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3537" w:rsidRPr="007D00B3" w:rsidRDefault="00373537" w:rsidP="00743346">
      <w:pPr>
        <w:spacing w:after="0"/>
        <w:ind w:left="709"/>
        <w:jc w:val="both"/>
        <w:rPr>
          <w:rFonts w:ascii="Arial" w:hAnsi="Arial" w:cs="Arial"/>
          <w:sz w:val="20"/>
          <w:szCs w:val="20"/>
          <w:lang w:val="en-GB"/>
        </w:rPr>
      </w:pPr>
      <w:bookmarkStart w:id="0" w:name="_Hlk523905184"/>
      <w:bookmarkEnd w:id="0"/>
      <w:r w:rsidRPr="007D00B3">
        <w:rPr>
          <w:rFonts w:ascii="Arial" w:hAnsi="Arial" w:cs="Arial"/>
          <w:noProof/>
          <w:sz w:val="20"/>
          <w:szCs w:val="20"/>
        </w:rPr>
        <w:drawing>
          <wp:anchor distT="0" distB="0" distL="114300" distR="114300" simplePos="0" relativeHeight="251658240" behindDoc="0" locked="0" layoutInCell="1" allowOverlap="1" wp14:anchorId="418DF4B8" wp14:editId="7DF22090">
            <wp:simplePos x="0" y="0"/>
            <wp:positionH relativeFrom="page">
              <wp:posOffset>3041015</wp:posOffset>
            </wp:positionH>
            <wp:positionV relativeFrom="topMargin">
              <wp:posOffset>530225</wp:posOffset>
            </wp:positionV>
            <wp:extent cx="1555115" cy="1555115"/>
            <wp:effectExtent l="0" t="0" r="6985"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5115" cy="1555115"/>
                    </a:xfrm>
                    <a:prstGeom prst="rect">
                      <a:avLst/>
                    </a:prstGeom>
                    <a:noFill/>
                  </pic:spPr>
                </pic:pic>
              </a:graphicData>
            </a:graphic>
          </wp:anchor>
        </w:drawing>
      </w:r>
    </w:p>
    <w:p w:rsidR="00373537" w:rsidRPr="007D00B3" w:rsidRDefault="00373537" w:rsidP="00743346">
      <w:pPr>
        <w:spacing w:after="0"/>
        <w:ind w:left="709"/>
        <w:jc w:val="both"/>
        <w:rPr>
          <w:rFonts w:ascii="Arial" w:hAnsi="Arial" w:cs="Arial"/>
          <w:sz w:val="20"/>
          <w:szCs w:val="20"/>
          <w:lang w:val="en-GB"/>
        </w:rPr>
      </w:pPr>
    </w:p>
    <w:p w:rsidR="00D42DB6" w:rsidRPr="00BA1F01" w:rsidRDefault="00D42DB6" w:rsidP="00743346">
      <w:pPr>
        <w:ind w:left="709"/>
        <w:jc w:val="both"/>
      </w:pPr>
    </w:p>
    <w:p w:rsidR="00D42DB6" w:rsidRPr="00BA1F01" w:rsidRDefault="00D42DB6" w:rsidP="00743346">
      <w:pPr>
        <w:ind w:left="709"/>
        <w:jc w:val="both"/>
      </w:pPr>
    </w:p>
    <w:p w:rsidR="00D42DB6" w:rsidRPr="00BA1F01" w:rsidRDefault="00D42DB6" w:rsidP="00743346">
      <w:pPr>
        <w:ind w:left="709"/>
        <w:jc w:val="both"/>
      </w:pPr>
    </w:p>
    <w:p w:rsidR="00D42DB6" w:rsidRPr="00BA1F01" w:rsidRDefault="00D42DB6" w:rsidP="00743346">
      <w:pPr>
        <w:ind w:left="709"/>
        <w:jc w:val="both"/>
      </w:pPr>
    </w:p>
    <w:p w:rsidR="00D42DB6" w:rsidRDefault="00D42DB6" w:rsidP="00743346">
      <w:pPr>
        <w:pStyle w:val="Titlepage"/>
        <w:ind w:left="709"/>
        <w:jc w:val="both"/>
        <w:rPr>
          <w:rFonts w:cs="Times New Roman"/>
          <w:b w:val="0"/>
        </w:rPr>
      </w:pPr>
    </w:p>
    <w:p w:rsidR="00D42DB6" w:rsidRDefault="00D42DB6" w:rsidP="003B1F1B"/>
    <w:p w:rsidR="00D42DB6" w:rsidRDefault="00D42DB6" w:rsidP="00743346">
      <w:pPr>
        <w:pStyle w:val="Titlepage"/>
        <w:ind w:left="709"/>
        <w:jc w:val="both"/>
        <w:rPr>
          <w:sz w:val="28"/>
          <w:szCs w:val="28"/>
        </w:rPr>
      </w:pPr>
    </w:p>
    <w:p w:rsidR="00D42DB6" w:rsidRPr="00320582" w:rsidRDefault="00D42DB6" w:rsidP="00743346">
      <w:pPr>
        <w:pStyle w:val="Titlepage"/>
        <w:ind w:left="709"/>
        <w:jc w:val="both"/>
        <w:rPr>
          <w:sz w:val="28"/>
          <w:szCs w:val="28"/>
        </w:rPr>
      </w:pPr>
      <w:r>
        <w:rPr>
          <w:sz w:val="28"/>
          <w:szCs w:val="28"/>
        </w:rPr>
        <w:t xml:space="preserve">Scoping Study for Extension Services in Southern Highlands Zone </w:t>
      </w:r>
    </w:p>
    <w:p w:rsidR="00C72A96" w:rsidRDefault="001977BF" w:rsidP="00743346">
      <w:pPr>
        <w:pStyle w:val="Titlepage"/>
        <w:ind w:left="709"/>
        <w:jc w:val="both"/>
        <w:rPr>
          <w:sz w:val="22"/>
          <w:szCs w:val="22"/>
        </w:rPr>
      </w:pPr>
      <w:r>
        <w:rPr>
          <w:noProof/>
          <w:lang w:val="en-US"/>
        </w:rPr>
        <mc:AlternateContent>
          <mc:Choice Requires="wps">
            <w:drawing>
              <wp:anchor distT="0" distB="0" distL="114300" distR="114300" simplePos="0" relativeHeight="251659264" behindDoc="0" locked="0" layoutInCell="1" allowOverlap="1" wp14:anchorId="7255DF7C" wp14:editId="03ACFE2A">
                <wp:simplePos x="0" y="0"/>
                <wp:positionH relativeFrom="column">
                  <wp:posOffset>447512</wp:posOffset>
                </wp:positionH>
                <wp:positionV relativeFrom="paragraph">
                  <wp:posOffset>91440</wp:posOffset>
                </wp:positionV>
                <wp:extent cx="5280169" cy="0"/>
                <wp:effectExtent l="0" t="0" r="34925" b="19050"/>
                <wp:wrapNone/>
                <wp:docPr id="2" name="Straight Connector 2"/>
                <wp:cNvGraphicFramePr/>
                <a:graphic xmlns:a="http://schemas.openxmlformats.org/drawingml/2006/main">
                  <a:graphicData uri="http://schemas.microsoft.com/office/word/2010/wordprocessingShape">
                    <wps:wsp>
                      <wps:cNvCnPr/>
                      <wps:spPr>
                        <a:xfrm flipV="1">
                          <a:off x="0" y="0"/>
                          <a:ext cx="5280169"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5BC22C"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7.2pt" to="451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" strokecolor="black [3213]" strokeweight=".5pt"/>
            </w:pict>
          </mc:Fallback>
        </mc:AlternateContent>
      </w:r>
    </w:p>
    <w:p w:rsidR="00D42DB6" w:rsidRPr="00C72A96" w:rsidRDefault="00D42DB6" w:rsidP="00743346">
      <w:pPr>
        <w:pStyle w:val="Titlepage"/>
        <w:ind w:left="709"/>
        <w:jc w:val="both"/>
      </w:pPr>
      <w:r>
        <w:rPr>
          <w:sz w:val="22"/>
          <w:szCs w:val="22"/>
        </w:rPr>
        <w:t xml:space="preserve">September </w:t>
      </w:r>
      <w:r w:rsidRPr="00BA1F01">
        <w:rPr>
          <w:sz w:val="22"/>
          <w:szCs w:val="22"/>
        </w:rPr>
        <w:t>201</w:t>
      </w:r>
      <w:r>
        <w:rPr>
          <w:sz w:val="22"/>
          <w:szCs w:val="22"/>
        </w:rPr>
        <w:t>8</w:t>
      </w:r>
      <w:r w:rsidRPr="00BA1F01">
        <w:rPr>
          <w:sz w:val="22"/>
          <w:szCs w:val="22"/>
        </w:rPr>
        <w:t>, Iringa, Tanzania</w:t>
      </w:r>
    </w:p>
    <w:p w:rsidR="00D42DB6" w:rsidRPr="00BA1F01" w:rsidRDefault="00D42DB6" w:rsidP="00743346">
      <w:pPr>
        <w:ind w:left="709"/>
        <w:jc w:val="both"/>
      </w:pPr>
    </w:p>
    <w:p w:rsidR="00D42DB6" w:rsidRPr="00BA1F01" w:rsidRDefault="00D42DB6" w:rsidP="00743346">
      <w:pPr>
        <w:ind w:left="709"/>
        <w:jc w:val="both"/>
      </w:pPr>
    </w:p>
    <w:p w:rsidR="00D42DB6" w:rsidRPr="00BA1F01" w:rsidRDefault="00D42DB6" w:rsidP="00743346">
      <w:pPr>
        <w:ind w:left="709"/>
        <w:jc w:val="both"/>
      </w:pPr>
    </w:p>
    <w:p w:rsidR="00D42DB6" w:rsidRPr="00BA1F01" w:rsidRDefault="00D42DB6" w:rsidP="00743346">
      <w:pPr>
        <w:ind w:left="709"/>
        <w:jc w:val="both"/>
      </w:pPr>
    </w:p>
    <w:p w:rsidR="00D42DB6" w:rsidRPr="00BA1F01" w:rsidRDefault="00D42DB6" w:rsidP="00743346">
      <w:pPr>
        <w:ind w:left="709"/>
        <w:jc w:val="both"/>
      </w:pPr>
    </w:p>
    <w:p w:rsidR="00D42DB6" w:rsidRPr="00BA1F01" w:rsidRDefault="00D42DB6" w:rsidP="00743346">
      <w:pPr>
        <w:ind w:left="709"/>
        <w:jc w:val="both"/>
      </w:pPr>
    </w:p>
    <w:p w:rsidR="00D42DB6" w:rsidRPr="00BA1F01" w:rsidRDefault="00D42DB6" w:rsidP="00743346">
      <w:pPr>
        <w:ind w:left="709"/>
        <w:jc w:val="both"/>
      </w:pPr>
    </w:p>
    <w:p w:rsidR="00D42DB6" w:rsidRPr="00BA1F01" w:rsidRDefault="00D42DB6" w:rsidP="00743346">
      <w:pPr>
        <w:ind w:left="709"/>
        <w:jc w:val="both"/>
      </w:pPr>
    </w:p>
    <w:p w:rsidR="00D42DB6" w:rsidRPr="00BA1F01" w:rsidRDefault="00D42DB6" w:rsidP="00743346">
      <w:pPr>
        <w:ind w:left="709"/>
        <w:jc w:val="both"/>
      </w:pPr>
    </w:p>
    <w:p w:rsidR="00D42DB6" w:rsidRPr="00BA1F01" w:rsidRDefault="00D42DB6" w:rsidP="00743346">
      <w:pPr>
        <w:ind w:left="709"/>
        <w:jc w:val="both"/>
      </w:pPr>
    </w:p>
    <w:p w:rsidR="00D42DB6" w:rsidRPr="00BA1F01" w:rsidRDefault="00D42DB6" w:rsidP="00743346">
      <w:pPr>
        <w:ind w:left="709"/>
        <w:jc w:val="both"/>
        <w:sectPr w:rsidR="00D42DB6" w:rsidRPr="00BA1F01" w:rsidSect="00BD4826">
          <w:headerReference w:type="default" r:id="rId9"/>
          <w:footerReference w:type="even" r:id="rId10"/>
          <w:footerReference w:type="default" r:id="rId11"/>
          <w:pgSz w:w="11906" w:h="16838" w:code="9"/>
          <w:pgMar w:top="1960" w:right="1418" w:bottom="1418" w:left="1418" w:header="567" w:footer="709" w:gutter="0"/>
          <w:cols w:space="720"/>
          <w:docGrid w:linePitch="299"/>
        </w:sectPr>
      </w:pPr>
    </w:p>
    <w:p w:rsidR="00FB5FA2" w:rsidRDefault="00FB5FA2" w:rsidP="00743346">
      <w:pPr>
        <w:pStyle w:val="Titlepage"/>
        <w:ind w:left="709"/>
        <w:jc w:val="both"/>
      </w:pPr>
      <w:bookmarkStart w:id="1" w:name="_Hlk517945754"/>
      <w:r w:rsidRPr="007D00B3">
        <w:lastRenderedPageBreak/>
        <w:t xml:space="preserve">Scoping study for Extension Services in the Southern Highlands of Tanzania, </w:t>
      </w:r>
      <w:r w:rsidR="00D872BC">
        <w:t>September</w:t>
      </w:r>
      <w:r w:rsidRPr="007D00B3">
        <w:t xml:space="preserve"> 2018</w:t>
      </w:r>
    </w:p>
    <w:p w:rsidR="006E5083" w:rsidRPr="007D00B3" w:rsidRDefault="006E5083" w:rsidP="00743346">
      <w:pPr>
        <w:pStyle w:val="Titlepage"/>
        <w:ind w:left="709"/>
        <w:jc w:val="both"/>
      </w:pPr>
    </w:p>
    <w:p w:rsidR="00FB5FA2" w:rsidRPr="0090612F" w:rsidRDefault="00FB5FA2" w:rsidP="00743346">
      <w:pPr>
        <w:spacing w:after="0"/>
        <w:ind w:left="709"/>
        <w:jc w:val="both"/>
        <w:rPr>
          <w:rFonts w:ascii="Arial" w:hAnsi="Arial" w:cs="Arial"/>
          <w:b/>
          <w:color w:val="FF0000"/>
          <w:sz w:val="20"/>
          <w:szCs w:val="20"/>
          <w:lang w:val="en-GB"/>
        </w:rPr>
      </w:pPr>
      <w:proofErr w:type="spellStart"/>
      <w:r w:rsidRPr="007D00B3">
        <w:rPr>
          <w:rFonts w:ascii="Arial" w:hAnsi="Arial" w:cs="Arial"/>
          <w:b/>
          <w:sz w:val="20"/>
          <w:szCs w:val="20"/>
          <w:lang w:val="en-GB"/>
        </w:rPr>
        <w:t>RLabs</w:t>
      </w:r>
      <w:proofErr w:type="spellEnd"/>
      <w:r w:rsidRPr="007D00B3">
        <w:rPr>
          <w:rFonts w:ascii="Arial" w:hAnsi="Arial" w:cs="Arial"/>
          <w:b/>
          <w:sz w:val="20"/>
          <w:szCs w:val="20"/>
          <w:lang w:val="en-GB"/>
        </w:rPr>
        <w:t xml:space="preserve"> Tanzania</w:t>
      </w:r>
    </w:p>
    <w:p w:rsidR="00D82954" w:rsidRDefault="00D82954" w:rsidP="00743346">
      <w:pPr>
        <w:spacing w:after="0"/>
        <w:ind w:left="709"/>
        <w:jc w:val="both"/>
        <w:rPr>
          <w:rFonts w:ascii="Arial" w:hAnsi="Arial" w:cs="Arial"/>
          <w:b/>
          <w:sz w:val="20"/>
          <w:szCs w:val="20"/>
          <w:lang w:val="en-GB"/>
        </w:rPr>
      </w:pPr>
    </w:p>
    <w:p w:rsidR="00D82954" w:rsidRDefault="00D82954" w:rsidP="00743346">
      <w:pPr>
        <w:spacing w:after="0"/>
        <w:ind w:left="709"/>
        <w:jc w:val="both"/>
        <w:rPr>
          <w:rFonts w:ascii="Arial" w:hAnsi="Arial" w:cs="Arial"/>
          <w:b/>
          <w:sz w:val="20"/>
          <w:szCs w:val="20"/>
          <w:lang w:val="en-GB"/>
        </w:rPr>
      </w:pPr>
    </w:p>
    <w:p w:rsidR="00FB5FA2" w:rsidRPr="007D00B3" w:rsidRDefault="00FB5FA2" w:rsidP="00743346">
      <w:pPr>
        <w:spacing w:after="0"/>
        <w:ind w:left="709"/>
        <w:jc w:val="both"/>
        <w:rPr>
          <w:rFonts w:ascii="Arial" w:hAnsi="Arial" w:cs="Arial"/>
          <w:b/>
          <w:sz w:val="20"/>
          <w:szCs w:val="20"/>
          <w:lang w:val="en-GB"/>
        </w:rPr>
      </w:pPr>
      <w:r w:rsidRPr="007D00B3">
        <w:rPr>
          <w:rFonts w:ascii="Arial" w:hAnsi="Arial" w:cs="Arial"/>
          <w:b/>
          <w:sz w:val="20"/>
          <w:szCs w:val="20"/>
          <w:lang w:val="en-GB"/>
        </w:rPr>
        <w:t>Report authors:</w:t>
      </w:r>
    </w:p>
    <w:p w:rsidR="00FB5FA2" w:rsidRPr="007D00B3" w:rsidRDefault="00FB5FA2" w:rsidP="00743346">
      <w:pPr>
        <w:spacing w:after="0"/>
        <w:ind w:left="709"/>
        <w:jc w:val="both"/>
        <w:rPr>
          <w:rFonts w:ascii="Arial" w:hAnsi="Arial" w:cs="Arial"/>
          <w:sz w:val="20"/>
          <w:szCs w:val="20"/>
          <w:lang w:val="en-GB"/>
        </w:rPr>
      </w:pPr>
      <w:proofErr w:type="spellStart"/>
      <w:r w:rsidRPr="007D00B3">
        <w:rPr>
          <w:rFonts w:ascii="Arial" w:hAnsi="Arial" w:cs="Arial"/>
          <w:sz w:val="20"/>
          <w:szCs w:val="20"/>
          <w:lang w:val="en-GB"/>
        </w:rPr>
        <w:t>RLabs</w:t>
      </w:r>
      <w:proofErr w:type="spellEnd"/>
      <w:r w:rsidR="00A73EDB">
        <w:rPr>
          <w:rFonts w:ascii="Arial" w:hAnsi="Arial" w:cs="Arial"/>
          <w:sz w:val="20"/>
          <w:szCs w:val="20"/>
          <w:lang w:val="en-GB"/>
        </w:rPr>
        <w:t xml:space="preserve">, </w:t>
      </w:r>
      <w:r w:rsidR="0052300E">
        <w:t>Team Leader</w:t>
      </w:r>
      <w:r w:rsidRPr="007D00B3">
        <w:rPr>
          <w:rFonts w:ascii="Arial" w:hAnsi="Arial" w:cs="Arial"/>
          <w:sz w:val="20"/>
          <w:szCs w:val="20"/>
          <w:lang w:val="en-GB"/>
        </w:rPr>
        <w:tab/>
      </w:r>
      <w:r w:rsidR="00E954BA">
        <w:rPr>
          <w:rFonts w:ascii="Arial" w:hAnsi="Arial" w:cs="Arial"/>
          <w:sz w:val="20"/>
          <w:szCs w:val="20"/>
          <w:lang w:val="en-GB"/>
        </w:rPr>
        <w:tab/>
      </w:r>
      <w:r w:rsidR="00E954BA">
        <w:rPr>
          <w:rFonts w:ascii="Arial" w:hAnsi="Arial" w:cs="Arial"/>
          <w:sz w:val="20"/>
          <w:szCs w:val="20"/>
          <w:lang w:val="en-GB"/>
        </w:rPr>
        <w:tab/>
      </w:r>
      <w:r w:rsidR="00E954BA">
        <w:rPr>
          <w:rFonts w:ascii="Arial" w:hAnsi="Arial" w:cs="Arial"/>
          <w:sz w:val="20"/>
          <w:szCs w:val="20"/>
          <w:lang w:val="en-GB"/>
        </w:rPr>
        <w:tab/>
      </w:r>
      <w:r w:rsidRPr="007D00B3">
        <w:rPr>
          <w:rFonts w:ascii="Arial" w:hAnsi="Arial" w:cs="Arial"/>
          <w:sz w:val="20"/>
          <w:szCs w:val="20"/>
          <w:lang w:val="en-GB"/>
        </w:rPr>
        <w:t xml:space="preserve">Yusuf </w:t>
      </w:r>
      <w:proofErr w:type="spellStart"/>
      <w:r w:rsidRPr="007D00B3">
        <w:rPr>
          <w:rFonts w:ascii="Arial" w:hAnsi="Arial" w:cs="Arial"/>
          <w:sz w:val="20"/>
          <w:szCs w:val="20"/>
          <w:lang w:val="en-GB"/>
        </w:rPr>
        <w:t>Sessanga</w:t>
      </w:r>
      <w:proofErr w:type="spellEnd"/>
    </w:p>
    <w:p w:rsidR="00D82954" w:rsidRDefault="00D82954" w:rsidP="00743346">
      <w:pPr>
        <w:spacing w:after="0"/>
        <w:ind w:left="709"/>
        <w:jc w:val="both"/>
      </w:pPr>
      <w:r>
        <w:t xml:space="preserve">University </w:t>
      </w:r>
      <w:r w:rsidR="00E954BA">
        <w:t>of Iringa, Business Analyst</w:t>
      </w:r>
      <w:r w:rsidR="00E954BA">
        <w:tab/>
      </w:r>
      <w:r w:rsidR="00E954BA">
        <w:tab/>
      </w:r>
      <w:r>
        <w:t xml:space="preserve">Deo </w:t>
      </w:r>
      <w:proofErr w:type="spellStart"/>
      <w:r>
        <w:t>Sabokwigina</w:t>
      </w:r>
      <w:proofErr w:type="spellEnd"/>
      <w:r>
        <w:tab/>
      </w:r>
      <w:r>
        <w:tab/>
      </w:r>
    </w:p>
    <w:p w:rsidR="00FB5FA2" w:rsidRPr="007D00B3" w:rsidRDefault="00A73EDB" w:rsidP="00743346">
      <w:pPr>
        <w:spacing w:after="0"/>
        <w:ind w:left="709"/>
        <w:jc w:val="both"/>
        <w:rPr>
          <w:rFonts w:ascii="Arial" w:hAnsi="Arial" w:cs="Arial"/>
          <w:sz w:val="20"/>
          <w:szCs w:val="20"/>
          <w:lang w:val="en-GB"/>
        </w:rPr>
      </w:pPr>
      <w:proofErr w:type="spellStart"/>
      <w:r>
        <w:rPr>
          <w:rFonts w:ascii="Arial" w:hAnsi="Arial" w:cs="Arial"/>
          <w:sz w:val="20"/>
          <w:szCs w:val="20"/>
          <w:lang w:val="en-GB"/>
        </w:rPr>
        <w:t>RLabs</w:t>
      </w:r>
      <w:proofErr w:type="spellEnd"/>
      <w:r>
        <w:rPr>
          <w:rFonts w:ascii="Arial" w:hAnsi="Arial" w:cs="Arial"/>
          <w:sz w:val="20"/>
          <w:szCs w:val="20"/>
          <w:lang w:val="en-GB"/>
        </w:rPr>
        <w:t xml:space="preserve">, </w:t>
      </w:r>
      <w:r w:rsidR="00D82954">
        <w:rPr>
          <w:rFonts w:ascii="Arial" w:hAnsi="Arial" w:cs="Arial"/>
          <w:sz w:val="20"/>
          <w:szCs w:val="20"/>
          <w:lang w:val="en-GB"/>
        </w:rPr>
        <w:t>Junior Economist</w:t>
      </w:r>
      <w:r w:rsidR="00D82954">
        <w:rPr>
          <w:rFonts w:ascii="Arial" w:hAnsi="Arial" w:cs="Arial"/>
          <w:sz w:val="20"/>
          <w:szCs w:val="20"/>
          <w:lang w:val="en-GB"/>
        </w:rPr>
        <w:tab/>
      </w:r>
      <w:r w:rsidR="00D82954">
        <w:rPr>
          <w:rFonts w:ascii="Arial" w:hAnsi="Arial" w:cs="Arial"/>
          <w:sz w:val="20"/>
          <w:szCs w:val="20"/>
          <w:lang w:val="en-GB"/>
        </w:rPr>
        <w:tab/>
      </w:r>
      <w:r w:rsidR="00E954BA">
        <w:rPr>
          <w:rFonts w:ascii="Arial" w:hAnsi="Arial" w:cs="Arial"/>
          <w:sz w:val="20"/>
          <w:szCs w:val="20"/>
          <w:lang w:val="en-GB"/>
        </w:rPr>
        <w:tab/>
      </w:r>
      <w:r w:rsidR="00FB5FA2" w:rsidRPr="007D00B3">
        <w:rPr>
          <w:rFonts w:ascii="Arial" w:hAnsi="Arial" w:cs="Arial"/>
          <w:sz w:val="20"/>
          <w:szCs w:val="20"/>
          <w:lang w:val="en-GB"/>
        </w:rPr>
        <w:t xml:space="preserve">Kelvin </w:t>
      </w:r>
      <w:proofErr w:type="spellStart"/>
      <w:r w:rsidR="00FB5FA2" w:rsidRPr="007D00B3">
        <w:rPr>
          <w:rFonts w:ascii="Arial" w:hAnsi="Arial" w:cs="Arial"/>
          <w:sz w:val="20"/>
          <w:szCs w:val="20"/>
          <w:lang w:val="en-GB"/>
        </w:rPr>
        <w:t>Mveyange</w:t>
      </w:r>
      <w:proofErr w:type="spellEnd"/>
    </w:p>
    <w:p w:rsidR="00FB5FA2" w:rsidRPr="007D00B3" w:rsidRDefault="00FB5FA2" w:rsidP="00743346">
      <w:pPr>
        <w:spacing w:after="0"/>
        <w:ind w:left="709"/>
        <w:jc w:val="both"/>
        <w:rPr>
          <w:rFonts w:ascii="Arial" w:hAnsi="Arial" w:cs="Arial"/>
          <w:sz w:val="20"/>
          <w:szCs w:val="20"/>
          <w:lang w:val="en-GB"/>
        </w:rPr>
      </w:pPr>
    </w:p>
    <w:p w:rsidR="00D82954" w:rsidRDefault="00D82954" w:rsidP="00743346">
      <w:pPr>
        <w:spacing w:after="0"/>
        <w:ind w:left="709"/>
        <w:jc w:val="both"/>
        <w:rPr>
          <w:rFonts w:ascii="Arial" w:hAnsi="Arial" w:cs="Arial"/>
          <w:b/>
          <w:sz w:val="20"/>
          <w:szCs w:val="20"/>
          <w:lang w:val="en-GB"/>
        </w:rPr>
      </w:pPr>
    </w:p>
    <w:p w:rsidR="00FB5FA2" w:rsidRPr="007D00B3" w:rsidRDefault="00FB5FA2" w:rsidP="00743346">
      <w:pPr>
        <w:spacing w:after="0"/>
        <w:ind w:left="709"/>
        <w:jc w:val="both"/>
        <w:rPr>
          <w:rFonts w:ascii="Arial" w:hAnsi="Arial" w:cs="Arial"/>
          <w:b/>
          <w:sz w:val="20"/>
          <w:szCs w:val="20"/>
          <w:lang w:val="en-GB"/>
        </w:rPr>
      </w:pPr>
      <w:r w:rsidRPr="007D00B3">
        <w:rPr>
          <w:rFonts w:ascii="Arial" w:hAnsi="Arial" w:cs="Arial"/>
          <w:b/>
          <w:sz w:val="20"/>
          <w:szCs w:val="20"/>
          <w:lang w:val="en-GB"/>
        </w:rPr>
        <w:t>Other contributors:</w:t>
      </w:r>
    </w:p>
    <w:p w:rsidR="00FB5FA2" w:rsidRPr="007D00B3" w:rsidRDefault="00FB5FA2" w:rsidP="00743346">
      <w:pPr>
        <w:spacing w:after="0"/>
        <w:ind w:left="709"/>
        <w:jc w:val="both"/>
        <w:rPr>
          <w:rFonts w:ascii="Arial" w:hAnsi="Arial" w:cs="Arial"/>
          <w:sz w:val="20"/>
          <w:szCs w:val="20"/>
          <w:lang w:val="en-GB"/>
        </w:rPr>
      </w:pPr>
      <w:proofErr w:type="spellStart"/>
      <w:r w:rsidRPr="007D00B3">
        <w:rPr>
          <w:rFonts w:ascii="Arial" w:hAnsi="Arial" w:cs="Arial"/>
          <w:sz w:val="20"/>
          <w:szCs w:val="20"/>
          <w:lang w:val="en-GB"/>
        </w:rPr>
        <w:t>RLabs</w:t>
      </w:r>
      <w:proofErr w:type="spellEnd"/>
      <w:r w:rsidRPr="007D00B3">
        <w:rPr>
          <w:rFonts w:ascii="Arial" w:hAnsi="Arial" w:cs="Arial"/>
          <w:sz w:val="20"/>
          <w:szCs w:val="20"/>
          <w:lang w:val="en-GB"/>
        </w:rPr>
        <w:t xml:space="preserve"> Advisor</w:t>
      </w:r>
      <w:r w:rsidRPr="007D00B3">
        <w:rPr>
          <w:rFonts w:ascii="Arial" w:hAnsi="Arial" w:cs="Arial"/>
          <w:sz w:val="20"/>
          <w:szCs w:val="20"/>
          <w:lang w:val="en-GB"/>
        </w:rPr>
        <w:tab/>
      </w:r>
      <w:r w:rsidRPr="007D00B3">
        <w:rPr>
          <w:rFonts w:ascii="Arial" w:hAnsi="Arial" w:cs="Arial"/>
          <w:sz w:val="20"/>
          <w:szCs w:val="20"/>
          <w:lang w:val="en-GB"/>
        </w:rPr>
        <w:tab/>
      </w:r>
      <w:r w:rsidRPr="007D00B3">
        <w:rPr>
          <w:rFonts w:ascii="Arial" w:hAnsi="Arial" w:cs="Arial"/>
          <w:sz w:val="20"/>
          <w:szCs w:val="20"/>
          <w:lang w:val="en-GB"/>
        </w:rPr>
        <w:tab/>
      </w:r>
      <w:r w:rsidR="00E954BA">
        <w:rPr>
          <w:rFonts w:ascii="Arial" w:hAnsi="Arial" w:cs="Arial"/>
          <w:sz w:val="20"/>
          <w:szCs w:val="20"/>
          <w:lang w:val="en-GB"/>
        </w:rPr>
        <w:tab/>
      </w:r>
      <w:r w:rsidR="00E954BA">
        <w:rPr>
          <w:rFonts w:ascii="Arial" w:hAnsi="Arial" w:cs="Arial"/>
          <w:sz w:val="20"/>
          <w:szCs w:val="20"/>
          <w:lang w:val="en-GB"/>
        </w:rPr>
        <w:tab/>
      </w:r>
      <w:r w:rsidRPr="007D00B3">
        <w:rPr>
          <w:rFonts w:ascii="Arial" w:hAnsi="Arial" w:cs="Arial"/>
          <w:sz w:val="20"/>
          <w:szCs w:val="20"/>
          <w:lang w:val="en-GB"/>
        </w:rPr>
        <w:t>Naomi Rouse</w:t>
      </w:r>
    </w:p>
    <w:p w:rsidR="00FB5FA2" w:rsidRPr="007D00B3" w:rsidRDefault="00FB5FA2" w:rsidP="00743346">
      <w:pPr>
        <w:spacing w:after="0"/>
        <w:ind w:left="709" w:firstLine="709"/>
        <w:jc w:val="both"/>
        <w:rPr>
          <w:rFonts w:ascii="Arial" w:hAnsi="Arial" w:cs="Arial"/>
          <w:sz w:val="20"/>
          <w:szCs w:val="20"/>
          <w:lang w:val="en-GB"/>
        </w:rPr>
      </w:pPr>
    </w:p>
    <w:p w:rsidR="00D82954" w:rsidRDefault="00D82954" w:rsidP="00743346">
      <w:pPr>
        <w:spacing w:after="0"/>
        <w:ind w:left="709"/>
        <w:jc w:val="both"/>
        <w:rPr>
          <w:rFonts w:ascii="Arial" w:hAnsi="Arial" w:cs="Arial"/>
          <w:b/>
          <w:sz w:val="20"/>
          <w:szCs w:val="20"/>
          <w:lang w:val="en-GB"/>
        </w:rPr>
      </w:pPr>
    </w:p>
    <w:p w:rsidR="00FB5FA2" w:rsidRPr="007D00B3" w:rsidRDefault="00FB5FA2" w:rsidP="00743346">
      <w:pPr>
        <w:spacing w:after="0"/>
        <w:ind w:left="709"/>
        <w:jc w:val="both"/>
        <w:rPr>
          <w:rFonts w:ascii="Arial" w:hAnsi="Arial" w:cs="Arial"/>
          <w:b/>
          <w:sz w:val="20"/>
          <w:szCs w:val="20"/>
          <w:lang w:val="en-GB"/>
        </w:rPr>
      </w:pPr>
      <w:r w:rsidRPr="007D00B3">
        <w:rPr>
          <w:rFonts w:ascii="Arial" w:hAnsi="Arial" w:cs="Arial"/>
          <w:b/>
          <w:sz w:val="20"/>
          <w:szCs w:val="20"/>
          <w:lang w:val="en-GB"/>
        </w:rPr>
        <w:t xml:space="preserve">Recommended citation: </w:t>
      </w:r>
    </w:p>
    <w:p w:rsidR="00FB5FA2" w:rsidRPr="007D00B3" w:rsidRDefault="00FB5FA2" w:rsidP="00743346">
      <w:pPr>
        <w:spacing w:after="0"/>
        <w:ind w:left="709"/>
        <w:jc w:val="both"/>
        <w:rPr>
          <w:rFonts w:ascii="Arial" w:hAnsi="Arial" w:cs="Arial"/>
          <w:sz w:val="20"/>
          <w:szCs w:val="20"/>
          <w:lang w:val="en-GB"/>
        </w:rPr>
      </w:pPr>
      <w:r w:rsidRPr="007D00B3">
        <w:rPr>
          <w:rFonts w:ascii="Arial" w:hAnsi="Arial" w:cs="Arial"/>
          <w:sz w:val="20"/>
          <w:szCs w:val="20"/>
          <w:lang w:val="en-GB"/>
        </w:rPr>
        <w:t xml:space="preserve">Scoping study for Extension Services in the Southern Highlands of Tanzania, </w:t>
      </w:r>
      <w:r w:rsidR="00D872BC">
        <w:rPr>
          <w:rFonts w:ascii="Arial" w:hAnsi="Arial" w:cs="Arial"/>
          <w:sz w:val="20"/>
          <w:szCs w:val="20"/>
          <w:lang w:val="en-GB"/>
        </w:rPr>
        <w:t>September</w:t>
      </w:r>
      <w:r w:rsidRPr="007D00B3">
        <w:rPr>
          <w:rFonts w:ascii="Arial" w:hAnsi="Arial" w:cs="Arial"/>
          <w:sz w:val="20"/>
          <w:szCs w:val="20"/>
          <w:lang w:val="en-GB"/>
        </w:rPr>
        <w:t xml:space="preserve"> 2018</w:t>
      </w:r>
    </w:p>
    <w:p w:rsidR="00FB5FA2" w:rsidRPr="007D00B3" w:rsidRDefault="003D35CA" w:rsidP="00743346">
      <w:pPr>
        <w:spacing w:after="0"/>
        <w:ind w:left="709"/>
        <w:jc w:val="both"/>
        <w:rPr>
          <w:rFonts w:ascii="Arial" w:hAnsi="Arial" w:cs="Arial"/>
          <w:sz w:val="20"/>
          <w:szCs w:val="20"/>
          <w:lang w:val="en-GB"/>
        </w:rPr>
      </w:pPr>
      <w:r>
        <w:rPr>
          <w:rFonts w:ascii="Arial" w:hAnsi="Arial" w:cs="Arial"/>
          <w:sz w:val="20"/>
          <w:szCs w:val="20"/>
          <w:lang w:val="en-GB"/>
        </w:rPr>
        <w:t>31</w:t>
      </w:r>
      <w:r w:rsidR="00FB5FA2" w:rsidRPr="007D00B3">
        <w:rPr>
          <w:rFonts w:ascii="Arial" w:hAnsi="Arial" w:cs="Arial"/>
          <w:sz w:val="20"/>
          <w:szCs w:val="20"/>
          <w:lang w:val="en-GB"/>
        </w:rPr>
        <w:t xml:space="preserve"> pages. Iringa, Tanzania.</w:t>
      </w:r>
    </w:p>
    <w:p w:rsidR="00FB5FA2" w:rsidRPr="007D00B3" w:rsidRDefault="00FB5FA2" w:rsidP="00743346">
      <w:pPr>
        <w:spacing w:after="0"/>
        <w:ind w:left="709" w:firstLine="709"/>
        <w:jc w:val="both"/>
        <w:rPr>
          <w:rFonts w:ascii="Arial" w:hAnsi="Arial" w:cs="Arial"/>
          <w:b/>
          <w:sz w:val="20"/>
          <w:szCs w:val="20"/>
          <w:lang w:val="en-GB"/>
        </w:rPr>
      </w:pPr>
    </w:p>
    <w:bookmarkEnd w:id="1"/>
    <w:p w:rsidR="00FB5FA2" w:rsidRPr="007D00B3" w:rsidRDefault="00FB5FA2" w:rsidP="00743346">
      <w:pPr>
        <w:spacing w:after="0"/>
        <w:ind w:left="709"/>
        <w:jc w:val="both"/>
        <w:rPr>
          <w:rFonts w:ascii="Arial" w:eastAsia="Times New Roman" w:hAnsi="Arial" w:cs="Arial"/>
          <w:b/>
          <w:caps/>
          <w:sz w:val="20"/>
          <w:szCs w:val="20"/>
          <w:lang w:val="en-GB"/>
        </w:rPr>
      </w:pPr>
      <w:r w:rsidRPr="007D00B3">
        <w:rPr>
          <w:rFonts w:ascii="Arial" w:hAnsi="Arial" w:cs="Arial"/>
          <w:sz w:val="20"/>
          <w:szCs w:val="20"/>
          <w:lang w:val="en-GB"/>
        </w:rPr>
        <w:br w:type="page"/>
      </w:r>
    </w:p>
    <w:p w:rsidR="00225CD0" w:rsidRDefault="00243E56" w:rsidP="00743346">
      <w:pPr>
        <w:pStyle w:val="Otsikko1"/>
        <w:spacing w:before="0" w:after="0" w:line="240" w:lineRule="auto"/>
        <w:ind w:left="709"/>
        <w:jc w:val="both"/>
        <w:rPr>
          <w:rFonts w:ascii="Arial" w:hAnsi="Arial" w:cs="Arial"/>
          <w:sz w:val="20"/>
        </w:rPr>
      </w:pPr>
      <w:bookmarkStart w:id="2" w:name="_Toc524702193"/>
      <w:r w:rsidRPr="007D00B3">
        <w:rPr>
          <w:rFonts w:ascii="Arial" w:hAnsi="Arial" w:cs="Arial"/>
          <w:sz w:val="20"/>
        </w:rPr>
        <w:lastRenderedPageBreak/>
        <w:t>TABLE OF CONTENTS</w:t>
      </w:r>
      <w:bookmarkEnd w:id="2"/>
    </w:p>
    <w:p w:rsidR="00D561DF" w:rsidRPr="00D561DF" w:rsidRDefault="00D561DF" w:rsidP="00743346">
      <w:pPr>
        <w:pStyle w:val="BodyText1"/>
      </w:pPr>
    </w:p>
    <w:sdt>
      <w:sdtPr>
        <w:rPr>
          <w:rFonts w:ascii="Arial" w:hAnsi="Arial" w:cs="Arial"/>
          <w:sz w:val="20"/>
          <w:szCs w:val="20"/>
          <w:lang w:val="en-GB"/>
        </w:rPr>
        <w:id w:val="-2027396837"/>
        <w:docPartObj>
          <w:docPartGallery w:val="Table of Contents"/>
          <w:docPartUnique/>
        </w:docPartObj>
      </w:sdtPr>
      <w:sdtEndPr>
        <w:rPr>
          <w:b/>
          <w:bCs/>
        </w:rPr>
      </w:sdtEndPr>
      <w:sdtContent>
        <w:p w:rsidR="00152BFF" w:rsidRPr="007865F4" w:rsidRDefault="009D28AF" w:rsidP="00743346">
          <w:pPr>
            <w:pStyle w:val="Sisluet1"/>
            <w:tabs>
              <w:tab w:val="right" w:leader="dot" w:pos="9350"/>
            </w:tabs>
            <w:jc w:val="both"/>
            <w:rPr>
              <w:rFonts w:eastAsiaTheme="minorEastAsia"/>
              <w:noProof/>
              <w:sz w:val="20"/>
              <w:szCs w:val="20"/>
            </w:rPr>
          </w:pPr>
          <w:r w:rsidRPr="007D00B3">
            <w:rPr>
              <w:rFonts w:ascii="Arial" w:hAnsi="Arial" w:cs="Arial"/>
              <w:sz w:val="20"/>
              <w:szCs w:val="20"/>
              <w:lang w:val="en-GB"/>
            </w:rPr>
            <w:fldChar w:fldCharType="begin"/>
          </w:r>
          <w:r w:rsidR="000F5B59" w:rsidRPr="007865F4">
            <w:rPr>
              <w:rFonts w:ascii="Arial" w:hAnsi="Arial" w:cs="Arial"/>
              <w:sz w:val="20"/>
              <w:szCs w:val="20"/>
              <w:lang w:val="en-GB"/>
            </w:rPr>
            <w:instrText xml:space="preserve"> TOC \o "1-3" \h \z \u </w:instrText>
          </w:r>
          <w:r w:rsidRPr="007D00B3">
            <w:rPr>
              <w:rFonts w:ascii="Arial" w:hAnsi="Arial" w:cs="Arial"/>
              <w:sz w:val="20"/>
              <w:szCs w:val="20"/>
              <w:lang w:val="en-GB"/>
            </w:rPr>
            <w:fldChar w:fldCharType="separate"/>
          </w:r>
          <w:hyperlink w:anchor="_Toc524702193" w:history="1">
            <w:r w:rsidR="00152BFF" w:rsidRPr="007865F4">
              <w:rPr>
                <w:rStyle w:val="Hyperlinkki"/>
                <w:rFonts w:ascii="Arial" w:hAnsi="Arial" w:cs="Arial"/>
                <w:noProof/>
                <w:sz w:val="20"/>
                <w:szCs w:val="20"/>
              </w:rPr>
              <w:t>TABLE OF CONTENTS</w:t>
            </w:r>
            <w:r w:rsidR="00152BFF" w:rsidRPr="007865F4">
              <w:rPr>
                <w:noProof/>
                <w:webHidden/>
                <w:sz w:val="20"/>
                <w:szCs w:val="20"/>
              </w:rPr>
              <w:tab/>
            </w:r>
            <w:r w:rsidR="00152BFF" w:rsidRPr="007865F4">
              <w:rPr>
                <w:noProof/>
                <w:webHidden/>
                <w:sz w:val="20"/>
                <w:szCs w:val="20"/>
              </w:rPr>
              <w:fldChar w:fldCharType="begin"/>
            </w:r>
            <w:r w:rsidR="00152BFF" w:rsidRPr="007865F4">
              <w:rPr>
                <w:noProof/>
                <w:webHidden/>
                <w:sz w:val="20"/>
                <w:szCs w:val="20"/>
              </w:rPr>
              <w:instrText xml:space="preserve"> PAGEREF _Toc524702193 \h </w:instrText>
            </w:r>
            <w:r w:rsidR="00152BFF" w:rsidRPr="007865F4">
              <w:rPr>
                <w:noProof/>
                <w:webHidden/>
                <w:sz w:val="20"/>
                <w:szCs w:val="20"/>
              </w:rPr>
            </w:r>
            <w:r w:rsidR="00152BFF" w:rsidRPr="007865F4">
              <w:rPr>
                <w:noProof/>
                <w:webHidden/>
                <w:sz w:val="20"/>
                <w:szCs w:val="20"/>
              </w:rPr>
              <w:fldChar w:fldCharType="separate"/>
            </w:r>
            <w:r w:rsidR="006E5083">
              <w:rPr>
                <w:noProof/>
                <w:webHidden/>
                <w:sz w:val="20"/>
                <w:szCs w:val="20"/>
              </w:rPr>
              <w:t>ii</w:t>
            </w:r>
            <w:r w:rsidR="00152BFF" w:rsidRPr="007865F4">
              <w:rPr>
                <w:noProof/>
                <w:webHidden/>
                <w:sz w:val="20"/>
                <w:szCs w:val="20"/>
              </w:rPr>
              <w:fldChar w:fldCharType="end"/>
            </w:r>
          </w:hyperlink>
        </w:p>
        <w:p w:rsidR="00152BFF" w:rsidRPr="007865F4" w:rsidRDefault="00380325" w:rsidP="00743346">
          <w:pPr>
            <w:pStyle w:val="Sisluet1"/>
            <w:tabs>
              <w:tab w:val="right" w:leader="dot" w:pos="9350"/>
            </w:tabs>
            <w:jc w:val="both"/>
            <w:rPr>
              <w:rFonts w:eastAsiaTheme="minorEastAsia"/>
              <w:noProof/>
              <w:sz w:val="20"/>
              <w:szCs w:val="20"/>
            </w:rPr>
          </w:pPr>
          <w:hyperlink w:anchor="_Toc524702194" w:history="1">
            <w:r w:rsidR="00152BFF" w:rsidRPr="007865F4">
              <w:rPr>
                <w:rStyle w:val="Hyperlinkki"/>
                <w:rFonts w:ascii="Arial" w:hAnsi="Arial" w:cs="Arial"/>
                <w:noProof/>
                <w:sz w:val="20"/>
                <w:szCs w:val="20"/>
              </w:rPr>
              <w:t>LIST OF TABLES</w:t>
            </w:r>
            <w:r w:rsidR="00152BFF" w:rsidRPr="007865F4">
              <w:rPr>
                <w:noProof/>
                <w:webHidden/>
                <w:sz w:val="20"/>
                <w:szCs w:val="20"/>
              </w:rPr>
              <w:tab/>
            </w:r>
            <w:r w:rsidR="00152BFF" w:rsidRPr="007865F4">
              <w:rPr>
                <w:noProof/>
                <w:webHidden/>
                <w:sz w:val="20"/>
                <w:szCs w:val="20"/>
              </w:rPr>
              <w:fldChar w:fldCharType="begin"/>
            </w:r>
            <w:r w:rsidR="00152BFF" w:rsidRPr="007865F4">
              <w:rPr>
                <w:noProof/>
                <w:webHidden/>
                <w:sz w:val="20"/>
                <w:szCs w:val="20"/>
              </w:rPr>
              <w:instrText xml:space="preserve"> PAGEREF _Toc524702194 \h </w:instrText>
            </w:r>
            <w:r w:rsidR="00152BFF" w:rsidRPr="007865F4">
              <w:rPr>
                <w:noProof/>
                <w:webHidden/>
                <w:sz w:val="20"/>
                <w:szCs w:val="20"/>
              </w:rPr>
            </w:r>
            <w:r w:rsidR="00152BFF" w:rsidRPr="007865F4">
              <w:rPr>
                <w:noProof/>
                <w:webHidden/>
                <w:sz w:val="20"/>
                <w:szCs w:val="20"/>
              </w:rPr>
              <w:fldChar w:fldCharType="separate"/>
            </w:r>
            <w:r w:rsidR="006E5083">
              <w:rPr>
                <w:noProof/>
                <w:webHidden/>
                <w:sz w:val="20"/>
                <w:szCs w:val="20"/>
              </w:rPr>
              <w:t>iii</w:t>
            </w:r>
            <w:r w:rsidR="00152BFF" w:rsidRPr="007865F4">
              <w:rPr>
                <w:noProof/>
                <w:webHidden/>
                <w:sz w:val="20"/>
                <w:szCs w:val="20"/>
              </w:rPr>
              <w:fldChar w:fldCharType="end"/>
            </w:r>
          </w:hyperlink>
        </w:p>
        <w:p w:rsidR="00152BFF" w:rsidRPr="007865F4" w:rsidRDefault="00380325" w:rsidP="00743346">
          <w:pPr>
            <w:pStyle w:val="Sisluet1"/>
            <w:tabs>
              <w:tab w:val="right" w:leader="dot" w:pos="9350"/>
            </w:tabs>
            <w:jc w:val="both"/>
            <w:rPr>
              <w:rFonts w:eastAsiaTheme="minorEastAsia"/>
              <w:noProof/>
              <w:sz w:val="20"/>
              <w:szCs w:val="20"/>
            </w:rPr>
          </w:pPr>
          <w:hyperlink w:anchor="_Toc524702195" w:history="1">
            <w:r w:rsidR="00152BFF" w:rsidRPr="007865F4">
              <w:rPr>
                <w:rStyle w:val="Hyperlinkki"/>
                <w:rFonts w:ascii="Arial" w:hAnsi="Arial" w:cs="Arial"/>
                <w:noProof/>
                <w:sz w:val="20"/>
                <w:szCs w:val="20"/>
              </w:rPr>
              <w:t>LIST OF FIGURES</w:t>
            </w:r>
            <w:r w:rsidR="00152BFF" w:rsidRPr="007865F4">
              <w:rPr>
                <w:noProof/>
                <w:webHidden/>
                <w:sz w:val="20"/>
                <w:szCs w:val="20"/>
              </w:rPr>
              <w:tab/>
            </w:r>
            <w:r w:rsidR="00152BFF" w:rsidRPr="007865F4">
              <w:rPr>
                <w:noProof/>
                <w:webHidden/>
                <w:sz w:val="20"/>
                <w:szCs w:val="20"/>
              </w:rPr>
              <w:fldChar w:fldCharType="begin"/>
            </w:r>
            <w:r w:rsidR="00152BFF" w:rsidRPr="007865F4">
              <w:rPr>
                <w:noProof/>
                <w:webHidden/>
                <w:sz w:val="20"/>
                <w:szCs w:val="20"/>
              </w:rPr>
              <w:instrText xml:space="preserve"> PAGEREF _Toc524702195 \h </w:instrText>
            </w:r>
            <w:r w:rsidR="00152BFF" w:rsidRPr="007865F4">
              <w:rPr>
                <w:noProof/>
                <w:webHidden/>
                <w:sz w:val="20"/>
                <w:szCs w:val="20"/>
              </w:rPr>
            </w:r>
            <w:r w:rsidR="00152BFF" w:rsidRPr="007865F4">
              <w:rPr>
                <w:noProof/>
                <w:webHidden/>
                <w:sz w:val="20"/>
                <w:szCs w:val="20"/>
              </w:rPr>
              <w:fldChar w:fldCharType="separate"/>
            </w:r>
            <w:r w:rsidR="006E5083">
              <w:rPr>
                <w:noProof/>
                <w:webHidden/>
                <w:sz w:val="20"/>
                <w:szCs w:val="20"/>
              </w:rPr>
              <w:t>iii</w:t>
            </w:r>
            <w:r w:rsidR="00152BFF" w:rsidRPr="007865F4">
              <w:rPr>
                <w:noProof/>
                <w:webHidden/>
                <w:sz w:val="20"/>
                <w:szCs w:val="20"/>
              </w:rPr>
              <w:fldChar w:fldCharType="end"/>
            </w:r>
          </w:hyperlink>
        </w:p>
        <w:p w:rsidR="00152BFF" w:rsidRPr="007865F4" w:rsidRDefault="00380325" w:rsidP="00743346">
          <w:pPr>
            <w:pStyle w:val="Sisluet1"/>
            <w:tabs>
              <w:tab w:val="right" w:leader="dot" w:pos="9350"/>
            </w:tabs>
            <w:jc w:val="both"/>
            <w:rPr>
              <w:rFonts w:eastAsiaTheme="minorEastAsia"/>
              <w:noProof/>
              <w:sz w:val="20"/>
              <w:szCs w:val="20"/>
            </w:rPr>
          </w:pPr>
          <w:hyperlink w:anchor="_Toc524702196" w:history="1">
            <w:r w:rsidR="00152BFF" w:rsidRPr="007865F4">
              <w:rPr>
                <w:rStyle w:val="Hyperlinkki"/>
                <w:rFonts w:ascii="Arial" w:hAnsi="Arial" w:cs="Arial"/>
                <w:noProof/>
                <w:sz w:val="20"/>
                <w:szCs w:val="20"/>
              </w:rPr>
              <w:t>EXECUTIVE SUMMARY</w:t>
            </w:r>
            <w:r w:rsidR="00152BFF" w:rsidRPr="007865F4">
              <w:rPr>
                <w:noProof/>
                <w:webHidden/>
                <w:sz w:val="20"/>
                <w:szCs w:val="20"/>
              </w:rPr>
              <w:tab/>
            </w:r>
            <w:r w:rsidR="00152BFF" w:rsidRPr="007865F4">
              <w:rPr>
                <w:noProof/>
                <w:webHidden/>
                <w:sz w:val="20"/>
                <w:szCs w:val="20"/>
              </w:rPr>
              <w:fldChar w:fldCharType="begin"/>
            </w:r>
            <w:r w:rsidR="00152BFF" w:rsidRPr="007865F4">
              <w:rPr>
                <w:noProof/>
                <w:webHidden/>
                <w:sz w:val="20"/>
                <w:szCs w:val="20"/>
              </w:rPr>
              <w:instrText xml:space="preserve"> PAGEREF _Toc524702196 \h </w:instrText>
            </w:r>
            <w:r w:rsidR="00152BFF" w:rsidRPr="007865F4">
              <w:rPr>
                <w:noProof/>
                <w:webHidden/>
                <w:sz w:val="20"/>
                <w:szCs w:val="20"/>
              </w:rPr>
            </w:r>
            <w:r w:rsidR="00152BFF" w:rsidRPr="007865F4">
              <w:rPr>
                <w:noProof/>
                <w:webHidden/>
                <w:sz w:val="20"/>
                <w:szCs w:val="20"/>
              </w:rPr>
              <w:fldChar w:fldCharType="separate"/>
            </w:r>
            <w:r w:rsidR="006E5083">
              <w:rPr>
                <w:noProof/>
                <w:webHidden/>
                <w:sz w:val="20"/>
                <w:szCs w:val="20"/>
              </w:rPr>
              <w:t>1</w:t>
            </w:r>
            <w:r w:rsidR="00152BFF" w:rsidRPr="007865F4">
              <w:rPr>
                <w:noProof/>
                <w:webHidden/>
                <w:sz w:val="20"/>
                <w:szCs w:val="20"/>
              </w:rPr>
              <w:fldChar w:fldCharType="end"/>
            </w:r>
          </w:hyperlink>
        </w:p>
        <w:p w:rsidR="00152BFF" w:rsidRPr="007865F4" w:rsidRDefault="00380325" w:rsidP="00743346">
          <w:pPr>
            <w:pStyle w:val="Sisluet1"/>
            <w:tabs>
              <w:tab w:val="left" w:pos="440"/>
              <w:tab w:val="right" w:leader="dot" w:pos="9350"/>
            </w:tabs>
            <w:jc w:val="both"/>
            <w:rPr>
              <w:rFonts w:eastAsiaTheme="minorEastAsia"/>
              <w:noProof/>
              <w:sz w:val="20"/>
              <w:szCs w:val="20"/>
            </w:rPr>
          </w:pPr>
          <w:hyperlink w:anchor="_Toc524702197" w:history="1">
            <w:r w:rsidR="00152BFF" w:rsidRPr="007865F4">
              <w:rPr>
                <w:rStyle w:val="Hyperlinkki"/>
                <w:rFonts w:ascii="Arial" w:hAnsi="Arial" w:cs="Arial"/>
                <w:noProof/>
                <w:sz w:val="20"/>
                <w:szCs w:val="20"/>
              </w:rPr>
              <w:t>1.</w:t>
            </w:r>
            <w:r w:rsidR="00152BFF" w:rsidRPr="007865F4">
              <w:rPr>
                <w:rFonts w:eastAsiaTheme="minorEastAsia"/>
                <w:noProof/>
                <w:sz w:val="20"/>
                <w:szCs w:val="20"/>
              </w:rPr>
              <w:tab/>
            </w:r>
            <w:r w:rsidR="00152BFF" w:rsidRPr="007865F4">
              <w:rPr>
                <w:rStyle w:val="Hyperlinkki"/>
                <w:rFonts w:ascii="Arial" w:hAnsi="Arial" w:cs="Arial"/>
                <w:noProof/>
                <w:sz w:val="20"/>
                <w:szCs w:val="20"/>
              </w:rPr>
              <w:t>INTRODUCTION</w:t>
            </w:r>
            <w:r w:rsidR="00152BFF" w:rsidRPr="007865F4">
              <w:rPr>
                <w:noProof/>
                <w:webHidden/>
                <w:sz w:val="20"/>
                <w:szCs w:val="20"/>
              </w:rPr>
              <w:tab/>
            </w:r>
            <w:r w:rsidR="00152BFF" w:rsidRPr="007865F4">
              <w:rPr>
                <w:noProof/>
                <w:webHidden/>
                <w:sz w:val="20"/>
                <w:szCs w:val="20"/>
              </w:rPr>
              <w:fldChar w:fldCharType="begin"/>
            </w:r>
            <w:r w:rsidR="00152BFF" w:rsidRPr="007865F4">
              <w:rPr>
                <w:noProof/>
                <w:webHidden/>
                <w:sz w:val="20"/>
                <w:szCs w:val="20"/>
              </w:rPr>
              <w:instrText xml:space="preserve"> PAGEREF _Toc524702197 \h </w:instrText>
            </w:r>
            <w:r w:rsidR="00152BFF" w:rsidRPr="007865F4">
              <w:rPr>
                <w:noProof/>
                <w:webHidden/>
                <w:sz w:val="20"/>
                <w:szCs w:val="20"/>
              </w:rPr>
            </w:r>
            <w:r w:rsidR="00152BFF" w:rsidRPr="007865F4">
              <w:rPr>
                <w:noProof/>
                <w:webHidden/>
                <w:sz w:val="20"/>
                <w:szCs w:val="20"/>
              </w:rPr>
              <w:fldChar w:fldCharType="separate"/>
            </w:r>
            <w:r w:rsidR="006E5083">
              <w:rPr>
                <w:noProof/>
                <w:webHidden/>
                <w:sz w:val="20"/>
                <w:szCs w:val="20"/>
              </w:rPr>
              <w:t>3</w:t>
            </w:r>
            <w:r w:rsidR="00152BFF" w:rsidRPr="007865F4">
              <w:rPr>
                <w:noProof/>
                <w:webHidden/>
                <w:sz w:val="20"/>
                <w:szCs w:val="20"/>
              </w:rPr>
              <w:fldChar w:fldCharType="end"/>
            </w:r>
          </w:hyperlink>
        </w:p>
        <w:p w:rsidR="00152BFF" w:rsidRPr="007865F4" w:rsidRDefault="00380325" w:rsidP="00743346">
          <w:pPr>
            <w:pStyle w:val="Sisluet2"/>
            <w:tabs>
              <w:tab w:val="left" w:pos="880"/>
              <w:tab w:val="right" w:leader="dot" w:pos="9350"/>
            </w:tabs>
            <w:jc w:val="both"/>
            <w:rPr>
              <w:rFonts w:eastAsiaTheme="minorEastAsia"/>
              <w:noProof/>
              <w:sz w:val="20"/>
              <w:szCs w:val="20"/>
            </w:rPr>
          </w:pPr>
          <w:hyperlink w:anchor="_Toc524702198" w:history="1">
            <w:r w:rsidR="00152BFF" w:rsidRPr="007865F4">
              <w:rPr>
                <w:rStyle w:val="Hyperlinkki"/>
                <w:rFonts w:ascii="Arial" w:hAnsi="Arial" w:cs="Arial"/>
                <w:noProof/>
                <w:sz w:val="20"/>
                <w:szCs w:val="20"/>
              </w:rPr>
              <w:t>1.1.</w:t>
            </w:r>
            <w:r w:rsidR="00152BFF" w:rsidRPr="007865F4">
              <w:rPr>
                <w:rFonts w:eastAsiaTheme="minorEastAsia"/>
                <w:noProof/>
                <w:sz w:val="20"/>
                <w:szCs w:val="20"/>
              </w:rPr>
              <w:tab/>
            </w:r>
            <w:r w:rsidR="00152BFF" w:rsidRPr="007865F4">
              <w:rPr>
                <w:rStyle w:val="Hyperlinkki"/>
                <w:rFonts w:ascii="Arial" w:hAnsi="Arial" w:cs="Arial"/>
                <w:noProof/>
                <w:sz w:val="20"/>
                <w:szCs w:val="20"/>
              </w:rPr>
              <w:t>Background</w:t>
            </w:r>
            <w:r w:rsidR="00152BFF" w:rsidRPr="007865F4">
              <w:rPr>
                <w:noProof/>
                <w:webHidden/>
                <w:sz w:val="20"/>
                <w:szCs w:val="20"/>
              </w:rPr>
              <w:tab/>
            </w:r>
            <w:r w:rsidR="00152BFF" w:rsidRPr="007865F4">
              <w:rPr>
                <w:noProof/>
                <w:webHidden/>
                <w:sz w:val="20"/>
                <w:szCs w:val="20"/>
              </w:rPr>
              <w:fldChar w:fldCharType="begin"/>
            </w:r>
            <w:r w:rsidR="00152BFF" w:rsidRPr="007865F4">
              <w:rPr>
                <w:noProof/>
                <w:webHidden/>
                <w:sz w:val="20"/>
                <w:szCs w:val="20"/>
              </w:rPr>
              <w:instrText xml:space="preserve"> PAGEREF _Toc524702198 \h </w:instrText>
            </w:r>
            <w:r w:rsidR="00152BFF" w:rsidRPr="007865F4">
              <w:rPr>
                <w:noProof/>
                <w:webHidden/>
                <w:sz w:val="20"/>
                <w:szCs w:val="20"/>
              </w:rPr>
            </w:r>
            <w:r w:rsidR="00152BFF" w:rsidRPr="007865F4">
              <w:rPr>
                <w:noProof/>
                <w:webHidden/>
                <w:sz w:val="20"/>
                <w:szCs w:val="20"/>
              </w:rPr>
              <w:fldChar w:fldCharType="separate"/>
            </w:r>
            <w:r w:rsidR="006E5083">
              <w:rPr>
                <w:noProof/>
                <w:webHidden/>
                <w:sz w:val="20"/>
                <w:szCs w:val="20"/>
              </w:rPr>
              <w:t>3</w:t>
            </w:r>
            <w:r w:rsidR="00152BFF" w:rsidRPr="007865F4">
              <w:rPr>
                <w:noProof/>
                <w:webHidden/>
                <w:sz w:val="20"/>
                <w:szCs w:val="20"/>
              </w:rPr>
              <w:fldChar w:fldCharType="end"/>
            </w:r>
          </w:hyperlink>
        </w:p>
        <w:p w:rsidR="00152BFF" w:rsidRPr="007865F4" w:rsidRDefault="00380325" w:rsidP="00743346">
          <w:pPr>
            <w:pStyle w:val="Sisluet2"/>
            <w:tabs>
              <w:tab w:val="left" w:pos="880"/>
              <w:tab w:val="right" w:leader="dot" w:pos="9350"/>
            </w:tabs>
            <w:jc w:val="both"/>
            <w:rPr>
              <w:rFonts w:eastAsiaTheme="minorEastAsia"/>
              <w:noProof/>
              <w:sz w:val="20"/>
              <w:szCs w:val="20"/>
            </w:rPr>
          </w:pPr>
          <w:hyperlink w:anchor="_Toc524702199" w:history="1">
            <w:r w:rsidR="00152BFF" w:rsidRPr="007865F4">
              <w:rPr>
                <w:rStyle w:val="Hyperlinkki"/>
                <w:rFonts w:ascii="Arial" w:hAnsi="Arial" w:cs="Arial"/>
                <w:noProof/>
                <w:sz w:val="20"/>
                <w:szCs w:val="20"/>
              </w:rPr>
              <w:t>1.2.</w:t>
            </w:r>
            <w:r w:rsidR="00152BFF" w:rsidRPr="007865F4">
              <w:rPr>
                <w:rFonts w:eastAsiaTheme="minorEastAsia"/>
                <w:noProof/>
                <w:sz w:val="20"/>
                <w:szCs w:val="20"/>
              </w:rPr>
              <w:tab/>
            </w:r>
            <w:r w:rsidR="00152BFF" w:rsidRPr="007865F4">
              <w:rPr>
                <w:rStyle w:val="Hyperlinkki"/>
                <w:rFonts w:ascii="Arial" w:hAnsi="Arial" w:cs="Arial"/>
                <w:noProof/>
                <w:sz w:val="20"/>
                <w:szCs w:val="20"/>
              </w:rPr>
              <w:t>Study Objectives</w:t>
            </w:r>
            <w:r w:rsidR="00152BFF" w:rsidRPr="007865F4">
              <w:rPr>
                <w:noProof/>
                <w:webHidden/>
                <w:sz w:val="20"/>
                <w:szCs w:val="20"/>
              </w:rPr>
              <w:tab/>
            </w:r>
            <w:r w:rsidR="00152BFF" w:rsidRPr="007865F4">
              <w:rPr>
                <w:noProof/>
                <w:webHidden/>
                <w:sz w:val="20"/>
                <w:szCs w:val="20"/>
              </w:rPr>
              <w:fldChar w:fldCharType="begin"/>
            </w:r>
            <w:r w:rsidR="00152BFF" w:rsidRPr="007865F4">
              <w:rPr>
                <w:noProof/>
                <w:webHidden/>
                <w:sz w:val="20"/>
                <w:szCs w:val="20"/>
              </w:rPr>
              <w:instrText xml:space="preserve"> PAGEREF _Toc524702199 \h </w:instrText>
            </w:r>
            <w:r w:rsidR="00152BFF" w:rsidRPr="007865F4">
              <w:rPr>
                <w:noProof/>
                <w:webHidden/>
                <w:sz w:val="20"/>
                <w:szCs w:val="20"/>
              </w:rPr>
            </w:r>
            <w:r w:rsidR="00152BFF" w:rsidRPr="007865F4">
              <w:rPr>
                <w:noProof/>
                <w:webHidden/>
                <w:sz w:val="20"/>
                <w:szCs w:val="20"/>
              </w:rPr>
              <w:fldChar w:fldCharType="separate"/>
            </w:r>
            <w:r w:rsidR="006E5083">
              <w:rPr>
                <w:noProof/>
                <w:webHidden/>
                <w:sz w:val="20"/>
                <w:szCs w:val="20"/>
              </w:rPr>
              <w:t>3</w:t>
            </w:r>
            <w:r w:rsidR="00152BFF" w:rsidRPr="007865F4">
              <w:rPr>
                <w:noProof/>
                <w:webHidden/>
                <w:sz w:val="20"/>
                <w:szCs w:val="20"/>
              </w:rPr>
              <w:fldChar w:fldCharType="end"/>
            </w:r>
          </w:hyperlink>
        </w:p>
        <w:p w:rsidR="00152BFF" w:rsidRPr="007865F4" w:rsidRDefault="00380325" w:rsidP="00743346">
          <w:pPr>
            <w:pStyle w:val="Sisluet2"/>
            <w:tabs>
              <w:tab w:val="left" w:pos="880"/>
              <w:tab w:val="right" w:leader="dot" w:pos="9350"/>
            </w:tabs>
            <w:jc w:val="both"/>
            <w:rPr>
              <w:rFonts w:eastAsiaTheme="minorEastAsia"/>
              <w:noProof/>
              <w:sz w:val="20"/>
              <w:szCs w:val="20"/>
            </w:rPr>
          </w:pPr>
          <w:hyperlink w:anchor="_Toc524702200" w:history="1">
            <w:r w:rsidR="00152BFF" w:rsidRPr="007865F4">
              <w:rPr>
                <w:rStyle w:val="Hyperlinkki"/>
                <w:rFonts w:ascii="Arial" w:hAnsi="Arial" w:cs="Arial"/>
                <w:noProof/>
                <w:sz w:val="20"/>
                <w:szCs w:val="20"/>
              </w:rPr>
              <w:t>1.3.</w:t>
            </w:r>
            <w:r w:rsidR="00152BFF" w:rsidRPr="007865F4">
              <w:rPr>
                <w:rFonts w:eastAsiaTheme="minorEastAsia"/>
                <w:noProof/>
                <w:sz w:val="20"/>
                <w:szCs w:val="20"/>
              </w:rPr>
              <w:tab/>
            </w:r>
            <w:r w:rsidR="00152BFF" w:rsidRPr="007865F4">
              <w:rPr>
                <w:rStyle w:val="Hyperlinkki"/>
                <w:rFonts w:ascii="Arial" w:hAnsi="Arial" w:cs="Arial"/>
                <w:noProof/>
                <w:sz w:val="20"/>
                <w:szCs w:val="20"/>
              </w:rPr>
              <w:t>Methodology</w:t>
            </w:r>
            <w:r w:rsidR="00152BFF" w:rsidRPr="007865F4">
              <w:rPr>
                <w:noProof/>
                <w:webHidden/>
                <w:sz w:val="20"/>
                <w:szCs w:val="20"/>
              </w:rPr>
              <w:tab/>
            </w:r>
            <w:r w:rsidR="00152BFF" w:rsidRPr="007865F4">
              <w:rPr>
                <w:noProof/>
                <w:webHidden/>
                <w:sz w:val="20"/>
                <w:szCs w:val="20"/>
              </w:rPr>
              <w:fldChar w:fldCharType="begin"/>
            </w:r>
            <w:r w:rsidR="00152BFF" w:rsidRPr="007865F4">
              <w:rPr>
                <w:noProof/>
                <w:webHidden/>
                <w:sz w:val="20"/>
                <w:szCs w:val="20"/>
              </w:rPr>
              <w:instrText xml:space="preserve"> PAGEREF _Toc524702200 \h </w:instrText>
            </w:r>
            <w:r w:rsidR="00152BFF" w:rsidRPr="007865F4">
              <w:rPr>
                <w:noProof/>
                <w:webHidden/>
                <w:sz w:val="20"/>
                <w:szCs w:val="20"/>
              </w:rPr>
            </w:r>
            <w:r w:rsidR="00152BFF" w:rsidRPr="007865F4">
              <w:rPr>
                <w:noProof/>
                <w:webHidden/>
                <w:sz w:val="20"/>
                <w:szCs w:val="20"/>
              </w:rPr>
              <w:fldChar w:fldCharType="separate"/>
            </w:r>
            <w:r w:rsidR="006E5083">
              <w:rPr>
                <w:noProof/>
                <w:webHidden/>
                <w:sz w:val="20"/>
                <w:szCs w:val="20"/>
              </w:rPr>
              <w:t>4</w:t>
            </w:r>
            <w:r w:rsidR="00152BFF" w:rsidRPr="007865F4">
              <w:rPr>
                <w:noProof/>
                <w:webHidden/>
                <w:sz w:val="20"/>
                <w:szCs w:val="20"/>
              </w:rPr>
              <w:fldChar w:fldCharType="end"/>
            </w:r>
          </w:hyperlink>
        </w:p>
        <w:p w:rsidR="00152BFF" w:rsidRPr="007865F4" w:rsidRDefault="00380325" w:rsidP="00743346">
          <w:pPr>
            <w:pStyle w:val="Sisluet1"/>
            <w:tabs>
              <w:tab w:val="left" w:pos="440"/>
              <w:tab w:val="right" w:leader="dot" w:pos="9350"/>
            </w:tabs>
            <w:jc w:val="both"/>
            <w:rPr>
              <w:rFonts w:eastAsiaTheme="minorEastAsia"/>
              <w:noProof/>
              <w:sz w:val="20"/>
              <w:szCs w:val="20"/>
            </w:rPr>
          </w:pPr>
          <w:hyperlink w:anchor="_Toc524702201" w:history="1">
            <w:r w:rsidR="00152BFF" w:rsidRPr="007865F4">
              <w:rPr>
                <w:rStyle w:val="Hyperlinkki"/>
                <w:rFonts w:ascii="Arial" w:hAnsi="Arial" w:cs="Arial"/>
                <w:noProof/>
                <w:sz w:val="20"/>
                <w:szCs w:val="20"/>
              </w:rPr>
              <w:t>2.</w:t>
            </w:r>
            <w:r w:rsidR="00152BFF" w:rsidRPr="007865F4">
              <w:rPr>
                <w:rFonts w:eastAsiaTheme="minorEastAsia"/>
                <w:noProof/>
                <w:sz w:val="20"/>
                <w:szCs w:val="20"/>
              </w:rPr>
              <w:tab/>
            </w:r>
            <w:r w:rsidR="00152BFF" w:rsidRPr="007865F4">
              <w:rPr>
                <w:rStyle w:val="Hyperlinkki"/>
                <w:rFonts w:ascii="Arial" w:hAnsi="Arial" w:cs="Arial"/>
                <w:noProof/>
                <w:sz w:val="20"/>
                <w:szCs w:val="20"/>
              </w:rPr>
              <w:t>OVERVIEW OF FOREST EXTENSION IN TANZANIA</w:t>
            </w:r>
            <w:r w:rsidR="00152BFF" w:rsidRPr="007865F4">
              <w:rPr>
                <w:noProof/>
                <w:webHidden/>
                <w:sz w:val="20"/>
                <w:szCs w:val="20"/>
              </w:rPr>
              <w:tab/>
            </w:r>
            <w:r w:rsidR="00152BFF" w:rsidRPr="007865F4">
              <w:rPr>
                <w:noProof/>
                <w:webHidden/>
                <w:sz w:val="20"/>
                <w:szCs w:val="20"/>
              </w:rPr>
              <w:fldChar w:fldCharType="begin"/>
            </w:r>
            <w:r w:rsidR="00152BFF" w:rsidRPr="007865F4">
              <w:rPr>
                <w:noProof/>
                <w:webHidden/>
                <w:sz w:val="20"/>
                <w:szCs w:val="20"/>
              </w:rPr>
              <w:instrText xml:space="preserve"> PAGEREF _Toc524702201 \h </w:instrText>
            </w:r>
            <w:r w:rsidR="00152BFF" w:rsidRPr="007865F4">
              <w:rPr>
                <w:noProof/>
                <w:webHidden/>
                <w:sz w:val="20"/>
                <w:szCs w:val="20"/>
              </w:rPr>
            </w:r>
            <w:r w:rsidR="00152BFF" w:rsidRPr="007865F4">
              <w:rPr>
                <w:noProof/>
                <w:webHidden/>
                <w:sz w:val="20"/>
                <w:szCs w:val="20"/>
              </w:rPr>
              <w:fldChar w:fldCharType="separate"/>
            </w:r>
            <w:r w:rsidR="006E5083">
              <w:rPr>
                <w:noProof/>
                <w:webHidden/>
                <w:sz w:val="20"/>
                <w:szCs w:val="20"/>
              </w:rPr>
              <w:t>5</w:t>
            </w:r>
            <w:r w:rsidR="00152BFF" w:rsidRPr="007865F4">
              <w:rPr>
                <w:noProof/>
                <w:webHidden/>
                <w:sz w:val="20"/>
                <w:szCs w:val="20"/>
              </w:rPr>
              <w:fldChar w:fldCharType="end"/>
            </w:r>
          </w:hyperlink>
        </w:p>
        <w:p w:rsidR="00152BFF" w:rsidRPr="007865F4" w:rsidRDefault="00380325" w:rsidP="00743346">
          <w:pPr>
            <w:pStyle w:val="Sisluet1"/>
            <w:tabs>
              <w:tab w:val="left" w:pos="440"/>
              <w:tab w:val="right" w:leader="dot" w:pos="9350"/>
            </w:tabs>
            <w:jc w:val="both"/>
            <w:rPr>
              <w:rFonts w:eastAsiaTheme="minorEastAsia"/>
              <w:noProof/>
              <w:sz w:val="20"/>
              <w:szCs w:val="20"/>
            </w:rPr>
          </w:pPr>
          <w:hyperlink w:anchor="_Toc524702202" w:history="1">
            <w:r w:rsidR="00152BFF" w:rsidRPr="007865F4">
              <w:rPr>
                <w:rStyle w:val="Hyperlinkki"/>
                <w:rFonts w:ascii="Arial" w:hAnsi="Arial" w:cs="Arial"/>
                <w:noProof/>
                <w:sz w:val="20"/>
                <w:szCs w:val="20"/>
              </w:rPr>
              <w:t>3.</w:t>
            </w:r>
            <w:r w:rsidR="00152BFF" w:rsidRPr="007865F4">
              <w:rPr>
                <w:rFonts w:eastAsiaTheme="minorEastAsia"/>
                <w:noProof/>
                <w:sz w:val="20"/>
                <w:szCs w:val="20"/>
              </w:rPr>
              <w:tab/>
            </w:r>
            <w:r w:rsidR="00152BFF" w:rsidRPr="007865F4">
              <w:rPr>
                <w:rStyle w:val="Hyperlinkki"/>
                <w:rFonts w:ascii="Arial" w:hAnsi="Arial" w:cs="Arial"/>
                <w:noProof/>
                <w:sz w:val="20"/>
                <w:szCs w:val="20"/>
              </w:rPr>
              <w:t>PROFILE OF RESPONDENTS</w:t>
            </w:r>
            <w:r w:rsidR="00152BFF" w:rsidRPr="007865F4">
              <w:rPr>
                <w:noProof/>
                <w:webHidden/>
                <w:sz w:val="20"/>
                <w:szCs w:val="20"/>
              </w:rPr>
              <w:tab/>
            </w:r>
            <w:r w:rsidR="00152BFF" w:rsidRPr="007865F4">
              <w:rPr>
                <w:noProof/>
                <w:webHidden/>
                <w:sz w:val="20"/>
                <w:szCs w:val="20"/>
              </w:rPr>
              <w:fldChar w:fldCharType="begin"/>
            </w:r>
            <w:r w:rsidR="00152BFF" w:rsidRPr="007865F4">
              <w:rPr>
                <w:noProof/>
                <w:webHidden/>
                <w:sz w:val="20"/>
                <w:szCs w:val="20"/>
              </w:rPr>
              <w:instrText xml:space="preserve"> PAGEREF _Toc524702202 \h </w:instrText>
            </w:r>
            <w:r w:rsidR="00152BFF" w:rsidRPr="007865F4">
              <w:rPr>
                <w:noProof/>
                <w:webHidden/>
                <w:sz w:val="20"/>
                <w:szCs w:val="20"/>
              </w:rPr>
            </w:r>
            <w:r w:rsidR="00152BFF" w:rsidRPr="007865F4">
              <w:rPr>
                <w:noProof/>
                <w:webHidden/>
                <w:sz w:val="20"/>
                <w:szCs w:val="20"/>
              </w:rPr>
              <w:fldChar w:fldCharType="separate"/>
            </w:r>
            <w:r w:rsidR="006E5083">
              <w:rPr>
                <w:noProof/>
                <w:webHidden/>
                <w:sz w:val="20"/>
                <w:szCs w:val="20"/>
              </w:rPr>
              <w:t>6</w:t>
            </w:r>
            <w:r w:rsidR="00152BFF" w:rsidRPr="007865F4">
              <w:rPr>
                <w:noProof/>
                <w:webHidden/>
                <w:sz w:val="20"/>
                <w:szCs w:val="20"/>
              </w:rPr>
              <w:fldChar w:fldCharType="end"/>
            </w:r>
          </w:hyperlink>
        </w:p>
        <w:p w:rsidR="00152BFF" w:rsidRPr="007865F4" w:rsidRDefault="00380325" w:rsidP="00743346">
          <w:pPr>
            <w:pStyle w:val="Sisluet2"/>
            <w:tabs>
              <w:tab w:val="left" w:pos="880"/>
              <w:tab w:val="right" w:leader="dot" w:pos="9350"/>
            </w:tabs>
            <w:jc w:val="both"/>
            <w:rPr>
              <w:rFonts w:eastAsiaTheme="minorEastAsia"/>
              <w:noProof/>
              <w:sz w:val="20"/>
              <w:szCs w:val="20"/>
            </w:rPr>
          </w:pPr>
          <w:hyperlink w:anchor="_Toc524702203" w:history="1">
            <w:r w:rsidR="00152BFF" w:rsidRPr="007865F4">
              <w:rPr>
                <w:rStyle w:val="Hyperlinkki"/>
                <w:rFonts w:ascii="Arial" w:hAnsi="Arial" w:cs="Arial"/>
                <w:noProof/>
                <w:sz w:val="20"/>
                <w:szCs w:val="20"/>
              </w:rPr>
              <w:t>3.1.</w:t>
            </w:r>
            <w:r w:rsidR="00152BFF" w:rsidRPr="007865F4">
              <w:rPr>
                <w:rFonts w:eastAsiaTheme="minorEastAsia"/>
                <w:noProof/>
                <w:sz w:val="20"/>
                <w:szCs w:val="20"/>
              </w:rPr>
              <w:tab/>
            </w:r>
            <w:r w:rsidR="00152BFF" w:rsidRPr="007865F4">
              <w:rPr>
                <w:rStyle w:val="Hyperlinkki"/>
                <w:rFonts w:ascii="Arial" w:hAnsi="Arial" w:cs="Arial"/>
                <w:noProof/>
                <w:sz w:val="20"/>
                <w:szCs w:val="20"/>
              </w:rPr>
              <w:t>Age of Respondents</w:t>
            </w:r>
            <w:r w:rsidR="00152BFF" w:rsidRPr="007865F4">
              <w:rPr>
                <w:noProof/>
                <w:webHidden/>
                <w:sz w:val="20"/>
                <w:szCs w:val="20"/>
              </w:rPr>
              <w:tab/>
            </w:r>
            <w:r w:rsidR="00152BFF" w:rsidRPr="007865F4">
              <w:rPr>
                <w:noProof/>
                <w:webHidden/>
                <w:sz w:val="20"/>
                <w:szCs w:val="20"/>
              </w:rPr>
              <w:fldChar w:fldCharType="begin"/>
            </w:r>
            <w:r w:rsidR="00152BFF" w:rsidRPr="007865F4">
              <w:rPr>
                <w:noProof/>
                <w:webHidden/>
                <w:sz w:val="20"/>
                <w:szCs w:val="20"/>
              </w:rPr>
              <w:instrText xml:space="preserve"> PAGEREF _Toc524702203 \h </w:instrText>
            </w:r>
            <w:r w:rsidR="00152BFF" w:rsidRPr="007865F4">
              <w:rPr>
                <w:noProof/>
                <w:webHidden/>
                <w:sz w:val="20"/>
                <w:szCs w:val="20"/>
              </w:rPr>
            </w:r>
            <w:r w:rsidR="00152BFF" w:rsidRPr="007865F4">
              <w:rPr>
                <w:noProof/>
                <w:webHidden/>
                <w:sz w:val="20"/>
                <w:szCs w:val="20"/>
              </w:rPr>
              <w:fldChar w:fldCharType="separate"/>
            </w:r>
            <w:r w:rsidR="006E5083">
              <w:rPr>
                <w:noProof/>
                <w:webHidden/>
                <w:sz w:val="20"/>
                <w:szCs w:val="20"/>
              </w:rPr>
              <w:t>6</w:t>
            </w:r>
            <w:r w:rsidR="00152BFF" w:rsidRPr="007865F4">
              <w:rPr>
                <w:noProof/>
                <w:webHidden/>
                <w:sz w:val="20"/>
                <w:szCs w:val="20"/>
              </w:rPr>
              <w:fldChar w:fldCharType="end"/>
            </w:r>
          </w:hyperlink>
        </w:p>
        <w:p w:rsidR="00152BFF" w:rsidRPr="007865F4" w:rsidRDefault="00380325" w:rsidP="00743346">
          <w:pPr>
            <w:pStyle w:val="Sisluet2"/>
            <w:tabs>
              <w:tab w:val="left" w:pos="880"/>
              <w:tab w:val="right" w:leader="dot" w:pos="9350"/>
            </w:tabs>
            <w:jc w:val="both"/>
            <w:rPr>
              <w:rFonts w:eastAsiaTheme="minorEastAsia"/>
              <w:noProof/>
              <w:sz w:val="20"/>
              <w:szCs w:val="20"/>
            </w:rPr>
          </w:pPr>
          <w:hyperlink w:anchor="_Toc524702204" w:history="1">
            <w:r w:rsidR="00152BFF" w:rsidRPr="007865F4">
              <w:rPr>
                <w:rStyle w:val="Hyperlinkki"/>
                <w:rFonts w:ascii="Arial" w:hAnsi="Arial" w:cs="Arial"/>
                <w:noProof/>
                <w:sz w:val="20"/>
                <w:szCs w:val="20"/>
              </w:rPr>
              <w:t>3.2.</w:t>
            </w:r>
            <w:r w:rsidR="00152BFF" w:rsidRPr="007865F4">
              <w:rPr>
                <w:rFonts w:eastAsiaTheme="minorEastAsia"/>
                <w:noProof/>
                <w:sz w:val="20"/>
                <w:szCs w:val="20"/>
              </w:rPr>
              <w:tab/>
            </w:r>
            <w:r w:rsidR="00152BFF" w:rsidRPr="007865F4">
              <w:rPr>
                <w:rStyle w:val="Hyperlinkki"/>
                <w:rFonts w:ascii="Arial" w:hAnsi="Arial" w:cs="Arial"/>
                <w:noProof/>
                <w:sz w:val="20"/>
                <w:szCs w:val="20"/>
              </w:rPr>
              <w:t>Economic Activity</w:t>
            </w:r>
            <w:r w:rsidR="00152BFF" w:rsidRPr="007865F4">
              <w:rPr>
                <w:noProof/>
                <w:webHidden/>
                <w:sz w:val="20"/>
                <w:szCs w:val="20"/>
              </w:rPr>
              <w:tab/>
            </w:r>
            <w:r w:rsidR="00152BFF" w:rsidRPr="007865F4">
              <w:rPr>
                <w:noProof/>
                <w:webHidden/>
                <w:sz w:val="20"/>
                <w:szCs w:val="20"/>
              </w:rPr>
              <w:fldChar w:fldCharType="begin"/>
            </w:r>
            <w:r w:rsidR="00152BFF" w:rsidRPr="007865F4">
              <w:rPr>
                <w:noProof/>
                <w:webHidden/>
                <w:sz w:val="20"/>
                <w:szCs w:val="20"/>
              </w:rPr>
              <w:instrText xml:space="preserve"> PAGEREF _Toc524702204 \h </w:instrText>
            </w:r>
            <w:r w:rsidR="00152BFF" w:rsidRPr="007865F4">
              <w:rPr>
                <w:noProof/>
                <w:webHidden/>
                <w:sz w:val="20"/>
                <w:szCs w:val="20"/>
              </w:rPr>
            </w:r>
            <w:r w:rsidR="00152BFF" w:rsidRPr="007865F4">
              <w:rPr>
                <w:noProof/>
                <w:webHidden/>
                <w:sz w:val="20"/>
                <w:szCs w:val="20"/>
              </w:rPr>
              <w:fldChar w:fldCharType="separate"/>
            </w:r>
            <w:r w:rsidR="006E5083">
              <w:rPr>
                <w:noProof/>
                <w:webHidden/>
                <w:sz w:val="20"/>
                <w:szCs w:val="20"/>
              </w:rPr>
              <w:t>6</w:t>
            </w:r>
            <w:r w:rsidR="00152BFF" w:rsidRPr="007865F4">
              <w:rPr>
                <w:noProof/>
                <w:webHidden/>
                <w:sz w:val="20"/>
                <w:szCs w:val="20"/>
              </w:rPr>
              <w:fldChar w:fldCharType="end"/>
            </w:r>
          </w:hyperlink>
        </w:p>
        <w:p w:rsidR="00152BFF" w:rsidRPr="007865F4" w:rsidRDefault="00380325" w:rsidP="00743346">
          <w:pPr>
            <w:pStyle w:val="Sisluet2"/>
            <w:tabs>
              <w:tab w:val="left" w:pos="880"/>
              <w:tab w:val="right" w:leader="dot" w:pos="9350"/>
            </w:tabs>
            <w:jc w:val="both"/>
            <w:rPr>
              <w:rFonts w:eastAsiaTheme="minorEastAsia"/>
              <w:noProof/>
              <w:sz w:val="20"/>
              <w:szCs w:val="20"/>
            </w:rPr>
          </w:pPr>
          <w:hyperlink w:anchor="_Toc524702205" w:history="1">
            <w:r w:rsidR="00152BFF" w:rsidRPr="007865F4">
              <w:rPr>
                <w:rStyle w:val="Hyperlinkki"/>
                <w:rFonts w:ascii="Arial" w:hAnsi="Arial" w:cs="Arial"/>
                <w:noProof/>
                <w:sz w:val="20"/>
                <w:szCs w:val="20"/>
              </w:rPr>
              <w:t>3.3.</w:t>
            </w:r>
            <w:r w:rsidR="00152BFF" w:rsidRPr="007865F4">
              <w:rPr>
                <w:rFonts w:eastAsiaTheme="minorEastAsia"/>
                <w:noProof/>
                <w:sz w:val="20"/>
                <w:szCs w:val="20"/>
              </w:rPr>
              <w:tab/>
            </w:r>
            <w:r w:rsidR="00152BFF" w:rsidRPr="007865F4">
              <w:rPr>
                <w:rStyle w:val="Hyperlinkki"/>
                <w:rFonts w:ascii="Arial" w:hAnsi="Arial" w:cs="Arial"/>
                <w:noProof/>
                <w:sz w:val="20"/>
                <w:szCs w:val="20"/>
              </w:rPr>
              <w:t>Levels of education</w:t>
            </w:r>
            <w:r w:rsidR="00152BFF" w:rsidRPr="007865F4">
              <w:rPr>
                <w:noProof/>
                <w:webHidden/>
                <w:sz w:val="20"/>
                <w:szCs w:val="20"/>
              </w:rPr>
              <w:tab/>
            </w:r>
            <w:r w:rsidR="00152BFF" w:rsidRPr="007865F4">
              <w:rPr>
                <w:noProof/>
                <w:webHidden/>
                <w:sz w:val="20"/>
                <w:szCs w:val="20"/>
              </w:rPr>
              <w:fldChar w:fldCharType="begin"/>
            </w:r>
            <w:r w:rsidR="00152BFF" w:rsidRPr="007865F4">
              <w:rPr>
                <w:noProof/>
                <w:webHidden/>
                <w:sz w:val="20"/>
                <w:szCs w:val="20"/>
              </w:rPr>
              <w:instrText xml:space="preserve"> PAGEREF _Toc524702205 \h </w:instrText>
            </w:r>
            <w:r w:rsidR="00152BFF" w:rsidRPr="007865F4">
              <w:rPr>
                <w:noProof/>
                <w:webHidden/>
                <w:sz w:val="20"/>
                <w:szCs w:val="20"/>
              </w:rPr>
            </w:r>
            <w:r w:rsidR="00152BFF" w:rsidRPr="007865F4">
              <w:rPr>
                <w:noProof/>
                <w:webHidden/>
                <w:sz w:val="20"/>
                <w:szCs w:val="20"/>
              </w:rPr>
              <w:fldChar w:fldCharType="separate"/>
            </w:r>
            <w:r w:rsidR="006E5083">
              <w:rPr>
                <w:noProof/>
                <w:webHidden/>
                <w:sz w:val="20"/>
                <w:szCs w:val="20"/>
              </w:rPr>
              <w:t>7</w:t>
            </w:r>
            <w:r w:rsidR="00152BFF" w:rsidRPr="007865F4">
              <w:rPr>
                <w:noProof/>
                <w:webHidden/>
                <w:sz w:val="20"/>
                <w:szCs w:val="20"/>
              </w:rPr>
              <w:fldChar w:fldCharType="end"/>
            </w:r>
          </w:hyperlink>
        </w:p>
        <w:p w:rsidR="00152BFF" w:rsidRPr="007865F4" w:rsidRDefault="00380325" w:rsidP="00743346">
          <w:pPr>
            <w:pStyle w:val="Sisluet1"/>
            <w:tabs>
              <w:tab w:val="left" w:pos="440"/>
              <w:tab w:val="right" w:leader="dot" w:pos="9350"/>
            </w:tabs>
            <w:jc w:val="both"/>
            <w:rPr>
              <w:rFonts w:eastAsiaTheme="minorEastAsia"/>
              <w:noProof/>
              <w:sz w:val="20"/>
              <w:szCs w:val="20"/>
            </w:rPr>
          </w:pPr>
          <w:hyperlink w:anchor="_Toc524702206" w:history="1">
            <w:r w:rsidR="00152BFF" w:rsidRPr="007865F4">
              <w:rPr>
                <w:rStyle w:val="Hyperlinkki"/>
                <w:rFonts w:ascii="Arial" w:hAnsi="Arial" w:cs="Arial"/>
                <w:noProof/>
                <w:sz w:val="20"/>
                <w:szCs w:val="20"/>
              </w:rPr>
              <w:t>4.</w:t>
            </w:r>
            <w:r w:rsidR="00152BFF" w:rsidRPr="007865F4">
              <w:rPr>
                <w:rFonts w:eastAsiaTheme="minorEastAsia"/>
                <w:noProof/>
                <w:sz w:val="20"/>
                <w:szCs w:val="20"/>
              </w:rPr>
              <w:tab/>
            </w:r>
            <w:r w:rsidR="00152BFF" w:rsidRPr="007865F4">
              <w:rPr>
                <w:rStyle w:val="Hyperlinkki"/>
                <w:rFonts w:ascii="Arial" w:hAnsi="Arial" w:cs="Arial"/>
                <w:noProof/>
                <w:sz w:val="20"/>
                <w:szCs w:val="20"/>
              </w:rPr>
              <w:t>TGA MANAGEMENT AND CAPACITY NEEDS</w:t>
            </w:r>
            <w:r w:rsidR="00152BFF" w:rsidRPr="007865F4">
              <w:rPr>
                <w:noProof/>
                <w:webHidden/>
                <w:sz w:val="20"/>
                <w:szCs w:val="20"/>
              </w:rPr>
              <w:tab/>
            </w:r>
            <w:r w:rsidR="00152BFF" w:rsidRPr="007865F4">
              <w:rPr>
                <w:noProof/>
                <w:webHidden/>
                <w:sz w:val="20"/>
                <w:szCs w:val="20"/>
              </w:rPr>
              <w:fldChar w:fldCharType="begin"/>
            </w:r>
            <w:r w:rsidR="00152BFF" w:rsidRPr="007865F4">
              <w:rPr>
                <w:noProof/>
                <w:webHidden/>
                <w:sz w:val="20"/>
                <w:szCs w:val="20"/>
              </w:rPr>
              <w:instrText xml:space="preserve"> PAGEREF _Toc524702206 \h </w:instrText>
            </w:r>
            <w:r w:rsidR="00152BFF" w:rsidRPr="007865F4">
              <w:rPr>
                <w:noProof/>
                <w:webHidden/>
                <w:sz w:val="20"/>
                <w:szCs w:val="20"/>
              </w:rPr>
            </w:r>
            <w:r w:rsidR="00152BFF" w:rsidRPr="007865F4">
              <w:rPr>
                <w:noProof/>
                <w:webHidden/>
                <w:sz w:val="20"/>
                <w:szCs w:val="20"/>
              </w:rPr>
              <w:fldChar w:fldCharType="separate"/>
            </w:r>
            <w:r w:rsidR="006E5083">
              <w:rPr>
                <w:noProof/>
                <w:webHidden/>
                <w:sz w:val="20"/>
                <w:szCs w:val="20"/>
              </w:rPr>
              <w:t>7</w:t>
            </w:r>
            <w:r w:rsidR="00152BFF" w:rsidRPr="007865F4">
              <w:rPr>
                <w:noProof/>
                <w:webHidden/>
                <w:sz w:val="20"/>
                <w:szCs w:val="20"/>
              </w:rPr>
              <w:fldChar w:fldCharType="end"/>
            </w:r>
          </w:hyperlink>
        </w:p>
        <w:p w:rsidR="00152BFF" w:rsidRPr="007865F4" w:rsidRDefault="00380325" w:rsidP="00743346">
          <w:pPr>
            <w:pStyle w:val="Sisluet2"/>
            <w:tabs>
              <w:tab w:val="left" w:pos="880"/>
              <w:tab w:val="right" w:leader="dot" w:pos="9350"/>
            </w:tabs>
            <w:jc w:val="both"/>
            <w:rPr>
              <w:rFonts w:eastAsiaTheme="minorEastAsia"/>
              <w:noProof/>
              <w:sz w:val="20"/>
              <w:szCs w:val="20"/>
            </w:rPr>
          </w:pPr>
          <w:hyperlink w:anchor="_Toc524702207" w:history="1">
            <w:r w:rsidR="00152BFF" w:rsidRPr="007865F4">
              <w:rPr>
                <w:rStyle w:val="Hyperlinkki"/>
                <w:rFonts w:ascii="Arial" w:hAnsi="Arial" w:cs="Arial"/>
                <w:noProof/>
                <w:sz w:val="20"/>
                <w:szCs w:val="20"/>
              </w:rPr>
              <w:t>4.1.</w:t>
            </w:r>
            <w:r w:rsidR="00152BFF" w:rsidRPr="007865F4">
              <w:rPr>
                <w:rFonts w:eastAsiaTheme="minorEastAsia"/>
                <w:noProof/>
                <w:sz w:val="20"/>
                <w:szCs w:val="20"/>
              </w:rPr>
              <w:tab/>
            </w:r>
            <w:r w:rsidR="00152BFF" w:rsidRPr="007865F4">
              <w:rPr>
                <w:rStyle w:val="Hyperlinkki"/>
                <w:rFonts w:ascii="Arial" w:hAnsi="Arial" w:cs="Arial"/>
                <w:noProof/>
                <w:sz w:val="20"/>
                <w:szCs w:val="20"/>
              </w:rPr>
              <w:t>TGA Activities</w:t>
            </w:r>
            <w:r w:rsidR="00152BFF" w:rsidRPr="007865F4">
              <w:rPr>
                <w:noProof/>
                <w:webHidden/>
                <w:sz w:val="20"/>
                <w:szCs w:val="20"/>
              </w:rPr>
              <w:tab/>
            </w:r>
            <w:r w:rsidR="00152BFF" w:rsidRPr="007865F4">
              <w:rPr>
                <w:noProof/>
                <w:webHidden/>
                <w:sz w:val="20"/>
                <w:szCs w:val="20"/>
              </w:rPr>
              <w:fldChar w:fldCharType="begin"/>
            </w:r>
            <w:r w:rsidR="00152BFF" w:rsidRPr="007865F4">
              <w:rPr>
                <w:noProof/>
                <w:webHidden/>
                <w:sz w:val="20"/>
                <w:szCs w:val="20"/>
              </w:rPr>
              <w:instrText xml:space="preserve"> PAGEREF _Toc524702207 \h </w:instrText>
            </w:r>
            <w:r w:rsidR="00152BFF" w:rsidRPr="007865F4">
              <w:rPr>
                <w:noProof/>
                <w:webHidden/>
                <w:sz w:val="20"/>
                <w:szCs w:val="20"/>
              </w:rPr>
            </w:r>
            <w:r w:rsidR="00152BFF" w:rsidRPr="007865F4">
              <w:rPr>
                <w:noProof/>
                <w:webHidden/>
                <w:sz w:val="20"/>
                <w:szCs w:val="20"/>
              </w:rPr>
              <w:fldChar w:fldCharType="separate"/>
            </w:r>
            <w:r w:rsidR="006E5083">
              <w:rPr>
                <w:noProof/>
                <w:webHidden/>
                <w:sz w:val="20"/>
                <w:szCs w:val="20"/>
              </w:rPr>
              <w:t>7</w:t>
            </w:r>
            <w:r w:rsidR="00152BFF" w:rsidRPr="007865F4">
              <w:rPr>
                <w:noProof/>
                <w:webHidden/>
                <w:sz w:val="20"/>
                <w:szCs w:val="20"/>
              </w:rPr>
              <w:fldChar w:fldCharType="end"/>
            </w:r>
          </w:hyperlink>
        </w:p>
        <w:p w:rsidR="00152BFF" w:rsidRPr="007865F4" w:rsidRDefault="00380325" w:rsidP="00743346">
          <w:pPr>
            <w:pStyle w:val="Sisluet2"/>
            <w:tabs>
              <w:tab w:val="left" w:pos="880"/>
              <w:tab w:val="right" w:leader="dot" w:pos="9350"/>
            </w:tabs>
            <w:jc w:val="both"/>
            <w:rPr>
              <w:rFonts w:eastAsiaTheme="minorEastAsia"/>
              <w:noProof/>
              <w:sz w:val="20"/>
              <w:szCs w:val="20"/>
            </w:rPr>
          </w:pPr>
          <w:hyperlink w:anchor="_Toc524702208" w:history="1">
            <w:r w:rsidR="00152BFF" w:rsidRPr="007865F4">
              <w:rPr>
                <w:rStyle w:val="Hyperlinkki"/>
                <w:rFonts w:ascii="Arial" w:hAnsi="Arial" w:cs="Arial"/>
                <w:noProof/>
                <w:sz w:val="20"/>
                <w:szCs w:val="20"/>
              </w:rPr>
              <w:t>4.2.</w:t>
            </w:r>
            <w:r w:rsidR="00152BFF" w:rsidRPr="007865F4">
              <w:rPr>
                <w:rFonts w:eastAsiaTheme="minorEastAsia"/>
                <w:noProof/>
                <w:sz w:val="20"/>
                <w:szCs w:val="20"/>
              </w:rPr>
              <w:tab/>
            </w:r>
            <w:r w:rsidR="00152BFF" w:rsidRPr="007865F4">
              <w:rPr>
                <w:rStyle w:val="Hyperlinkki"/>
                <w:rFonts w:ascii="Arial" w:hAnsi="Arial" w:cs="Arial"/>
                <w:noProof/>
                <w:sz w:val="20"/>
                <w:szCs w:val="20"/>
              </w:rPr>
              <w:t>Perceptions of TGAs</w:t>
            </w:r>
            <w:r w:rsidR="00152BFF" w:rsidRPr="007865F4">
              <w:rPr>
                <w:noProof/>
                <w:webHidden/>
                <w:sz w:val="20"/>
                <w:szCs w:val="20"/>
              </w:rPr>
              <w:tab/>
            </w:r>
            <w:r w:rsidR="00152BFF" w:rsidRPr="007865F4">
              <w:rPr>
                <w:noProof/>
                <w:webHidden/>
                <w:sz w:val="20"/>
                <w:szCs w:val="20"/>
              </w:rPr>
              <w:fldChar w:fldCharType="begin"/>
            </w:r>
            <w:r w:rsidR="00152BFF" w:rsidRPr="007865F4">
              <w:rPr>
                <w:noProof/>
                <w:webHidden/>
                <w:sz w:val="20"/>
                <w:szCs w:val="20"/>
              </w:rPr>
              <w:instrText xml:space="preserve"> PAGEREF _Toc524702208 \h </w:instrText>
            </w:r>
            <w:r w:rsidR="00152BFF" w:rsidRPr="007865F4">
              <w:rPr>
                <w:noProof/>
                <w:webHidden/>
                <w:sz w:val="20"/>
                <w:szCs w:val="20"/>
              </w:rPr>
            </w:r>
            <w:r w:rsidR="00152BFF" w:rsidRPr="007865F4">
              <w:rPr>
                <w:noProof/>
                <w:webHidden/>
                <w:sz w:val="20"/>
                <w:szCs w:val="20"/>
              </w:rPr>
              <w:fldChar w:fldCharType="separate"/>
            </w:r>
            <w:r w:rsidR="006E5083">
              <w:rPr>
                <w:noProof/>
                <w:webHidden/>
                <w:sz w:val="20"/>
                <w:szCs w:val="20"/>
              </w:rPr>
              <w:t>8</w:t>
            </w:r>
            <w:r w:rsidR="00152BFF" w:rsidRPr="007865F4">
              <w:rPr>
                <w:noProof/>
                <w:webHidden/>
                <w:sz w:val="20"/>
                <w:szCs w:val="20"/>
              </w:rPr>
              <w:fldChar w:fldCharType="end"/>
            </w:r>
          </w:hyperlink>
        </w:p>
        <w:p w:rsidR="00152BFF" w:rsidRPr="007865F4" w:rsidRDefault="00380325" w:rsidP="00743346">
          <w:pPr>
            <w:pStyle w:val="Sisluet2"/>
            <w:tabs>
              <w:tab w:val="left" w:pos="880"/>
              <w:tab w:val="right" w:leader="dot" w:pos="9350"/>
            </w:tabs>
            <w:jc w:val="both"/>
            <w:rPr>
              <w:rFonts w:eastAsiaTheme="minorEastAsia"/>
              <w:noProof/>
              <w:sz w:val="20"/>
              <w:szCs w:val="20"/>
            </w:rPr>
          </w:pPr>
          <w:hyperlink w:anchor="_Toc524702209" w:history="1">
            <w:r w:rsidR="00152BFF" w:rsidRPr="007865F4">
              <w:rPr>
                <w:rStyle w:val="Hyperlinkki"/>
                <w:rFonts w:ascii="Arial" w:hAnsi="Arial" w:cs="Arial"/>
                <w:noProof/>
                <w:sz w:val="20"/>
                <w:szCs w:val="20"/>
              </w:rPr>
              <w:t>4.3.</w:t>
            </w:r>
            <w:r w:rsidR="00152BFF" w:rsidRPr="007865F4">
              <w:rPr>
                <w:rFonts w:eastAsiaTheme="minorEastAsia"/>
                <w:noProof/>
                <w:sz w:val="20"/>
                <w:szCs w:val="20"/>
              </w:rPr>
              <w:tab/>
            </w:r>
            <w:r w:rsidR="00152BFF" w:rsidRPr="007865F4">
              <w:rPr>
                <w:rStyle w:val="Hyperlinkki"/>
                <w:rFonts w:ascii="Arial" w:hAnsi="Arial" w:cs="Arial"/>
                <w:noProof/>
                <w:sz w:val="20"/>
                <w:szCs w:val="20"/>
              </w:rPr>
              <w:t>TGA Capacity Needs</w:t>
            </w:r>
            <w:r w:rsidR="00152BFF" w:rsidRPr="007865F4">
              <w:rPr>
                <w:noProof/>
                <w:webHidden/>
                <w:sz w:val="20"/>
                <w:szCs w:val="20"/>
              </w:rPr>
              <w:tab/>
            </w:r>
            <w:r w:rsidR="00152BFF" w:rsidRPr="007865F4">
              <w:rPr>
                <w:noProof/>
                <w:webHidden/>
                <w:sz w:val="20"/>
                <w:szCs w:val="20"/>
              </w:rPr>
              <w:fldChar w:fldCharType="begin"/>
            </w:r>
            <w:r w:rsidR="00152BFF" w:rsidRPr="007865F4">
              <w:rPr>
                <w:noProof/>
                <w:webHidden/>
                <w:sz w:val="20"/>
                <w:szCs w:val="20"/>
              </w:rPr>
              <w:instrText xml:space="preserve"> PAGEREF _Toc524702209 \h </w:instrText>
            </w:r>
            <w:r w:rsidR="00152BFF" w:rsidRPr="007865F4">
              <w:rPr>
                <w:noProof/>
                <w:webHidden/>
                <w:sz w:val="20"/>
                <w:szCs w:val="20"/>
              </w:rPr>
            </w:r>
            <w:r w:rsidR="00152BFF" w:rsidRPr="007865F4">
              <w:rPr>
                <w:noProof/>
                <w:webHidden/>
                <w:sz w:val="20"/>
                <w:szCs w:val="20"/>
              </w:rPr>
              <w:fldChar w:fldCharType="separate"/>
            </w:r>
            <w:r w:rsidR="006E5083">
              <w:rPr>
                <w:noProof/>
                <w:webHidden/>
                <w:sz w:val="20"/>
                <w:szCs w:val="20"/>
              </w:rPr>
              <w:t>9</w:t>
            </w:r>
            <w:r w:rsidR="00152BFF" w:rsidRPr="007865F4">
              <w:rPr>
                <w:noProof/>
                <w:webHidden/>
                <w:sz w:val="20"/>
                <w:szCs w:val="20"/>
              </w:rPr>
              <w:fldChar w:fldCharType="end"/>
            </w:r>
          </w:hyperlink>
        </w:p>
        <w:p w:rsidR="00152BFF" w:rsidRPr="007865F4" w:rsidRDefault="00380325" w:rsidP="00743346">
          <w:pPr>
            <w:pStyle w:val="Sisluet1"/>
            <w:tabs>
              <w:tab w:val="left" w:pos="440"/>
              <w:tab w:val="right" w:leader="dot" w:pos="9350"/>
            </w:tabs>
            <w:jc w:val="both"/>
            <w:rPr>
              <w:rFonts w:eastAsiaTheme="minorEastAsia"/>
              <w:noProof/>
              <w:sz w:val="20"/>
              <w:szCs w:val="20"/>
            </w:rPr>
          </w:pPr>
          <w:hyperlink w:anchor="_Toc524702210" w:history="1">
            <w:r w:rsidR="00152BFF" w:rsidRPr="007865F4">
              <w:rPr>
                <w:rStyle w:val="Hyperlinkki"/>
                <w:rFonts w:ascii="Arial" w:hAnsi="Arial" w:cs="Arial"/>
                <w:noProof/>
                <w:sz w:val="20"/>
                <w:szCs w:val="20"/>
              </w:rPr>
              <w:t>5.</w:t>
            </w:r>
            <w:r w:rsidR="00152BFF" w:rsidRPr="007865F4">
              <w:rPr>
                <w:rFonts w:eastAsiaTheme="minorEastAsia"/>
                <w:noProof/>
                <w:sz w:val="20"/>
                <w:szCs w:val="20"/>
              </w:rPr>
              <w:tab/>
            </w:r>
            <w:r w:rsidR="00152BFF" w:rsidRPr="007865F4">
              <w:rPr>
                <w:rStyle w:val="Hyperlinkki"/>
                <w:rFonts w:ascii="Arial" w:hAnsi="Arial" w:cs="Arial"/>
                <w:noProof/>
                <w:sz w:val="20"/>
                <w:szCs w:val="20"/>
              </w:rPr>
              <w:t>COMMERCIAL FORESTRY CHALLENGES AND EXTENSION SUPPORT NEEDS</w:t>
            </w:r>
            <w:r w:rsidR="00152BFF" w:rsidRPr="007865F4">
              <w:rPr>
                <w:noProof/>
                <w:webHidden/>
                <w:sz w:val="20"/>
                <w:szCs w:val="20"/>
              </w:rPr>
              <w:tab/>
            </w:r>
            <w:r w:rsidR="00152BFF" w:rsidRPr="007865F4">
              <w:rPr>
                <w:noProof/>
                <w:webHidden/>
                <w:sz w:val="20"/>
                <w:szCs w:val="20"/>
              </w:rPr>
              <w:fldChar w:fldCharType="begin"/>
            </w:r>
            <w:r w:rsidR="00152BFF" w:rsidRPr="007865F4">
              <w:rPr>
                <w:noProof/>
                <w:webHidden/>
                <w:sz w:val="20"/>
                <w:szCs w:val="20"/>
              </w:rPr>
              <w:instrText xml:space="preserve"> PAGEREF _Toc524702210 \h </w:instrText>
            </w:r>
            <w:r w:rsidR="00152BFF" w:rsidRPr="007865F4">
              <w:rPr>
                <w:noProof/>
                <w:webHidden/>
                <w:sz w:val="20"/>
                <w:szCs w:val="20"/>
              </w:rPr>
            </w:r>
            <w:r w:rsidR="00152BFF" w:rsidRPr="007865F4">
              <w:rPr>
                <w:noProof/>
                <w:webHidden/>
                <w:sz w:val="20"/>
                <w:szCs w:val="20"/>
              </w:rPr>
              <w:fldChar w:fldCharType="separate"/>
            </w:r>
            <w:r w:rsidR="006E5083">
              <w:rPr>
                <w:noProof/>
                <w:webHidden/>
                <w:sz w:val="20"/>
                <w:szCs w:val="20"/>
              </w:rPr>
              <w:t>10</w:t>
            </w:r>
            <w:r w:rsidR="00152BFF" w:rsidRPr="007865F4">
              <w:rPr>
                <w:noProof/>
                <w:webHidden/>
                <w:sz w:val="20"/>
                <w:szCs w:val="20"/>
              </w:rPr>
              <w:fldChar w:fldCharType="end"/>
            </w:r>
          </w:hyperlink>
        </w:p>
        <w:p w:rsidR="00152BFF" w:rsidRPr="007865F4" w:rsidRDefault="00380325" w:rsidP="00743346">
          <w:pPr>
            <w:pStyle w:val="Sisluet2"/>
            <w:tabs>
              <w:tab w:val="left" w:pos="880"/>
              <w:tab w:val="right" w:leader="dot" w:pos="9350"/>
            </w:tabs>
            <w:jc w:val="both"/>
            <w:rPr>
              <w:rFonts w:eastAsiaTheme="minorEastAsia"/>
              <w:noProof/>
              <w:sz w:val="20"/>
              <w:szCs w:val="20"/>
            </w:rPr>
          </w:pPr>
          <w:hyperlink w:anchor="_Toc524702211" w:history="1">
            <w:r w:rsidR="00152BFF" w:rsidRPr="007865F4">
              <w:rPr>
                <w:rStyle w:val="Hyperlinkki"/>
                <w:rFonts w:ascii="Arial" w:hAnsi="Arial" w:cs="Arial"/>
                <w:noProof/>
                <w:sz w:val="20"/>
                <w:szCs w:val="20"/>
              </w:rPr>
              <w:t>5.1.</w:t>
            </w:r>
            <w:r w:rsidR="00152BFF" w:rsidRPr="007865F4">
              <w:rPr>
                <w:rFonts w:eastAsiaTheme="minorEastAsia"/>
                <w:noProof/>
                <w:sz w:val="20"/>
                <w:szCs w:val="20"/>
              </w:rPr>
              <w:tab/>
            </w:r>
            <w:r w:rsidR="00152BFF" w:rsidRPr="007865F4">
              <w:rPr>
                <w:rStyle w:val="Hyperlinkki"/>
                <w:rFonts w:ascii="Arial" w:hAnsi="Arial" w:cs="Arial"/>
                <w:noProof/>
                <w:sz w:val="20"/>
                <w:szCs w:val="20"/>
              </w:rPr>
              <w:t>Tree growing practices</w:t>
            </w:r>
            <w:r w:rsidR="00152BFF" w:rsidRPr="007865F4">
              <w:rPr>
                <w:noProof/>
                <w:webHidden/>
                <w:sz w:val="20"/>
                <w:szCs w:val="20"/>
              </w:rPr>
              <w:tab/>
            </w:r>
            <w:r w:rsidR="00152BFF" w:rsidRPr="007865F4">
              <w:rPr>
                <w:noProof/>
                <w:webHidden/>
                <w:sz w:val="20"/>
                <w:szCs w:val="20"/>
              </w:rPr>
              <w:fldChar w:fldCharType="begin"/>
            </w:r>
            <w:r w:rsidR="00152BFF" w:rsidRPr="007865F4">
              <w:rPr>
                <w:noProof/>
                <w:webHidden/>
                <w:sz w:val="20"/>
                <w:szCs w:val="20"/>
              </w:rPr>
              <w:instrText xml:space="preserve"> PAGEREF _Toc524702211 \h </w:instrText>
            </w:r>
            <w:r w:rsidR="00152BFF" w:rsidRPr="007865F4">
              <w:rPr>
                <w:noProof/>
                <w:webHidden/>
                <w:sz w:val="20"/>
                <w:szCs w:val="20"/>
              </w:rPr>
            </w:r>
            <w:r w:rsidR="00152BFF" w:rsidRPr="007865F4">
              <w:rPr>
                <w:noProof/>
                <w:webHidden/>
                <w:sz w:val="20"/>
                <w:szCs w:val="20"/>
              </w:rPr>
              <w:fldChar w:fldCharType="separate"/>
            </w:r>
            <w:r w:rsidR="006E5083">
              <w:rPr>
                <w:noProof/>
                <w:webHidden/>
                <w:sz w:val="20"/>
                <w:szCs w:val="20"/>
              </w:rPr>
              <w:t>10</w:t>
            </w:r>
            <w:r w:rsidR="00152BFF" w:rsidRPr="007865F4">
              <w:rPr>
                <w:noProof/>
                <w:webHidden/>
                <w:sz w:val="20"/>
                <w:szCs w:val="20"/>
              </w:rPr>
              <w:fldChar w:fldCharType="end"/>
            </w:r>
          </w:hyperlink>
        </w:p>
        <w:p w:rsidR="00152BFF" w:rsidRPr="007865F4" w:rsidRDefault="00380325" w:rsidP="00743346">
          <w:pPr>
            <w:pStyle w:val="Sisluet2"/>
            <w:tabs>
              <w:tab w:val="left" w:pos="880"/>
              <w:tab w:val="right" w:leader="dot" w:pos="9350"/>
            </w:tabs>
            <w:jc w:val="both"/>
            <w:rPr>
              <w:rFonts w:eastAsiaTheme="minorEastAsia"/>
              <w:noProof/>
              <w:sz w:val="20"/>
              <w:szCs w:val="20"/>
            </w:rPr>
          </w:pPr>
          <w:hyperlink w:anchor="_Toc524702212" w:history="1">
            <w:r w:rsidR="00152BFF" w:rsidRPr="007865F4">
              <w:rPr>
                <w:rStyle w:val="Hyperlinkki"/>
                <w:rFonts w:ascii="Arial" w:hAnsi="Arial" w:cs="Arial"/>
                <w:noProof/>
                <w:sz w:val="20"/>
                <w:szCs w:val="20"/>
              </w:rPr>
              <w:t>5.2.</w:t>
            </w:r>
            <w:r w:rsidR="00152BFF" w:rsidRPr="007865F4">
              <w:rPr>
                <w:rFonts w:eastAsiaTheme="minorEastAsia"/>
                <w:noProof/>
                <w:sz w:val="20"/>
                <w:szCs w:val="20"/>
              </w:rPr>
              <w:tab/>
            </w:r>
            <w:r w:rsidR="00152BFF" w:rsidRPr="007865F4">
              <w:rPr>
                <w:rStyle w:val="Hyperlinkki"/>
                <w:rFonts w:ascii="Arial" w:hAnsi="Arial" w:cs="Arial"/>
                <w:noProof/>
                <w:sz w:val="20"/>
                <w:szCs w:val="20"/>
              </w:rPr>
              <w:t>Use of casual labour for tree farming</w:t>
            </w:r>
            <w:r w:rsidR="00152BFF" w:rsidRPr="007865F4">
              <w:rPr>
                <w:noProof/>
                <w:webHidden/>
                <w:sz w:val="20"/>
                <w:szCs w:val="20"/>
              </w:rPr>
              <w:tab/>
            </w:r>
            <w:r w:rsidR="00152BFF" w:rsidRPr="007865F4">
              <w:rPr>
                <w:noProof/>
                <w:webHidden/>
                <w:sz w:val="20"/>
                <w:szCs w:val="20"/>
              </w:rPr>
              <w:fldChar w:fldCharType="begin"/>
            </w:r>
            <w:r w:rsidR="00152BFF" w:rsidRPr="007865F4">
              <w:rPr>
                <w:noProof/>
                <w:webHidden/>
                <w:sz w:val="20"/>
                <w:szCs w:val="20"/>
              </w:rPr>
              <w:instrText xml:space="preserve"> PAGEREF _Toc524702212 \h </w:instrText>
            </w:r>
            <w:r w:rsidR="00152BFF" w:rsidRPr="007865F4">
              <w:rPr>
                <w:noProof/>
                <w:webHidden/>
                <w:sz w:val="20"/>
                <w:szCs w:val="20"/>
              </w:rPr>
            </w:r>
            <w:r w:rsidR="00152BFF" w:rsidRPr="007865F4">
              <w:rPr>
                <w:noProof/>
                <w:webHidden/>
                <w:sz w:val="20"/>
                <w:szCs w:val="20"/>
              </w:rPr>
              <w:fldChar w:fldCharType="separate"/>
            </w:r>
            <w:r w:rsidR="006E5083">
              <w:rPr>
                <w:noProof/>
                <w:webHidden/>
                <w:sz w:val="20"/>
                <w:szCs w:val="20"/>
              </w:rPr>
              <w:t>10</w:t>
            </w:r>
            <w:r w:rsidR="00152BFF" w:rsidRPr="007865F4">
              <w:rPr>
                <w:noProof/>
                <w:webHidden/>
                <w:sz w:val="20"/>
                <w:szCs w:val="20"/>
              </w:rPr>
              <w:fldChar w:fldCharType="end"/>
            </w:r>
          </w:hyperlink>
        </w:p>
        <w:p w:rsidR="00152BFF" w:rsidRPr="007865F4" w:rsidRDefault="00380325" w:rsidP="00743346">
          <w:pPr>
            <w:pStyle w:val="Sisluet2"/>
            <w:tabs>
              <w:tab w:val="left" w:pos="880"/>
              <w:tab w:val="right" w:leader="dot" w:pos="9350"/>
            </w:tabs>
            <w:jc w:val="both"/>
            <w:rPr>
              <w:rFonts w:eastAsiaTheme="minorEastAsia"/>
              <w:noProof/>
              <w:sz w:val="20"/>
              <w:szCs w:val="20"/>
            </w:rPr>
          </w:pPr>
          <w:hyperlink w:anchor="_Toc524702213" w:history="1">
            <w:r w:rsidR="00152BFF" w:rsidRPr="007865F4">
              <w:rPr>
                <w:rStyle w:val="Hyperlinkki"/>
                <w:rFonts w:ascii="Arial" w:hAnsi="Arial" w:cs="Arial"/>
                <w:noProof/>
                <w:sz w:val="20"/>
                <w:szCs w:val="20"/>
              </w:rPr>
              <w:t>5.3.</w:t>
            </w:r>
            <w:r w:rsidR="00152BFF" w:rsidRPr="007865F4">
              <w:rPr>
                <w:rFonts w:eastAsiaTheme="minorEastAsia"/>
                <w:noProof/>
                <w:sz w:val="20"/>
                <w:szCs w:val="20"/>
              </w:rPr>
              <w:tab/>
            </w:r>
            <w:r w:rsidR="00152BFF" w:rsidRPr="007865F4">
              <w:rPr>
                <w:rStyle w:val="Hyperlinkki"/>
                <w:rFonts w:ascii="Arial" w:hAnsi="Arial" w:cs="Arial"/>
                <w:noProof/>
                <w:sz w:val="20"/>
                <w:szCs w:val="20"/>
              </w:rPr>
              <w:t>Challenges for rural farmers in commercial forestry</w:t>
            </w:r>
            <w:r w:rsidR="00152BFF" w:rsidRPr="007865F4">
              <w:rPr>
                <w:noProof/>
                <w:webHidden/>
                <w:sz w:val="20"/>
                <w:szCs w:val="20"/>
              </w:rPr>
              <w:tab/>
            </w:r>
            <w:r w:rsidR="00152BFF" w:rsidRPr="007865F4">
              <w:rPr>
                <w:noProof/>
                <w:webHidden/>
                <w:sz w:val="20"/>
                <w:szCs w:val="20"/>
              </w:rPr>
              <w:fldChar w:fldCharType="begin"/>
            </w:r>
            <w:r w:rsidR="00152BFF" w:rsidRPr="007865F4">
              <w:rPr>
                <w:noProof/>
                <w:webHidden/>
                <w:sz w:val="20"/>
                <w:szCs w:val="20"/>
              </w:rPr>
              <w:instrText xml:space="preserve"> PAGEREF _Toc524702213 \h </w:instrText>
            </w:r>
            <w:r w:rsidR="00152BFF" w:rsidRPr="007865F4">
              <w:rPr>
                <w:noProof/>
                <w:webHidden/>
                <w:sz w:val="20"/>
                <w:szCs w:val="20"/>
              </w:rPr>
            </w:r>
            <w:r w:rsidR="00152BFF" w:rsidRPr="007865F4">
              <w:rPr>
                <w:noProof/>
                <w:webHidden/>
                <w:sz w:val="20"/>
                <w:szCs w:val="20"/>
              </w:rPr>
              <w:fldChar w:fldCharType="separate"/>
            </w:r>
            <w:r w:rsidR="006E5083">
              <w:rPr>
                <w:noProof/>
                <w:webHidden/>
                <w:sz w:val="20"/>
                <w:szCs w:val="20"/>
              </w:rPr>
              <w:t>11</w:t>
            </w:r>
            <w:r w:rsidR="00152BFF" w:rsidRPr="007865F4">
              <w:rPr>
                <w:noProof/>
                <w:webHidden/>
                <w:sz w:val="20"/>
                <w:szCs w:val="20"/>
              </w:rPr>
              <w:fldChar w:fldCharType="end"/>
            </w:r>
          </w:hyperlink>
        </w:p>
        <w:p w:rsidR="00152BFF" w:rsidRPr="007865F4" w:rsidRDefault="00380325" w:rsidP="00743346">
          <w:pPr>
            <w:pStyle w:val="Sisluet2"/>
            <w:tabs>
              <w:tab w:val="left" w:pos="880"/>
              <w:tab w:val="right" w:leader="dot" w:pos="9350"/>
            </w:tabs>
            <w:jc w:val="both"/>
            <w:rPr>
              <w:rFonts w:eastAsiaTheme="minorEastAsia"/>
              <w:noProof/>
              <w:sz w:val="20"/>
              <w:szCs w:val="20"/>
            </w:rPr>
          </w:pPr>
          <w:hyperlink w:anchor="_Toc524702214" w:history="1">
            <w:r w:rsidR="00152BFF" w:rsidRPr="007865F4">
              <w:rPr>
                <w:rStyle w:val="Hyperlinkki"/>
                <w:rFonts w:ascii="Arial" w:hAnsi="Arial" w:cs="Arial"/>
                <w:noProof/>
                <w:sz w:val="20"/>
                <w:szCs w:val="20"/>
              </w:rPr>
              <w:t>5.4.</w:t>
            </w:r>
            <w:r w:rsidR="00152BFF" w:rsidRPr="007865F4">
              <w:rPr>
                <w:rFonts w:eastAsiaTheme="minorEastAsia"/>
                <w:noProof/>
                <w:sz w:val="20"/>
                <w:szCs w:val="20"/>
              </w:rPr>
              <w:tab/>
            </w:r>
            <w:r w:rsidR="00152BFF" w:rsidRPr="007865F4">
              <w:rPr>
                <w:rStyle w:val="Hyperlinkki"/>
                <w:rFonts w:ascii="Arial" w:hAnsi="Arial" w:cs="Arial"/>
                <w:noProof/>
                <w:sz w:val="20"/>
                <w:szCs w:val="20"/>
              </w:rPr>
              <w:t>Access to information about forestry</w:t>
            </w:r>
            <w:r w:rsidR="00152BFF" w:rsidRPr="007865F4">
              <w:rPr>
                <w:noProof/>
                <w:webHidden/>
                <w:sz w:val="20"/>
                <w:szCs w:val="20"/>
              </w:rPr>
              <w:tab/>
            </w:r>
            <w:r w:rsidR="00152BFF" w:rsidRPr="007865F4">
              <w:rPr>
                <w:noProof/>
                <w:webHidden/>
                <w:sz w:val="20"/>
                <w:szCs w:val="20"/>
              </w:rPr>
              <w:fldChar w:fldCharType="begin"/>
            </w:r>
            <w:r w:rsidR="00152BFF" w:rsidRPr="007865F4">
              <w:rPr>
                <w:noProof/>
                <w:webHidden/>
                <w:sz w:val="20"/>
                <w:szCs w:val="20"/>
              </w:rPr>
              <w:instrText xml:space="preserve"> PAGEREF _Toc524702214 \h </w:instrText>
            </w:r>
            <w:r w:rsidR="00152BFF" w:rsidRPr="007865F4">
              <w:rPr>
                <w:noProof/>
                <w:webHidden/>
                <w:sz w:val="20"/>
                <w:szCs w:val="20"/>
              </w:rPr>
            </w:r>
            <w:r w:rsidR="00152BFF" w:rsidRPr="007865F4">
              <w:rPr>
                <w:noProof/>
                <w:webHidden/>
                <w:sz w:val="20"/>
                <w:szCs w:val="20"/>
              </w:rPr>
              <w:fldChar w:fldCharType="separate"/>
            </w:r>
            <w:r w:rsidR="006E5083">
              <w:rPr>
                <w:noProof/>
                <w:webHidden/>
                <w:sz w:val="20"/>
                <w:szCs w:val="20"/>
              </w:rPr>
              <w:t>12</w:t>
            </w:r>
            <w:r w:rsidR="00152BFF" w:rsidRPr="007865F4">
              <w:rPr>
                <w:noProof/>
                <w:webHidden/>
                <w:sz w:val="20"/>
                <w:szCs w:val="20"/>
              </w:rPr>
              <w:fldChar w:fldCharType="end"/>
            </w:r>
          </w:hyperlink>
        </w:p>
        <w:p w:rsidR="00152BFF" w:rsidRPr="007865F4" w:rsidRDefault="00380325" w:rsidP="00743346">
          <w:pPr>
            <w:pStyle w:val="Sisluet2"/>
            <w:tabs>
              <w:tab w:val="left" w:pos="880"/>
              <w:tab w:val="right" w:leader="dot" w:pos="9350"/>
            </w:tabs>
            <w:jc w:val="both"/>
            <w:rPr>
              <w:rFonts w:eastAsiaTheme="minorEastAsia"/>
              <w:noProof/>
              <w:sz w:val="20"/>
              <w:szCs w:val="20"/>
            </w:rPr>
          </w:pPr>
          <w:hyperlink w:anchor="_Toc524702215" w:history="1">
            <w:r w:rsidR="00152BFF" w:rsidRPr="007865F4">
              <w:rPr>
                <w:rStyle w:val="Hyperlinkki"/>
                <w:rFonts w:ascii="Arial" w:hAnsi="Arial" w:cs="Arial"/>
                <w:noProof/>
                <w:sz w:val="20"/>
                <w:szCs w:val="20"/>
              </w:rPr>
              <w:t>5.5.</w:t>
            </w:r>
            <w:r w:rsidR="00152BFF" w:rsidRPr="007865F4">
              <w:rPr>
                <w:rFonts w:eastAsiaTheme="minorEastAsia"/>
                <w:noProof/>
                <w:sz w:val="20"/>
                <w:szCs w:val="20"/>
              </w:rPr>
              <w:tab/>
            </w:r>
            <w:r w:rsidR="00152BFF" w:rsidRPr="007865F4">
              <w:rPr>
                <w:rStyle w:val="Hyperlinkki"/>
                <w:rFonts w:ascii="Arial" w:hAnsi="Arial" w:cs="Arial"/>
                <w:noProof/>
                <w:sz w:val="20"/>
                <w:szCs w:val="20"/>
              </w:rPr>
              <w:t>Availability of Village Savings and Loans Associations</w:t>
            </w:r>
            <w:r w:rsidR="00152BFF" w:rsidRPr="007865F4">
              <w:rPr>
                <w:noProof/>
                <w:webHidden/>
                <w:sz w:val="20"/>
                <w:szCs w:val="20"/>
              </w:rPr>
              <w:tab/>
            </w:r>
            <w:r w:rsidR="00152BFF" w:rsidRPr="007865F4">
              <w:rPr>
                <w:noProof/>
                <w:webHidden/>
                <w:sz w:val="20"/>
                <w:szCs w:val="20"/>
              </w:rPr>
              <w:fldChar w:fldCharType="begin"/>
            </w:r>
            <w:r w:rsidR="00152BFF" w:rsidRPr="007865F4">
              <w:rPr>
                <w:noProof/>
                <w:webHidden/>
                <w:sz w:val="20"/>
                <w:szCs w:val="20"/>
              </w:rPr>
              <w:instrText xml:space="preserve"> PAGEREF _Toc524702215 \h </w:instrText>
            </w:r>
            <w:r w:rsidR="00152BFF" w:rsidRPr="007865F4">
              <w:rPr>
                <w:noProof/>
                <w:webHidden/>
                <w:sz w:val="20"/>
                <w:szCs w:val="20"/>
              </w:rPr>
            </w:r>
            <w:r w:rsidR="00152BFF" w:rsidRPr="007865F4">
              <w:rPr>
                <w:noProof/>
                <w:webHidden/>
                <w:sz w:val="20"/>
                <w:szCs w:val="20"/>
              </w:rPr>
              <w:fldChar w:fldCharType="separate"/>
            </w:r>
            <w:r w:rsidR="006E5083">
              <w:rPr>
                <w:noProof/>
                <w:webHidden/>
                <w:sz w:val="20"/>
                <w:szCs w:val="20"/>
              </w:rPr>
              <w:t>15</w:t>
            </w:r>
            <w:r w:rsidR="00152BFF" w:rsidRPr="007865F4">
              <w:rPr>
                <w:noProof/>
                <w:webHidden/>
                <w:sz w:val="20"/>
                <w:szCs w:val="20"/>
              </w:rPr>
              <w:fldChar w:fldCharType="end"/>
            </w:r>
          </w:hyperlink>
        </w:p>
        <w:p w:rsidR="00152BFF" w:rsidRPr="007865F4" w:rsidRDefault="00380325" w:rsidP="00743346">
          <w:pPr>
            <w:pStyle w:val="Sisluet1"/>
            <w:tabs>
              <w:tab w:val="left" w:pos="440"/>
              <w:tab w:val="right" w:leader="dot" w:pos="9350"/>
            </w:tabs>
            <w:jc w:val="both"/>
            <w:rPr>
              <w:rFonts w:eastAsiaTheme="minorEastAsia"/>
              <w:noProof/>
              <w:sz w:val="20"/>
              <w:szCs w:val="20"/>
            </w:rPr>
          </w:pPr>
          <w:hyperlink w:anchor="_Toc524702216" w:history="1">
            <w:r w:rsidR="00152BFF" w:rsidRPr="007865F4">
              <w:rPr>
                <w:rStyle w:val="Hyperlinkki"/>
                <w:rFonts w:ascii="Arial" w:hAnsi="Arial" w:cs="Arial"/>
                <w:noProof/>
                <w:sz w:val="20"/>
                <w:szCs w:val="20"/>
              </w:rPr>
              <w:t>6.</w:t>
            </w:r>
            <w:r w:rsidR="00152BFF" w:rsidRPr="007865F4">
              <w:rPr>
                <w:rFonts w:eastAsiaTheme="minorEastAsia"/>
                <w:noProof/>
                <w:sz w:val="20"/>
                <w:szCs w:val="20"/>
              </w:rPr>
              <w:tab/>
            </w:r>
            <w:r w:rsidR="00152BFF" w:rsidRPr="007865F4">
              <w:rPr>
                <w:rStyle w:val="Hyperlinkki"/>
                <w:rFonts w:ascii="Arial" w:hAnsi="Arial" w:cs="Arial"/>
                <w:noProof/>
                <w:sz w:val="20"/>
                <w:szCs w:val="20"/>
              </w:rPr>
              <w:t>PROVISION OF EXTENSION SERVICES IN THE SOUTHERN HIGHLANDS</w:t>
            </w:r>
            <w:r w:rsidR="00152BFF" w:rsidRPr="007865F4">
              <w:rPr>
                <w:noProof/>
                <w:webHidden/>
                <w:sz w:val="20"/>
                <w:szCs w:val="20"/>
              </w:rPr>
              <w:tab/>
            </w:r>
            <w:r w:rsidR="00152BFF" w:rsidRPr="007865F4">
              <w:rPr>
                <w:noProof/>
                <w:webHidden/>
                <w:sz w:val="20"/>
                <w:szCs w:val="20"/>
              </w:rPr>
              <w:fldChar w:fldCharType="begin"/>
            </w:r>
            <w:r w:rsidR="00152BFF" w:rsidRPr="007865F4">
              <w:rPr>
                <w:noProof/>
                <w:webHidden/>
                <w:sz w:val="20"/>
                <w:szCs w:val="20"/>
              </w:rPr>
              <w:instrText xml:space="preserve"> PAGEREF _Toc524702216 \h </w:instrText>
            </w:r>
            <w:r w:rsidR="00152BFF" w:rsidRPr="007865F4">
              <w:rPr>
                <w:noProof/>
                <w:webHidden/>
                <w:sz w:val="20"/>
                <w:szCs w:val="20"/>
              </w:rPr>
            </w:r>
            <w:r w:rsidR="00152BFF" w:rsidRPr="007865F4">
              <w:rPr>
                <w:noProof/>
                <w:webHidden/>
                <w:sz w:val="20"/>
                <w:szCs w:val="20"/>
              </w:rPr>
              <w:fldChar w:fldCharType="separate"/>
            </w:r>
            <w:r w:rsidR="006E5083">
              <w:rPr>
                <w:noProof/>
                <w:webHidden/>
                <w:sz w:val="20"/>
                <w:szCs w:val="20"/>
              </w:rPr>
              <w:t>15</w:t>
            </w:r>
            <w:r w:rsidR="00152BFF" w:rsidRPr="007865F4">
              <w:rPr>
                <w:noProof/>
                <w:webHidden/>
                <w:sz w:val="20"/>
                <w:szCs w:val="20"/>
              </w:rPr>
              <w:fldChar w:fldCharType="end"/>
            </w:r>
          </w:hyperlink>
        </w:p>
        <w:p w:rsidR="00152BFF" w:rsidRPr="007865F4" w:rsidRDefault="00380325" w:rsidP="00743346">
          <w:pPr>
            <w:pStyle w:val="Sisluet2"/>
            <w:tabs>
              <w:tab w:val="left" w:pos="880"/>
              <w:tab w:val="right" w:leader="dot" w:pos="9350"/>
            </w:tabs>
            <w:jc w:val="both"/>
            <w:rPr>
              <w:rFonts w:eastAsiaTheme="minorEastAsia"/>
              <w:noProof/>
              <w:sz w:val="20"/>
              <w:szCs w:val="20"/>
            </w:rPr>
          </w:pPr>
          <w:hyperlink w:anchor="_Toc524702217" w:history="1">
            <w:r w:rsidR="00152BFF" w:rsidRPr="007865F4">
              <w:rPr>
                <w:rStyle w:val="Hyperlinkki"/>
                <w:rFonts w:ascii="Arial" w:hAnsi="Arial" w:cs="Arial"/>
                <w:noProof/>
                <w:sz w:val="20"/>
                <w:szCs w:val="20"/>
              </w:rPr>
              <w:t>6.1.</w:t>
            </w:r>
            <w:r w:rsidR="00152BFF" w:rsidRPr="007865F4">
              <w:rPr>
                <w:rFonts w:eastAsiaTheme="minorEastAsia"/>
                <w:noProof/>
                <w:sz w:val="20"/>
                <w:szCs w:val="20"/>
              </w:rPr>
              <w:tab/>
            </w:r>
            <w:r w:rsidR="00152BFF" w:rsidRPr="007865F4">
              <w:rPr>
                <w:rStyle w:val="Hyperlinkki"/>
                <w:rFonts w:ascii="Arial" w:hAnsi="Arial" w:cs="Arial"/>
                <w:noProof/>
                <w:sz w:val="20"/>
                <w:szCs w:val="20"/>
              </w:rPr>
              <w:t>Government provision of forest extension services</w:t>
            </w:r>
            <w:r w:rsidR="00152BFF" w:rsidRPr="007865F4">
              <w:rPr>
                <w:noProof/>
                <w:webHidden/>
                <w:sz w:val="20"/>
                <w:szCs w:val="20"/>
              </w:rPr>
              <w:tab/>
            </w:r>
            <w:r w:rsidR="00152BFF" w:rsidRPr="007865F4">
              <w:rPr>
                <w:noProof/>
                <w:webHidden/>
                <w:sz w:val="20"/>
                <w:szCs w:val="20"/>
              </w:rPr>
              <w:fldChar w:fldCharType="begin"/>
            </w:r>
            <w:r w:rsidR="00152BFF" w:rsidRPr="007865F4">
              <w:rPr>
                <w:noProof/>
                <w:webHidden/>
                <w:sz w:val="20"/>
                <w:szCs w:val="20"/>
              </w:rPr>
              <w:instrText xml:space="preserve"> PAGEREF _Toc524702217 \h </w:instrText>
            </w:r>
            <w:r w:rsidR="00152BFF" w:rsidRPr="007865F4">
              <w:rPr>
                <w:noProof/>
                <w:webHidden/>
                <w:sz w:val="20"/>
                <w:szCs w:val="20"/>
              </w:rPr>
            </w:r>
            <w:r w:rsidR="00152BFF" w:rsidRPr="007865F4">
              <w:rPr>
                <w:noProof/>
                <w:webHidden/>
                <w:sz w:val="20"/>
                <w:szCs w:val="20"/>
              </w:rPr>
              <w:fldChar w:fldCharType="separate"/>
            </w:r>
            <w:r w:rsidR="006E5083">
              <w:rPr>
                <w:noProof/>
                <w:webHidden/>
                <w:sz w:val="20"/>
                <w:szCs w:val="20"/>
              </w:rPr>
              <w:t>15</w:t>
            </w:r>
            <w:r w:rsidR="00152BFF" w:rsidRPr="007865F4">
              <w:rPr>
                <w:noProof/>
                <w:webHidden/>
                <w:sz w:val="20"/>
                <w:szCs w:val="20"/>
              </w:rPr>
              <w:fldChar w:fldCharType="end"/>
            </w:r>
          </w:hyperlink>
        </w:p>
        <w:p w:rsidR="00152BFF" w:rsidRPr="007865F4" w:rsidRDefault="00380325" w:rsidP="00743346">
          <w:pPr>
            <w:pStyle w:val="Sisluet2"/>
            <w:tabs>
              <w:tab w:val="left" w:pos="880"/>
              <w:tab w:val="right" w:leader="dot" w:pos="9350"/>
            </w:tabs>
            <w:jc w:val="both"/>
            <w:rPr>
              <w:rFonts w:eastAsiaTheme="minorEastAsia"/>
              <w:noProof/>
              <w:sz w:val="20"/>
              <w:szCs w:val="20"/>
            </w:rPr>
          </w:pPr>
          <w:hyperlink w:anchor="_Toc524702218" w:history="1">
            <w:r w:rsidR="00152BFF" w:rsidRPr="007865F4">
              <w:rPr>
                <w:rStyle w:val="Hyperlinkki"/>
                <w:rFonts w:ascii="Arial" w:hAnsi="Arial" w:cs="Arial"/>
                <w:noProof/>
                <w:sz w:val="20"/>
                <w:szCs w:val="20"/>
              </w:rPr>
              <w:t>6.2.</w:t>
            </w:r>
            <w:r w:rsidR="00152BFF" w:rsidRPr="007865F4">
              <w:rPr>
                <w:rFonts w:eastAsiaTheme="minorEastAsia"/>
                <w:noProof/>
                <w:sz w:val="20"/>
                <w:szCs w:val="20"/>
              </w:rPr>
              <w:tab/>
            </w:r>
            <w:r w:rsidR="00152BFF" w:rsidRPr="007865F4">
              <w:rPr>
                <w:rStyle w:val="Hyperlinkki"/>
                <w:rFonts w:ascii="Arial" w:hAnsi="Arial" w:cs="Arial"/>
                <w:noProof/>
                <w:sz w:val="20"/>
                <w:szCs w:val="20"/>
              </w:rPr>
              <w:t>Non-government provision of forest extension services</w:t>
            </w:r>
            <w:r w:rsidR="00152BFF" w:rsidRPr="007865F4">
              <w:rPr>
                <w:noProof/>
                <w:webHidden/>
                <w:sz w:val="20"/>
                <w:szCs w:val="20"/>
              </w:rPr>
              <w:tab/>
            </w:r>
            <w:r w:rsidR="00152BFF" w:rsidRPr="007865F4">
              <w:rPr>
                <w:noProof/>
                <w:webHidden/>
                <w:sz w:val="20"/>
                <w:szCs w:val="20"/>
              </w:rPr>
              <w:fldChar w:fldCharType="begin"/>
            </w:r>
            <w:r w:rsidR="00152BFF" w:rsidRPr="007865F4">
              <w:rPr>
                <w:noProof/>
                <w:webHidden/>
                <w:sz w:val="20"/>
                <w:szCs w:val="20"/>
              </w:rPr>
              <w:instrText xml:space="preserve"> PAGEREF _Toc524702218 \h </w:instrText>
            </w:r>
            <w:r w:rsidR="00152BFF" w:rsidRPr="007865F4">
              <w:rPr>
                <w:noProof/>
                <w:webHidden/>
                <w:sz w:val="20"/>
                <w:szCs w:val="20"/>
              </w:rPr>
            </w:r>
            <w:r w:rsidR="00152BFF" w:rsidRPr="007865F4">
              <w:rPr>
                <w:noProof/>
                <w:webHidden/>
                <w:sz w:val="20"/>
                <w:szCs w:val="20"/>
              </w:rPr>
              <w:fldChar w:fldCharType="separate"/>
            </w:r>
            <w:r w:rsidR="006E5083">
              <w:rPr>
                <w:noProof/>
                <w:webHidden/>
                <w:sz w:val="20"/>
                <w:szCs w:val="20"/>
              </w:rPr>
              <w:t>19</w:t>
            </w:r>
            <w:r w:rsidR="00152BFF" w:rsidRPr="007865F4">
              <w:rPr>
                <w:noProof/>
                <w:webHidden/>
                <w:sz w:val="20"/>
                <w:szCs w:val="20"/>
              </w:rPr>
              <w:fldChar w:fldCharType="end"/>
            </w:r>
          </w:hyperlink>
        </w:p>
        <w:p w:rsidR="00152BFF" w:rsidRPr="007865F4" w:rsidRDefault="00380325" w:rsidP="00743346">
          <w:pPr>
            <w:pStyle w:val="Sisluet2"/>
            <w:tabs>
              <w:tab w:val="right" w:leader="dot" w:pos="9350"/>
            </w:tabs>
            <w:jc w:val="both"/>
            <w:rPr>
              <w:rFonts w:eastAsiaTheme="minorEastAsia"/>
              <w:noProof/>
              <w:sz w:val="20"/>
              <w:szCs w:val="20"/>
            </w:rPr>
          </w:pPr>
          <w:hyperlink w:anchor="_Toc524702219" w:history="1">
            <w:r w:rsidR="00152BFF" w:rsidRPr="007865F4">
              <w:rPr>
                <w:rStyle w:val="Hyperlinkki"/>
                <w:rFonts w:ascii="Arial" w:hAnsi="Arial" w:cs="Arial"/>
                <w:noProof/>
                <w:sz w:val="20"/>
                <w:szCs w:val="20"/>
              </w:rPr>
              <w:t>6.3 Community and government perceptions of PFP</w:t>
            </w:r>
            <w:r w:rsidR="00152BFF" w:rsidRPr="007865F4">
              <w:rPr>
                <w:noProof/>
                <w:webHidden/>
                <w:sz w:val="20"/>
                <w:szCs w:val="20"/>
              </w:rPr>
              <w:tab/>
            </w:r>
            <w:r w:rsidR="00152BFF" w:rsidRPr="007865F4">
              <w:rPr>
                <w:noProof/>
                <w:webHidden/>
                <w:sz w:val="20"/>
                <w:szCs w:val="20"/>
              </w:rPr>
              <w:fldChar w:fldCharType="begin"/>
            </w:r>
            <w:r w:rsidR="00152BFF" w:rsidRPr="007865F4">
              <w:rPr>
                <w:noProof/>
                <w:webHidden/>
                <w:sz w:val="20"/>
                <w:szCs w:val="20"/>
              </w:rPr>
              <w:instrText xml:space="preserve"> PAGEREF _Toc524702219 \h </w:instrText>
            </w:r>
            <w:r w:rsidR="00152BFF" w:rsidRPr="007865F4">
              <w:rPr>
                <w:noProof/>
                <w:webHidden/>
                <w:sz w:val="20"/>
                <w:szCs w:val="20"/>
              </w:rPr>
            </w:r>
            <w:r w:rsidR="00152BFF" w:rsidRPr="007865F4">
              <w:rPr>
                <w:noProof/>
                <w:webHidden/>
                <w:sz w:val="20"/>
                <w:szCs w:val="20"/>
              </w:rPr>
              <w:fldChar w:fldCharType="separate"/>
            </w:r>
            <w:r w:rsidR="006E5083">
              <w:rPr>
                <w:noProof/>
                <w:webHidden/>
                <w:sz w:val="20"/>
                <w:szCs w:val="20"/>
              </w:rPr>
              <w:t>25</w:t>
            </w:r>
            <w:r w:rsidR="00152BFF" w:rsidRPr="007865F4">
              <w:rPr>
                <w:noProof/>
                <w:webHidden/>
                <w:sz w:val="20"/>
                <w:szCs w:val="20"/>
              </w:rPr>
              <w:fldChar w:fldCharType="end"/>
            </w:r>
          </w:hyperlink>
        </w:p>
        <w:p w:rsidR="00152BFF" w:rsidRPr="007865F4" w:rsidRDefault="00380325" w:rsidP="00743346">
          <w:pPr>
            <w:pStyle w:val="Sisluet1"/>
            <w:tabs>
              <w:tab w:val="left" w:pos="440"/>
              <w:tab w:val="right" w:leader="dot" w:pos="9350"/>
            </w:tabs>
            <w:jc w:val="both"/>
            <w:rPr>
              <w:rFonts w:eastAsiaTheme="minorEastAsia"/>
              <w:noProof/>
              <w:sz w:val="20"/>
              <w:szCs w:val="20"/>
            </w:rPr>
          </w:pPr>
          <w:hyperlink w:anchor="_Toc524702220" w:history="1">
            <w:r w:rsidR="00152BFF" w:rsidRPr="007865F4">
              <w:rPr>
                <w:rStyle w:val="Hyperlinkki"/>
                <w:rFonts w:ascii="Arial" w:hAnsi="Arial" w:cs="Arial"/>
                <w:noProof/>
                <w:sz w:val="20"/>
                <w:szCs w:val="20"/>
              </w:rPr>
              <w:t>7.</w:t>
            </w:r>
            <w:r w:rsidR="00152BFF" w:rsidRPr="007865F4">
              <w:rPr>
                <w:rFonts w:eastAsiaTheme="minorEastAsia"/>
                <w:noProof/>
                <w:sz w:val="20"/>
                <w:szCs w:val="20"/>
              </w:rPr>
              <w:tab/>
            </w:r>
            <w:r w:rsidR="00152BFF" w:rsidRPr="007865F4">
              <w:rPr>
                <w:rStyle w:val="Hyperlinkki"/>
                <w:rFonts w:ascii="Arial" w:hAnsi="Arial" w:cs="Arial"/>
                <w:noProof/>
                <w:sz w:val="20"/>
                <w:szCs w:val="20"/>
              </w:rPr>
              <w:t>CONCLUSION AND RECOMMENDATIONS</w:t>
            </w:r>
            <w:r w:rsidR="00152BFF" w:rsidRPr="007865F4">
              <w:rPr>
                <w:noProof/>
                <w:webHidden/>
                <w:sz w:val="20"/>
                <w:szCs w:val="20"/>
              </w:rPr>
              <w:tab/>
            </w:r>
            <w:r w:rsidR="00152BFF" w:rsidRPr="007865F4">
              <w:rPr>
                <w:noProof/>
                <w:webHidden/>
                <w:sz w:val="20"/>
                <w:szCs w:val="20"/>
              </w:rPr>
              <w:fldChar w:fldCharType="begin"/>
            </w:r>
            <w:r w:rsidR="00152BFF" w:rsidRPr="007865F4">
              <w:rPr>
                <w:noProof/>
                <w:webHidden/>
                <w:sz w:val="20"/>
                <w:szCs w:val="20"/>
              </w:rPr>
              <w:instrText xml:space="preserve"> PAGEREF _Toc524702220 \h </w:instrText>
            </w:r>
            <w:r w:rsidR="00152BFF" w:rsidRPr="007865F4">
              <w:rPr>
                <w:noProof/>
                <w:webHidden/>
                <w:sz w:val="20"/>
                <w:szCs w:val="20"/>
              </w:rPr>
            </w:r>
            <w:r w:rsidR="00152BFF" w:rsidRPr="007865F4">
              <w:rPr>
                <w:noProof/>
                <w:webHidden/>
                <w:sz w:val="20"/>
                <w:szCs w:val="20"/>
              </w:rPr>
              <w:fldChar w:fldCharType="separate"/>
            </w:r>
            <w:r w:rsidR="006E5083">
              <w:rPr>
                <w:noProof/>
                <w:webHidden/>
                <w:sz w:val="20"/>
                <w:szCs w:val="20"/>
              </w:rPr>
              <w:t>28</w:t>
            </w:r>
            <w:r w:rsidR="00152BFF" w:rsidRPr="007865F4">
              <w:rPr>
                <w:noProof/>
                <w:webHidden/>
                <w:sz w:val="20"/>
                <w:szCs w:val="20"/>
              </w:rPr>
              <w:fldChar w:fldCharType="end"/>
            </w:r>
          </w:hyperlink>
        </w:p>
        <w:p w:rsidR="00152BFF" w:rsidRPr="007865F4" w:rsidRDefault="00380325" w:rsidP="00743346">
          <w:pPr>
            <w:pStyle w:val="Sisluet2"/>
            <w:tabs>
              <w:tab w:val="left" w:pos="880"/>
              <w:tab w:val="right" w:leader="dot" w:pos="9350"/>
            </w:tabs>
            <w:jc w:val="both"/>
            <w:rPr>
              <w:rFonts w:eastAsiaTheme="minorEastAsia"/>
              <w:noProof/>
              <w:sz w:val="20"/>
              <w:szCs w:val="20"/>
            </w:rPr>
          </w:pPr>
          <w:hyperlink w:anchor="_Toc524702221" w:history="1">
            <w:r w:rsidR="00152BFF" w:rsidRPr="007865F4">
              <w:rPr>
                <w:rStyle w:val="Hyperlinkki"/>
                <w:rFonts w:ascii="Arial" w:hAnsi="Arial" w:cs="Arial"/>
                <w:noProof/>
                <w:sz w:val="20"/>
                <w:szCs w:val="20"/>
              </w:rPr>
              <w:t>7.1.</w:t>
            </w:r>
            <w:r w:rsidR="00152BFF" w:rsidRPr="007865F4">
              <w:rPr>
                <w:rFonts w:eastAsiaTheme="minorEastAsia"/>
                <w:noProof/>
                <w:sz w:val="20"/>
                <w:szCs w:val="20"/>
              </w:rPr>
              <w:tab/>
            </w:r>
            <w:r w:rsidR="00152BFF" w:rsidRPr="007865F4">
              <w:rPr>
                <w:rStyle w:val="Hyperlinkki"/>
                <w:rFonts w:ascii="Arial" w:hAnsi="Arial" w:cs="Arial"/>
                <w:noProof/>
                <w:sz w:val="20"/>
                <w:szCs w:val="20"/>
              </w:rPr>
              <w:t>Conclusion</w:t>
            </w:r>
            <w:r w:rsidR="00152BFF" w:rsidRPr="007865F4">
              <w:rPr>
                <w:noProof/>
                <w:webHidden/>
                <w:sz w:val="20"/>
                <w:szCs w:val="20"/>
              </w:rPr>
              <w:tab/>
            </w:r>
            <w:r w:rsidR="00152BFF" w:rsidRPr="007865F4">
              <w:rPr>
                <w:noProof/>
                <w:webHidden/>
                <w:sz w:val="20"/>
                <w:szCs w:val="20"/>
              </w:rPr>
              <w:fldChar w:fldCharType="begin"/>
            </w:r>
            <w:r w:rsidR="00152BFF" w:rsidRPr="007865F4">
              <w:rPr>
                <w:noProof/>
                <w:webHidden/>
                <w:sz w:val="20"/>
                <w:szCs w:val="20"/>
              </w:rPr>
              <w:instrText xml:space="preserve"> PAGEREF _Toc524702221 \h </w:instrText>
            </w:r>
            <w:r w:rsidR="00152BFF" w:rsidRPr="007865F4">
              <w:rPr>
                <w:noProof/>
                <w:webHidden/>
                <w:sz w:val="20"/>
                <w:szCs w:val="20"/>
              </w:rPr>
            </w:r>
            <w:r w:rsidR="00152BFF" w:rsidRPr="007865F4">
              <w:rPr>
                <w:noProof/>
                <w:webHidden/>
                <w:sz w:val="20"/>
                <w:szCs w:val="20"/>
              </w:rPr>
              <w:fldChar w:fldCharType="separate"/>
            </w:r>
            <w:r w:rsidR="006E5083">
              <w:rPr>
                <w:noProof/>
                <w:webHidden/>
                <w:sz w:val="20"/>
                <w:szCs w:val="20"/>
              </w:rPr>
              <w:t>28</w:t>
            </w:r>
            <w:r w:rsidR="00152BFF" w:rsidRPr="007865F4">
              <w:rPr>
                <w:noProof/>
                <w:webHidden/>
                <w:sz w:val="20"/>
                <w:szCs w:val="20"/>
              </w:rPr>
              <w:fldChar w:fldCharType="end"/>
            </w:r>
          </w:hyperlink>
        </w:p>
        <w:p w:rsidR="00152BFF" w:rsidRPr="007865F4" w:rsidRDefault="00380325" w:rsidP="00743346">
          <w:pPr>
            <w:pStyle w:val="Sisluet2"/>
            <w:tabs>
              <w:tab w:val="left" w:pos="880"/>
              <w:tab w:val="right" w:leader="dot" w:pos="9350"/>
            </w:tabs>
            <w:jc w:val="both"/>
            <w:rPr>
              <w:rFonts w:eastAsiaTheme="minorEastAsia"/>
              <w:noProof/>
              <w:sz w:val="20"/>
              <w:szCs w:val="20"/>
            </w:rPr>
          </w:pPr>
          <w:hyperlink w:anchor="_Toc524702222" w:history="1">
            <w:r w:rsidR="00152BFF" w:rsidRPr="007865F4">
              <w:rPr>
                <w:rStyle w:val="Hyperlinkki"/>
                <w:rFonts w:ascii="Arial" w:hAnsi="Arial" w:cs="Arial"/>
                <w:noProof/>
                <w:sz w:val="20"/>
                <w:szCs w:val="20"/>
              </w:rPr>
              <w:t>7.2.</w:t>
            </w:r>
            <w:r w:rsidR="00152BFF" w:rsidRPr="007865F4">
              <w:rPr>
                <w:rFonts w:eastAsiaTheme="minorEastAsia"/>
                <w:noProof/>
                <w:sz w:val="20"/>
                <w:szCs w:val="20"/>
              </w:rPr>
              <w:tab/>
            </w:r>
            <w:r w:rsidR="00152BFF" w:rsidRPr="007865F4">
              <w:rPr>
                <w:rStyle w:val="Hyperlinkki"/>
                <w:rFonts w:ascii="Arial" w:hAnsi="Arial" w:cs="Arial"/>
                <w:noProof/>
                <w:sz w:val="20"/>
                <w:szCs w:val="20"/>
              </w:rPr>
              <w:t>Recommendations</w:t>
            </w:r>
            <w:r w:rsidR="00152BFF" w:rsidRPr="007865F4">
              <w:rPr>
                <w:noProof/>
                <w:webHidden/>
                <w:sz w:val="20"/>
                <w:szCs w:val="20"/>
              </w:rPr>
              <w:tab/>
            </w:r>
            <w:r w:rsidR="00152BFF" w:rsidRPr="007865F4">
              <w:rPr>
                <w:noProof/>
                <w:webHidden/>
                <w:sz w:val="20"/>
                <w:szCs w:val="20"/>
              </w:rPr>
              <w:fldChar w:fldCharType="begin"/>
            </w:r>
            <w:r w:rsidR="00152BFF" w:rsidRPr="007865F4">
              <w:rPr>
                <w:noProof/>
                <w:webHidden/>
                <w:sz w:val="20"/>
                <w:szCs w:val="20"/>
              </w:rPr>
              <w:instrText xml:space="preserve"> PAGEREF _Toc524702222 \h </w:instrText>
            </w:r>
            <w:r w:rsidR="00152BFF" w:rsidRPr="007865F4">
              <w:rPr>
                <w:noProof/>
                <w:webHidden/>
                <w:sz w:val="20"/>
                <w:szCs w:val="20"/>
              </w:rPr>
            </w:r>
            <w:r w:rsidR="00152BFF" w:rsidRPr="007865F4">
              <w:rPr>
                <w:noProof/>
                <w:webHidden/>
                <w:sz w:val="20"/>
                <w:szCs w:val="20"/>
              </w:rPr>
              <w:fldChar w:fldCharType="separate"/>
            </w:r>
            <w:r w:rsidR="006E5083">
              <w:rPr>
                <w:noProof/>
                <w:webHidden/>
                <w:sz w:val="20"/>
                <w:szCs w:val="20"/>
              </w:rPr>
              <w:t>28</w:t>
            </w:r>
            <w:r w:rsidR="00152BFF" w:rsidRPr="007865F4">
              <w:rPr>
                <w:noProof/>
                <w:webHidden/>
                <w:sz w:val="20"/>
                <w:szCs w:val="20"/>
              </w:rPr>
              <w:fldChar w:fldCharType="end"/>
            </w:r>
          </w:hyperlink>
        </w:p>
        <w:p w:rsidR="00152BFF" w:rsidRPr="007865F4" w:rsidRDefault="00380325" w:rsidP="00743346">
          <w:pPr>
            <w:pStyle w:val="Sisluet1"/>
            <w:tabs>
              <w:tab w:val="right" w:leader="dot" w:pos="9350"/>
            </w:tabs>
            <w:jc w:val="both"/>
            <w:rPr>
              <w:rFonts w:eastAsiaTheme="minorEastAsia"/>
              <w:noProof/>
              <w:sz w:val="20"/>
              <w:szCs w:val="20"/>
            </w:rPr>
          </w:pPr>
          <w:hyperlink w:anchor="_Toc524702223" w:history="1">
            <w:r w:rsidR="00152BFF" w:rsidRPr="007865F4">
              <w:rPr>
                <w:rStyle w:val="Hyperlinkki"/>
                <w:rFonts w:ascii="Arial" w:hAnsi="Arial" w:cs="Arial"/>
                <w:noProof/>
                <w:sz w:val="20"/>
                <w:szCs w:val="20"/>
              </w:rPr>
              <w:t>REFERENCES</w:t>
            </w:r>
            <w:r w:rsidR="00152BFF" w:rsidRPr="007865F4">
              <w:rPr>
                <w:noProof/>
                <w:webHidden/>
                <w:sz w:val="20"/>
                <w:szCs w:val="20"/>
              </w:rPr>
              <w:tab/>
            </w:r>
            <w:r w:rsidR="00152BFF" w:rsidRPr="007865F4">
              <w:rPr>
                <w:noProof/>
                <w:webHidden/>
                <w:sz w:val="20"/>
                <w:szCs w:val="20"/>
              </w:rPr>
              <w:fldChar w:fldCharType="begin"/>
            </w:r>
            <w:r w:rsidR="00152BFF" w:rsidRPr="007865F4">
              <w:rPr>
                <w:noProof/>
                <w:webHidden/>
                <w:sz w:val="20"/>
                <w:szCs w:val="20"/>
              </w:rPr>
              <w:instrText xml:space="preserve"> PAGEREF _Toc524702223 \h </w:instrText>
            </w:r>
            <w:r w:rsidR="00152BFF" w:rsidRPr="007865F4">
              <w:rPr>
                <w:noProof/>
                <w:webHidden/>
                <w:sz w:val="20"/>
                <w:szCs w:val="20"/>
              </w:rPr>
            </w:r>
            <w:r w:rsidR="00152BFF" w:rsidRPr="007865F4">
              <w:rPr>
                <w:noProof/>
                <w:webHidden/>
                <w:sz w:val="20"/>
                <w:szCs w:val="20"/>
              </w:rPr>
              <w:fldChar w:fldCharType="separate"/>
            </w:r>
            <w:r w:rsidR="006E5083">
              <w:rPr>
                <w:noProof/>
                <w:webHidden/>
                <w:sz w:val="20"/>
                <w:szCs w:val="20"/>
              </w:rPr>
              <w:t>30</w:t>
            </w:r>
            <w:r w:rsidR="00152BFF" w:rsidRPr="007865F4">
              <w:rPr>
                <w:noProof/>
                <w:webHidden/>
                <w:sz w:val="20"/>
                <w:szCs w:val="20"/>
              </w:rPr>
              <w:fldChar w:fldCharType="end"/>
            </w:r>
          </w:hyperlink>
        </w:p>
        <w:p w:rsidR="00152BFF" w:rsidRDefault="00380325" w:rsidP="00743346">
          <w:pPr>
            <w:pStyle w:val="Sisluet1"/>
            <w:tabs>
              <w:tab w:val="right" w:leader="dot" w:pos="9350"/>
            </w:tabs>
            <w:jc w:val="both"/>
            <w:rPr>
              <w:rFonts w:eastAsiaTheme="minorEastAsia"/>
              <w:noProof/>
            </w:rPr>
          </w:pPr>
          <w:hyperlink w:anchor="_Toc524702224" w:history="1">
            <w:r w:rsidR="00152BFF" w:rsidRPr="007865F4">
              <w:rPr>
                <w:rStyle w:val="Hyperlinkki"/>
                <w:rFonts w:ascii="Arial" w:hAnsi="Arial" w:cs="Arial"/>
                <w:noProof/>
                <w:sz w:val="20"/>
                <w:szCs w:val="20"/>
              </w:rPr>
              <w:t>Appendix 1: List of Villages and Year TGA was Established</w:t>
            </w:r>
            <w:r w:rsidR="00152BFF" w:rsidRPr="007865F4">
              <w:rPr>
                <w:noProof/>
                <w:webHidden/>
                <w:sz w:val="20"/>
                <w:szCs w:val="20"/>
              </w:rPr>
              <w:tab/>
            </w:r>
            <w:r w:rsidR="00152BFF" w:rsidRPr="007865F4">
              <w:rPr>
                <w:noProof/>
                <w:webHidden/>
                <w:sz w:val="20"/>
                <w:szCs w:val="20"/>
              </w:rPr>
              <w:fldChar w:fldCharType="begin"/>
            </w:r>
            <w:r w:rsidR="00152BFF" w:rsidRPr="007865F4">
              <w:rPr>
                <w:noProof/>
                <w:webHidden/>
                <w:sz w:val="20"/>
                <w:szCs w:val="20"/>
              </w:rPr>
              <w:instrText xml:space="preserve"> PAGEREF _Toc524702224 \h </w:instrText>
            </w:r>
            <w:r w:rsidR="00152BFF" w:rsidRPr="007865F4">
              <w:rPr>
                <w:noProof/>
                <w:webHidden/>
                <w:sz w:val="20"/>
                <w:szCs w:val="20"/>
              </w:rPr>
            </w:r>
            <w:r w:rsidR="00152BFF" w:rsidRPr="007865F4">
              <w:rPr>
                <w:noProof/>
                <w:webHidden/>
                <w:sz w:val="20"/>
                <w:szCs w:val="20"/>
              </w:rPr>
              <w:fldChar w:fldCharType="separate"/>
            </w:r>
            <w:r w:rsidR="006E5083">
              <w:rPr>
                <w:noProof/>
                <w:webHidden/>
                <w:sz w:val="20"/>
                <w:szCs w:val="20"/>
              </w:rPr>
              <w:t>31</w:t>
            </w:r>
            <w:r w:rsidR="00152BFF" w:rsidRPr="007865F4">
              <w:rPr>
                <w:noProof/>
                <w:webHidden/>
                <w:sz w:val="20"/>
                <w:szCs w:val="20"/>
              </w:rPr>
              <w:fldChar w:fldCharType="end"/>
            </w:r>
          </w:hyperlink>
        </w:p>
        <w:p w:rsidR="000F5B59" w:rsidRPr="007D00B3" w:rsidRDefault="009D28AF" w:rsidP="00743346">
          <w:pPr>
            <w:spacing w:after="0"/>
            <w:jc w:val="both"/>
            <w:rPr>
              <w:rFonts w:ascii="Arial" w:hAnsi="Arial" w:cs="Arial"/>
              <w:sz w:val="20"/>
              <w:szCs w:val="20"/>
              <w:lang w:val="en-GB"/>
            </w:rPr>
          </w:pPr>
          <w:r w:rsidRPr="007D00B3">
            <w:rPr>
              <w:rFonts w:ascii="Arial" w:hAnsi="Arial" w:cs="Arial"/>
              <w:b/>
              <w:bCs/>
              <w:sz w:val="20"/>
              <w:szCs w:val="20"/>
              <w:lang w:val="en-GB"/>
            </w:rPr>
            <w:fldChar w:fldCharType="end"/>
          </w:r>
        </w:p>
      </w:sdtContent>
    </w:sdt>
    <w:p w:rsidR="000F5B59" w:rsidRPr="007D00B3" w:rsidRDefault="000F5B59" w:rsidP="00743346">
      <w:pPr>
        <w:spacing w:after="0"/>
        <w:ind w:left="709"/>
        <w:jc w:val="both"/>
        <w:rPr>
          <w:rFonts w:ascii="Arial" w:hAnsi="Arial" w:cs="Arial"/>
          <w:b/>
          <w:bCs/>
          <w:sz w:val="20"/>
          <w:szCs w:val="20"/>
          <w:lang w:val="en-GB"/>
        </w:rPr>
      </w:pPr>
    </w:p>
    <w:p w:rsidR="005225CD" w:rsidRDefault="005225CD">
      <w:pPr>
        <w:rPr>
          <w:rFonts w:ascii="Arial" w:eastAsia="Times New Roman" w:hAnsi="Arial" w:cs="Arial"/>
          <w:b/>
          <w:caps/>
          <w:sz w:val="20"/>
          <w:szCs w:val="20"/>
          <w:lang w:val="en-GB"/>
        </w:rPr>
      </w:pPr>
      <w:bookmarkStart w:id="3" w:name="_Toc524702194"/>
      <w:r>
        <w:rPr>
          <w:rFonts w:ascii="Arial" w:hAnsi="Arial" w:cs="Arial"/>
          <w:sz w:val="20"/>
        </w:rPr>
        <w:br w:type="page"/>
      </w:r>
    </w:p>
    <w:p w:rsidR="000F5B59" w:rsidRDefault="000F5B59" w:rsidP="00743346">
      <w:pPr>
        <w:pStyle w:val="Otsikko1"/>
        <w:spacing w:before="0" w:after="0" w:line="240" w:lineRule="auto"/>
        <w:ind w:left="709"/>
        <w:jc w:val="both"/>
        <w:rPr>
          <w:rFonts w:ascii="Arial" w:hAnsi="Arial" w:cs="Arial"/>
          <w:sz w:val="20"/>
        </w:rPr>
      </w:pPr>
      <w:r w:rsidRPr="007D00B3">
        <w:rPr>
          <w:rFonts w:ascii="Arial" w:hAnsi="Arial" w:cs="Arial"/>
          <w:sz w:val="20"/>
        </w:rPr>
        <w:lastRenderedPageBreak/>
        <w:t>LIST OF TABLES</w:t>
      </w:r>
      <w:bookmarkEnd w:id="3"/>
    </w:p>
    <w:p w:rsidR="006E5083" w:rsidRPr="006E5083" w:rsidRDefault="006E5083" w:rsidP="006E5083">
      <w:pPr>
        <w:pStyle w:val="BodyText1"/>
      </w:pPr>
    </w:p>
    <w:p w:rsidR="004C3DB8" w:rsidRPr="006E5083" w:rsidRDefault="009D28AF" w:rsidP="00743346">
      <w:pPr>
        <w:pStyle w:val="Kuvaotsikkoluettelo"/>
        <w:tabs>
          <w:tab w:val="right" w:leader="dot" w:pos="9350"/>
        </w:tabs>
        <w:jc w:val="both"/>
        <w:rPr>
          <w:rFonts w:ascii="Arial" w:eastAsiaTheme="minorEastAsia" w:hAnsi="Arial" w:cs="Arial"/>
          <w:noProof/>
          <w:sz w:val="20"/>
          <w:szCs w:val="20"/>
        </w:rPr>
      </w:pPr>
      <w:r w:rsidRPr="006E5083">
        <w:rPr>
          <w:rFonts w:ascii="Arial" w:hAnsi="Arial" w:cs="Arial"/>
          <w:b/>
          <w:bCs/>
          <w:sz w:val="20"/>
          <w:szCs w:val="20"/>
          <w:lang w:val="en-GB"/>
        </w:rPr>
        <w:fldChar w:fldCharType="begin"/>
      </w:r>
      <w:r w:rsidR="00AB3C18" w:rsidRPr="006E5083">
        <w:rPr>
          <w:rFonts w:ascii="Arial" w:hAnsi="Arial" w:cs="Arial"/>
          <w:b/>
          <w:bCs/>
          <w:sz w:val="20"/>
          <w:szCs w:val="20"/>
          <w:lang w:val="en-GB"/>
        </w:rPr>
        <w:instrText xml:space="preserve"> TOC \h \z \c "Table" </w:instrText>
      </w:r>
      <w:r w:rsidRPr="006E5083">
        <w:rPr>
          <w:rFonts w:ascii="Arial" w:hAnsi="Arial" w:cs="Arial"/>
          <w:b/>
          <w:bCs/>
          <w:sz w:val="20"/>
          <w:szCs w:val="20"/>
          <w:lang w:val="en-GB"/>
        </w:rPr>
        <w:fldChar w:fldCharType="separate"/>
      </w:r>
      <w:hyperlink w:anchor="_Toc524700215" w:history="1">
        <w:r w:rsidR="004C3DB8" w:rsidRPr="006E5083">
          <w:rPr>
            <w:rStyle w:val="Hyperlinkki"/>
            <w:rFonts w:ascii="Arial" w:hAnsi="Arial" w:cs="Arial"/>
            <w:noProof/>
            <w:sz w:val="20"/>
            <w:szCs w:val="20"/>
          </w:rPr>
          <w:t>Table 1: Activities where farmers hire labour</w:t>
        </w:r>
        <w:r w:rsidR="004C3DB8" w:rsidRPr="006E5083">
          <w:rPr>
            <w:rFonts w:ascii="Arial" w:hAnsi="Arial" w:cs="Arial"/>
            <w:noProof/>
            <w:webHidden/>
            <w:sz w:val="20"/>
            <w:szCs w:val="20"/>
          </w:rPr>
          <w:tab/>
        </w:r>
        <w:r w:rsidR="004C3DB8" w:rsidRPr="006E5083">
          <w:rPr>
            <w:rFonts w:ascii="Arial" w:hAnsi="Arial" w:cs="Arial"/>
            <w:noProof/>
            <w:webHidden/>
            <w:sz w:val="20"/>
            <w:szCs w:val="20"/>
          </w:rPr>
          <w:fldChar w:fldCharType="begin"/>
        </w:r>
        <w:r w:rsidR="004C3DB8" w:rsidRPr="006E5083">
          <w:rPr>
            <w:rFonts w:ascii="Arial" w:hAnsi="Arial" w:cs="Arial"/>
            <w:noProof/>
            <w:webHidden/>
            <w:sz w:val="20"/>
            <w:szCs w:val="20"/>
          </w:rPr>
          <w:instrText xml:space="preserve"> PAGEREF _Toc524700215 \h </w:instrText>
        </w:r>
        <w:r w:rsidR="004C3DB8" w:rsidRPr="006E5083">
          <w:rPr>
            <w:rFonts w:ascii="Arial" w:hAnsi="Arial" w:cs="Arial"/>
            <w:noProof/>
            <w:webHidden/>
            <w:sz w:val="20"/>
            <w:szCs w:val="20"/>
          </w:rPr>
        </w:r>
        <w:r w:rsidR="004C3DB8" w:rsidRPr="006E5083">
          <w:rPr>
            <w:rFonts w:ascii="Arial" w:hAnsi="Arial" w:cs="Arial"/>
            <w:noProof/>
            <w:webHidden/>
            <w:sz w:val="20"/>
            <w:szCs w:val="20"/>
          </w:rPr>
          <w:fldChar w:fldCharType="separate"/>
        </w:r>
        <w:r w:rsidR="006E5083">
          <w:rPr>
            <w:rFonts w:ascii="Arial" w:hAnsi="Arial" w:cs="Arial"/>
            <w:noProof/>
            <w:webHidden/>
            <w:sz w:val="20"/>
            <w:szCs w:val="20"/>
          </w:rPr>
          <w:t>11</w:t>
        </w:r>
        <w:r w:rsidR="004C3DB8" w:rsidRPr="006E5083">
          <w:rPr>
            <w:rFonts w:ascii="Arial" w:hAnsi="Arial" w:cs="Arial"/>
            <w:noProof/>
            <w:webHidden/>
            <w:sz w:val="20"/>
            <w:szCs w:val="20"/>
          </w:rPr>
          <w:fldChar w:fldCharType="end"/>
        </w:r>
      </w:hyperlink>
    </w:p>
    <w:p w:rsidR="004C3DB8" w:rsidRPr="006E5083" w:rsidRDefault="00380325" w:rsidP="00743346">
      <w:pPr>
        <w:pStyle w:val="Kuvaotsikkoluettelo"/>
        <w:tabs>
          <w:tab w:val="right" w:leader="dot" w:pos="9350"/>
        </w:tabs>
        <w:jc w:val="both"/>
        <w:rPr>
          <w:rFonts w:ascii="Arial" w:eastAsiaTheme="minorEastAsia" w:hAnsi="Arial" w:cs="Arial"/>
          <w:noProof/>
          <w:sz w:val="20"/>
          <w:szCs w:val="20"/>
        </w:rPr>
      </w:pPr>
      <w:hyperlink w:anchor="_Toc524700216" w:history="1">
        <w:r w:rsidR="004C3DB8" w:rsidRPr="006E5083">
          <w:rPr>
            <w:rStyle w:val="Hyperlinkki"/>
            <w:rFonts w:ascii="Arial" w:hAnsi="Arial" w:cs="Arial"/>
            <w:noProof/>
            <w:sz w:val="20"/>
            <w:szCs w:val="20"/>
          </w:rPr>
          <w:t>Table 2: Cost of labour in villages (TSH/acre)</w:t>
        </w:r>
        <w:r w:rsidR="004C3DB8" w:rsidRPr="006E5083">
          <w:rPr>
            <w:rFonts w:ascii="Arial" w:hAnsi="Arial" w:cs="Arial"/>
            <w:noProof/>
            <w:webHidden/>
            <w:sz w:val="20"/>
            <w:szCs w:val="20"/>
          </w:rPr>
          <w:tab/>
        </w:r>
        <w:r w:rsidR="004C3DB8" w:rsidRPr="006E5083">
          <w:rPr>
            <w:rFonts w:ascii="Arial" w:hAnsi="Arial" w:cs="Arial"/>
            <w:noProof/>
            <w:webHidden/>
            <w:sz w:val="20"/>
            <w:szCs w:val="20"/>
          </w:rPr>
          <w:fldChar w:fldCharType="begin"/>
        </w:r>
        <w:r w:rsidR="004C3DB8" w:rsidRPr="006E5083">
          <w:rPr>
            <w:rFonts w:ascii="Arial" w:hAnsi="Arial" w:cs="Arial"/>
            <w:noProof/>
            <w:webHidden/>
            <w:sz w:val="20"/>
            <w:szCs w:val="20"/>
          </w:rPr>
          <w:instrText xml:space="preserve"> PAGEREF _Toc524700216 \h </w:instrText>
        </w:r>
        <w:r w:rsidR="004C3DB8" w:rsidRPr="006E5083">
          <w:rPr>
            <w:rFonts w:ascii="Arial" w:hAnsi="Arial" w:cs="Arial"/>
            <w:noProof/>
            <w:webHidden/>
            <w:sz w:val="20"/>
            <w:szCs w:val="20"/>
          </w:rPr>
        </w:r>
        <w:r w:rsidR="004C3DB8" w:rsidRPr="006E5083">
          <w:rPr>
            <w:rFonts w:ascii="Arial" w:hAnsi="Arial" w:cs="Arial"/>
            <w:noProof/>
            <w:webHidden/>
            <w:sz w:val="20"/>
            <w:szCs w:val="20"/>
          </w:rPr>
          <w:fldChar w:fldCharType="separate"/>
        </w:r>
        <w:r w:rsidR="006E5083">
          <w:rPr>
            <w:rFonts w:ascii="Arial" w:hAnsi="Arial" w:cs="Arial"/>
            <w:noProof/>
            <w:webHidden/>
            <w:sz w:val="20"/>
            <w:szCs w:val="20"/>
          </w:rPr>
          <w:t>11</w:t>
        </w:r>
        <w:r w:rsidR="004C3DB8" w:rsidRPr="006E5083">
          <w:rPr>
            <w:rFonts w:ascii="Arial" w:hAnsi="Arial" w:cs="Arial"/>
            <w:noProof/>
            <w:webHidden/>
            <w:sz w:val="20"/>
            <w:szCs w:val="20"/>
          </w:rPr>
          <w:fldChar w:fldCharType="end"/>
        </w:r>
      </w:hyperlink>
    </w:p>
    <w:p w:rsidR="004C3DB8" w:rsidRPr="006E5083" w:rsidRDefault="00380325" w:rsidP="00743346">
      <w:pPr>
        <w:pStyle w:val="Kuvaotsikkoluettelo"/>
        <w:tabs>
          <w:tab w:val="right" w:leader="dot" w:pos="9350"/>
        </w:tabs>
        <w:jc w:val="both"/>
        <w:rPr>
          <w:rFonts w:ascii="Arial" w:eastAsiaTheme="minorEastAsia" w:hAnsi="Arial" w:cs="Arial"/>
          <w:noProof/>
          <w:sz w:val="20"/>
          <w:szCs w:val="20"/>
        </w:rPr>
      </w:pPr>
      <w:hyperlink w:anchor="_Toc524700217" w:history="1">
        <w:r w:rsidR="004C3DB8" w:rsidRPr="006E5083">
          <w:rPr>
            <w:rStyle w:val="Hyperlinkki"/>
            <w:rFonts w:ascii="Arial" w:hAnsi="Arial" w:cs="Arial"/>
            <w:noProof/>
            <w:sz w:val="20"/>
            <w:szCs w:val="20"/>
          </w:rPr>
          <w:t>Table 3: Availability of forestry extension officers according to DFOs</w:t>
        </w:r>
        <w:r w:rsidR="004C3DB8" w:rsidRPr="006E5083">
          <w:rPr>
            <w:rFonts w:ascii="Arial" w:hAnsi="Arial" w:cs="Arial"/>
            <w:noProof/>
            <w:webHidden/>
            <w:sz w:val="20"/>
            <w:szCs w:val="20"/>
          </w:rPr>
          <w:tab/>
        </w:r>
        <w:r w:rsidR="004C3DB8" w:rsidRPr="006E5083">
          <w:rPr>
            <w:rFonts w:ascii="Arial" w:hAnsi="Arial" w:cs="Arial"/>
            <w:noProof/>
            <w:webHidden/>
            <w:sz w:val="20"/>
            <w:szCs w:val="20"/>
          </w:rPr>
          <w:fldChar w:fldCharType="begin"/>
        </w:r>
        <w:r w:rsidR="004C3DB8" w:rsidRPr="006E5083">
          <w:rPr>
            <w:rFonts w:ascii="Arial" w:hAnsi="Arial" w:cs="Arial"/>
            <w:noProof/>
            <w:webHidden/>
            <w:sz w:val="20"/>
            <w:szCs w:val="20"/>
          </w:rPr>
          <w:instrText xml:space="preserve"> PAGEREF _Toc524700217 \h </w:instrText>
        </w:r>
        <w:r w:rsidR="004C3DB8" w:rsidRPr="006E5083">
          <w:rPr>
            <w:rFonts w:ascii="Arial" w:hAnsi="Arial" w:cs="Arial"/>
            <w:noProof/>
            <w:webHidden/>
            <w:sz w:val="20"/>
            <w:szCs w:val="20"/>
          </w:rPr>
        </w:r>
        <w:r w:rsidR="004C3DB8" w:rsidRPr="006E5083">
          <w:rPr>
            <w:rFonts w:ascii="Arial" w:hAnsi="Arial" w:cs="Arial"/>
            <w:noProof/>
            <w:webHidden/>
            <w:sz w:val="20"/>
            <w:szCs w:val="20"/>
          </w:rPr>
          <w:fldChar w:fldCharType="separate"/>
        </w:r>
        <w:r w:rsidR="006E5083">
          <w:rPr>
            <w:rFonts w:ascii="Arial" w:hAnsi="Arial" w:cs="Arial"/>
            <w:noProof/>
            <w:webHidden/>
            <w:sz w:val="20"/>
            <w:szCs w:val="20"/>
          </w:rPr>
          <w:t>17</w:t>
        </w:r>
        <w:r w:rsidR="004C3DB8" w:rsidRPr="006E5083">
          <w:rPr>
            <w:rFonts w:ascii="Arial" w:hAnsi="Arial" w:cs="Arial"/>
            <w:noProof/>
            <w:webHidden/>
            <w:sz w:val="20"/>
            <w:szCs w:val="20"/>
          </w:rPr>
          <w:fldChar w:fldCharType="end"/>
        </w:r>
      </w:hyperlink>
    </w:p>
    <w:p w:rsidR="004C3DB8" w:rsidRPr="006E5083" w:rsidRDefault="00380325" w:rsidP="00743346">
      <w:pPr>
        <w:pStyle w:val="Kuvaotsikkoluettelo"/>
        <w:tabs>
          <w:tab w:val="right" w:leader="dot" w:pos="9350"/>
        </w:tabs>
        <w:jc w:val="both"/>
        <w:rPr>
          <w:rFonts w:ascii="Arial" w:eastAsiaTheme="minorEastAsia" w:hAnsi="Arial" w:cs="Arial"/>
          <w:noProof/>
          <w:sz w:val="20"/>
          <w:szCs w:val="20"/>
        </w:rPr>
      </w:pPr>
      <w:hyperlink w:anchor="_Toc524700218" w:history="1">
        <w:r w:rsidR="004C3DB8" w:rsidRPr="006E5083">
          <w:rPr>
            <w:rStyle w:val="Hyperlinkki"/>
            <w:rFonts w:ascii="Arial" w:hAnsi="Arial" w:cs="Arial"/>
            <w:noProof/>
            <w:sz w:val="20"/>
            <w:szCs w:val="20"/>
          </w:rPr>
          <w:t>Table 4: Services provided by District Forestry Officers</w:t>
        </w:r>
        <w:r w:rsidR="004C3DB8" w:rsidRPr="006E5083">
          <w:rPr>
            <w:rFonts w:ascii="Arial" w:hAnsi="Arial" w:cs="Arial"/>
            <w:noProof/>
            <w:webHidden/>
            <w:sz w:val="20"/>
            <w:szCs w:val="20"/>
          </w:rPr>
          <w:tab/>
        </w:r>
        <w:r w:rsidR="004C3DB8" w:rsidRPr="006E5083">
          <w:rPr>
            <w:rFonts w:ascii="Arial" w:hAnsi="Arial" w:cs="Arial"/>
            <w:noProof/>
            <w:webHidden/>
            <w:sz w:val="20"/>
            <w:szCs w:val="20"/>
          </w:rPr>
          <w:fldChar w:fldCharType="begin"/>
        </w:r>
        <w:r w:rsidR="004C3DB8" w:rsidRPr="006E5083">
          <w:rPr>
            <w:rFonts w:ascii="Arial" w:hAnsi="Arial" w:cs="Arial"/>
            <w:noProof/>
            <w:webHidden/>
            <w:sz w:val="20"/>
            <w:szCs w:val="20"/>
          </w:rPr>
          <w:instrText xml:space="preserve"> PAGEREF _Toc524700218 \h </w:instrText>
        </w:r>
        <w:r w:rsidR="004C3DB8" w:rsidRPr="006E5083">
          <w:rPr>
            <w:rFonts w:ascii="Arial" w:hAnsi="Arial" w:cs="Arial"/>
            <w:noProof/>
            <w:webHidden/>
            <w:sz w:val="20"/>
            <w:szCs w:val="20"/>
          </w:rPr>
        </w:r>
        <w:r w:rsidR="004C3DB8" w:rsidRPr="006E5083">
          <w:rPr>
            <w:rFonts w:ascii="Arial" w:hAnsi="Arial" w:cs="Arial"/>
            <w:noProof/>
            <w:webHidden/>
            <w:sz w:val="20"/>
            <w:szCs w:val="20"/>
          </w:rPr>
          <w:fldChar w:fldCharType="separate"/>
        </w:r>
        <w:r w:rsidR="006E5083">
          <w:rPr>
            <w:rFonts w:ascii="Arial" w:hAnsi="Arial" w:cs="Arial"/>
            <w:noProof/>
            <w:webHidden/>
            <w:sz w:val="20"/>
            <w:szCs w:val="20"/>
          </w:rPr>
          <w:t>17</w:t>
        </w:r>
        <w:r w:rsidR="004C3DB8" w:rsidRPr="006E5083">
          <w:rPr>
            <w:rFonts w:ascii="Arial" w:hAnsi="Arial" w:cs="Arial"/>
            <w:noProof/>
            <w:webHidden/>
            <w:sz w:val="20"/>
            <w:szCs w:val="20"/>
          </w:rPr>
          <w:fldChar w:fldCharType="end"/>
        </w:r>
      </w:hyperlink>
    </w:p>
    <w:p w:rsidR="004C3DB8" w:rsidRPr="006E5083" w:rsidRDefault="00380325" w:rsidP="00743346">
      <w:pPr>
        <w:pStyle w:val="Kuvaotsikkoluettelo"/>
        <w:tabs>
          <w:tab w:val="right" w:leader="dot" w:pos="9350"/>
        </w:tabs>
        <w:jc w:val="both"/>
        <w:rPr>
          <w:rFonts w:ascii="Arial" w:eastAsiaTheme="minorEastAsia" w:hAnsi="Arial" w:cs="Arial"/>
          <w:noProof/>
          <w:sz w:val="20"/>
          <w:szCs w:val="20"/>
        </w:rPr>
      </w:pPr>
      <w:hyperlink w:anchor="_Toc524700219" w:history="1">
        <w:r w:rsidR="004C3DB8" w:rsidRPr="006E5083">
          <w:rPr>
            <w:rStyle w:val="Hyperlinkki"/>
            <w:rFonts w:ascii="Arial" w:hAnsi="Arial" w:cs="Arial"/>
            <w:noProof/>
            <w:sz w:val="20"/>
            <w:szCs w:val="20"/>
          </w:rPr>
          <w:t>Table 5: Challenges facing DFOs in provision of extension services</w:t>
        </w:r>
        <w:r w:rsidR="004C3DB8" w:rsidRPr="006E5083">
          <w:rPr>
            <w:rFonts w:ascii="Arial" w:hAnsi="Arial" w:cs="Arial"/>
            <w:noProof/>
            <w:webHidden/>
            <w:sz w:val="20"/>
            <w:szCs w:val="20"/>
          </w:rPr>
          <w:tab/>
        </w:r>
        <w:r w:rsidR="004C3DB8" w:rsidRPr="006E5083">
          <w:rPr>
            <w:rFonts w:ascii="Arial" w:hAnsi="Arial" w:cs="Arial"/>
            <w:noProof/>
            <w:webHidden/>
            <w:sz w:val="20"/>
            <w:szCs w:val="20"/>
          </w:rPr>
          <w:fldChar w:fldCharType="begin"/>
        </w:r>
        <w:r w:rsidR="004C3DB8" w:rsidRPr="006E5083">
          <w:rPr>
            <w:rFonts w:ascii="Arial" w:hAnsi="Arial" w:cs="Arial"/>
            <w:noProof/>
            <w:webHidden/>
            <w:sz w:val="20"/>
            <w:szCs w:val="20"/>
          </w:rPr>
          <w:instrText xml:space="preserve"> PAGEREF _Toc524700219 \h </w:instrText>
        </w:r>
        <w:r w:rsidR="004C3DB8" w:rsidRPr="006E5083">
          <w:rPr>
            <w:rFonts w:ascii="Arial" w:hAnsi="Arial" w:cs="Arial"/>
            <w:noProof/>
            <w:webHidden/>
            <w:sz w:val="20"/>
            <w:szCs w:val="20"/>
          </w:rPr>
        </w:r>
        <w:r w:rsidR="004C3DB8" w:rsidRPr="006E5083">
          <w:rPr>
            <w:rFonts w:ascii="Arial" w:hAnsi="Arial" w:cs="Arial"/>
            <w:noProof/>
            <w:webHidden/>
            <w:sz w:val="20"/>
            <w:szCs w:val="20"/>
          </w:rPr>
          <w:fldChar w:fldCharType="separate"/>
        </w:r>
        <w:r w:rsidR="006E5083">
          <w:rPr>
            <w:rFonts w:ascii="Arial" w:hAnsi="Arial" w:cs="Arial"/>
            <w:noProof/>
            <w:webHidden/>
            <w:sz w:val="20"/>
            <w:szCs w:val="20"/>
          </w:rPr>
          <w:t>17</w:t>
        </w:r>
        <w:r w:rsidR="004C3DB8" w:rsidRPr="006E5083">
          <w:rPr>
            <w:rFonts w:ascii="Arial" w:hAnsi="Arial" w:cs="Arial"/>
            <w:noProof/>
            <w:webHidden/>
            <w:sz w:val="20"/>
            <w:szCs w:val="20"/>
          </w:rPr>
          <w:fldChar w:fldCharType="end"/>
        </w:r>
      </w:hyperlink>
    </w:p>
    <w:p w:rsidR="004C3DB8" w:rsidRPr="006E5083" w:rsidRDefault="00380325" w:rsidP="00743346">
      <w:pPr>
        <w:pStyle w:val="Kuvaotsikkoluettelo"/>
        <w:tabs>
          <w:tab w:val="right" w:leader="dot" w:pos="9350"/>
        </w:tabs>
        <w:jc w:val="both"/>
        <w:rPr>
          <w:rFonts w:ascii="Arial" w:eastAsiaTheme="minorEastAsia" w:hAnsi="Arial" w:cs="Arial"/>
          <w:noProof/>
          <w:sz w:val="20"/>
          <w:szCs w:val="20"/>
        </w:rPr>
      </w:pPr>
      <w:hyperlink w:anchor="_Toc524700220" w:history="1">
        <w:r w:rsidR="004C3DB8" w:rsidRPr="006E5083">
          <w:rPr>
            <w:rStyle w:val="Hyperlinkki"/>
            <w:rFonts w:ascii="Arial" w:hAnsi="Arial" w:cs="Arial"/>
            <w:noProof/>
            <w:sz w:val="20"/>
            <w:szCs w:val="20"/>
          </w:rPr>
          <w:t>Table 6: Organisations and where they were mentioned</w:t>
        </w:r>
        <w:r w:rsidR="004C3DB8" w:rsidRPr="006E5083">
          <w:rPr>
            <w:rFonts w:ascii="Arial" w:hAnsi="Arial" w:cs="Arial"/>
            <w:noProof/>
            <w:webHidden/>
            <w:sz w:val="20"/>
            <w:szCs w:val="20"/>
          </w:rPr>
          <w:tab/>
        </w:r>
        <w:r w:rsidR="004C3DB8" w:rsidRPr="006E5083">
          <w:rPr>
            <w:rFonts w:ascii="Arial" w:hAnsi="Arial" w:cs="Arial"/>
            <w:noProof/>
            <w:webHidden/>
            <w:sz w:val="20"/>
            <w:szCs w:val="20"/>
          </w:rPr>
          <w:fldChar w:fldCharType="begin"/>
        </w:r>
        <w:r w:rsidR="004C3DB8" w:rsidRPr="006E5083">
          <w:rPr>
            <w:rFonts w:ascii="Arial" w:hAnsi="Arial" w:cs="Arial"/>
            <w:noProof/>
            <w:webHidden/>
            <w:sz w:val="20"/>
            <w:szCs w:val="20"/>
          </w:rPr>
          <w:instrText xml:space="preserve"> PAGEREF _Toc524700220 \h </w:instrText>
        </w:r>
        <w:r w:rsidR="004C3DB8" w:rsidRPr="006E5083">
          <w:rPr>
            <w:rFonts w:ascii="Arial" w:hAnsi="Arial" w:cs="Arial"/>
            <w:noProof/>
            <w:webHidden/>
            <w:sz w:val="20"/>
            <w:szCs w:val="20"/>
          </w:rPr>
        </w:r>
        <w:r w:rsidR="004C3DB8" w:rsidRPr="006E5083">
          <w:rPr>
            <w:rFonts w:ascii="Arial" w:hAnsi="Arial" w:cs="Arial"/>
            <w:noProof/>
            <w:webHidden/>
            <w:sz w:val="20"/>
            <w:szCs w:val="20"/>
          </w:rPr>
          <w:fldChar w:fldCharType="separate"/>
        </w:r>
        <w:r w:rsidR="006E5083">
          <w:rPr>
            <w:rFonts w:ascii="Arial" w:hAnsi="Arial" w:cs="Arial"/>
            <w:noProof/>
            <w:webHidden/>
            <w:sz w:val="20"/>
            <w:szCs w:val="20"/>
          </w:rPr>
          <w:t>19</w:t>
        </w:r>
        <w:r w:rsidR="004C3DB8" w:rsidRPr="006E5083">
          <w:rPr>
            <w:rFonts w:ascii="Arial" w:hAnsi="Arial" w:cs="Arial"/>
            <w:noProof/>
            <w:webHidden/>
            <w:sz w:val="20"/>
            <w:szCs w:val="20"/>
          </w:rPr>
          <w:fldChar w:fldCharType="end"/>
        </w:r>
      </w:hyperlink>
    </w:p>
    <w:p w:rsidR="004C3DB8" w:rsidRPr="006E5083" w:rsidRDefault="00380325" w:rsidP="00743346">
      <w:pPr>
        <w:pStyle w:val="Kuvaotsikkoluettelo"/>
        <w:tabs>
          <w:tab w:val="right" w:leader="dot" w:pos="9350"/>
        </w:tabs>
        <w:jc w:val="both"/>
        <w:rPr>
          <w:rFonts w:ascii="Arial" w:eastAsiaTheme="minorEastAsia" w:hAnsi="Arial" w:cs="Arial"/>
          <w:noProof/>
          <w:sz w:val="20"/>
          <w:szCs w:val="20"/>
        </w:rPr>
      </w:pPr>
      <w:hyperlink w:anchor="_Toc524700221" w:history="1">
        <w:r w:rsidR="004C3DB8" w:rsidRPr="006E5083">
          <w:rPr>
            <w:rStyle w:val="Hyperlinkki"/>
            <w:rFonts w:ascii="Arial" w:hAnsi="Arial" w:cs="Arial"/>
            <w:noProof/>
            <w:sz w:val="20"/>
            <w:szCs w:val="20"/>
          </w:rPr>
          <w:t>Table 7: Organisations that provide forestry extension services in the study area</w:t>
        </w:r>
        <w:r w:rsidR="004C3DB8" w:rsidRPr="006E5083">
          <w:rPr>
            <w:rFonts w:ascii="Arial" w:hAnsi="Arial" w:cs="Arial"/>
            <w:noProof/>
            <w:webHidden/>
            <w:sz w:val="20"/>
            <w:szCs w:val="20"/>
          </w:rPr>
          <w:tab/>
        </w:r>
        <w:r w:rsidR="004C3DB8" w:rsidRPr="006E5083">
          <w:rPr>
            <w:rFonts w:ascii="Arial" w:hAnsi="Arial" w:cs="Arial"/>
            <w:noProof/>
            <w:webHidden/>
            <w:sz w:val="20"/>
            <w:szCs w:val="20"/>
          </w:rPr>
          <w:fldChar w:fldCharType="begin"/>
        </w:r>
        <w:r w:rsidR="004C3DB8" w:rsidRPr="006E5083">
          <w:rPr>
            <w:rFonts w:ascii="Arial" w:hAnsi="Arial" w:cs="Arial"/>
            <w:noProof/>
            <w:webHidden/>
            <w:sz w:val="20"/>
            <w:szCs w:val="20"/>
          </w:rPr>
          <w:instrText xml:space="preserve"> PAGEREF _Toc524700221 \h </w:instrText>
        </w:r>
        <w:r w:rsidR="004C3DB8" w:rsidRPr="006E5083">
          <w:rPr>
            <w:rFonts w:ascii="Arial" w:hAnsi="Arial" w:cs="Arial"/>
            <w:noProof/>
            <w:webHidden/>
            <w:sz w:val="20"/>
            <w:szCs w:val="20"/>
          </w:rPr>
        </w:r>
        <w:r w:rsidR="004C3DB8" w:rsidRPr="006E5083">
          <w:rPr>
            <w:rFonts w:ascii="Arial" w:hAnsi="Arial" w:cs="Arial"/>
            <w:noProof/>
            <w:webHidden/>
            <w:sz w:val="20"/>
            <w:szCs w:val="20"/>
          </w:rPr>
          <w:fldChar w:fldCharType="separate"/>
        </w:r>
        <w:r w:rsidR="006E5083">
          <w:rPr>
            <w:rFonts w:ascii="Arial" w:hAnsi="Arial" w:cs="Arial"/>
            <w:noProof/>
            <w:webHidden/>
            <w:sz w:val="20"/>
            <w:szCs w:val="20"/>
          </w:rPr>
          <w:t>21</w:t>
        </w:r>
        <w:r w:rsidR="004C3DB8" w:rsidRPr="006E5083">
          <w:rPr>
            <w:rFonts w:ascii="Arial" w:hAnsi="Arial" w:cs="Arial"/>
            <w:noProof/>
            <w:webHidden/>
            <w:sz w:val="20"/>
            <w:szCs w:val="20"/>
          </w:rPr>
          <w:fldChar w:fldCharType="end"/>
        </w:r>
      </w:hyperlink>
    </w:p>
    <w:p w:rsidR="004C3DB8" w:rsidRPr="006E5083" w:rsidRDefault="00380325" w:rsidP="00743346">
      <w:pPr>
        <w:pStyle w:val="Kuvaotsikkoluettelo"/>
        <w:tabs>
          <w:tab w:val="right" w:leader="dot" w:pos="9350"/>
        </w:tabs>
        <w:jc w:val="both"/>
        <w:rPr>
          <w:rFonts w:ascii="Arial" w:eastAsiaTheme="minorEastAsia" w:hAnsi="Arial" w:cs="Arial"/>
          <w:noProof/>
          <w:sz w:val="20"/>
          <w:szCs w:val="20"/>
        </w:rPr>
      </w:pPr>
      <w:hyperlink w:anchor="_Toc524700222" w:history="1">
        <w:r w:rsidR="004C3DB8" w:rsidRPr="006E5083">
          <w:rPr>
            <w:rStyle w:val="Hyperlinkki"/>
            <w:rFonts w:ascii="Arial" w:hAnsi="Arial" w:cs="Arial"/>
            <w:noProof/>
            <w:sz w:val="20"/>
            <w:szCs w:val="20"/>
          </w:rPr>
          <w:t>Table 8: DFOs advice to PFP on areas for improvement</w:t>
        </w:r>
        <w:r w:rsidR="004C3DB8" w:rsidRPr="006E5083">
          <w:rPr>
            <w:rFonts w:ascii="Arial" w:hAnsi="Arial" w:cs="Arial"/>
            <w:noProof/>
            <w:webHidden/>
            <w:sz w:val="20"/>
            <w:szCs w:val="20"/>
          </w:rPr>
          <w:tab/>
        </w:r>
        <w:r w:rsidR="004C3DB8" w:rsidRPr="006E5083">
          <w:rPr>
            <w:rFonts w:ascii="Arial" w:hAnsi="Arial" w:cs="Arial"/>
            <w:noProof/>
            <w:webHidden/>
            <w:sz w:val="20"/>
            <w:szCs w:val="20"/>
          </w:rPr>
          <w:fldChar w:fldCharType="begin"/>
        </w:r>
        <w:r w:rsidR="004C3DB8" w:rsidRPr="006E5083">
          <w:rPr>
            <w:rFonts w:ascii="Arial" w:hAnsi="Arial" w:cs="Arial"/>
            <w:noProof/>
            <w:webHidden/>
            <w:sz w:val="20"/>
            <w:szCs w:val="20"/>
          </w:rPr>
          <w:instrText xml:space="preserve"> PAGEREF _Toc524700222 \h </w:instrText>
        </w:r>
        <w:r w:rsidR="004C3DB8" w:rsidRPr="006E5083">
          <w:rPr>
            <w:rFonts w:ascii="Arial" w:hAnsi="Arial" w:cs="Arial"/>
            <w:noProof/>
            <w:webHidden/>
            <w:sz w:val="20"/>
            <w:szCs w:val="20"/>
          </w:rPr>
        </w:r>
        <w:r w:rsidR="004C3DB8" w:rsidRPr="006E5083">
          <w:rPr>
            <w:rFonts w:ascii="Arial" w:hAnsi="Arial" w:cs="Arial"/>
            <w:noProof/>
            <w:webHidden/>
            <w:sz w:val="20"/>
            <w:szCs w:val="20"/>
          </w:rPr>
          <w:fldChar w:fldCharType="separate"/>
        </w:r>
        <w:r w:rsidR="006E5083">
          <w:rPr>
            <w:rFonts w:ascii="Arial" w:hAnsi="Arial" w:cs="Arial"/>
            <w:noProof/>
            <w:webHidden/>
            <w:sz w:val="20"/>
            <w:szCs w:val="20"/>
          </w:rPr>
          <w:t>26</w:t>
        </w:r>
        <w:r w:rsidR="004C3DB8" w:rsidRPr="006E5083">
          <w:rPr>
            <w:rFonts w:ascii="Arial" w:hAnsi="Arial" w:cs="Arial"/>
            <w:noProof/>
            <w:webHidden/>
            <w:sz w:val="20"/>
            <w:szCs w:val="20"/>
          </w:rPr>
          <w:fldChar w:fldCharType="end"/>
        </w:r>
      </w:hyperlink>
    </w:p>
    <w:p w:rsidR="000F5B59" w:rsidRPr="007D00B3" w:rsidRDefault="009D28AF" w:rsidP="00743346">
      <w:pPr>
        <w:spacing w:after="0"/>
        <w:ind w:left="709"/>
        <w:jc w:val="both"/>
        <w:rPr>
          <w:rFonts w:ascii="Arial" w:hAnsi="Arial" w:cs="Arial"/>
          <w:b/>
          <w:bCs/>
          <w:sz w:val="20"/>
          <w:szCs w:val="20"/>
          <w:lang w:val="en-GB"/>
        </w:rPr>
      </w:pPr>
      <w:r w:rsidRPr="006E5083">
        <w:rPr>
          <w:rFonts w:ascii="Arial" w:hAnsi="Arial" w:cs="Arial"/>
          <w:b/>
          <w:bCs/>
          <w:sz w:val="20"/>
          <w:szCs w:val="20"/>
          <w:lang w:val="en-GB"/>
        </w:rPr>
        <w:fldChar w:fldCharType="end"/>
      </w:r>
    </w:p>
    <w:p w:rsidR="000F5B59" w:rsidRPr="007D00B3" w:rsidRDefault="000F5B59" w:rsidP="00743346">
      <w:pPr>
        <w:pStyle w:val="Otsikko1"/>
        <w:spacing w:before="0" w:after="0" w:line="240" w:lineRule="auto"/>
        <w:ind w:left="709"/>
        <w:jc w:val="both"/>
        <w:rPr>
          <w:rFonts w:ascii="Arial" w:hAnsi="Arial" w:cs="Arial"/>
          <w:sz w:val="20"/>
        </w:rPr>
      </w:pPr>
      <w:bookmarkStart w:id="4" w:name="_Toc524702195"/>
      <w:r w:rsidRPr="007D00B3">
        <w:rPr>
          <w:rFonts w:ascii="Arial" w:hAnsi="Arial" w:cs="Arial"/>
          <w:sz w:val="20"/>
        </w:rPr>
        <w:t>LIST OF FIGURES</w:t>
      </w:r>
      <w:bookmarkEnd w:id="4"/>
    </w:p>
    <w:p w:rsidR="004C5207" w:rsidRDefault="004C5207" w:rsidP="00743346">
      <w:pPr>
        <w:spacing w:after="0"/>
        <w:ind w:left="709"/>
        <w:jc w:val="both"/>
        <w:rPr>
          <w:rFonts w:ascii="Arial" w:hAnsi="Arial" w:cs="Arial"/>
          <w:sz w:val="20"/>
          <w:szCs w:val="20"/>
          <w:lang w:val="en-GB"/>
        </w:rPr>
      </w:pPr>
    </w:p>
    <w:p w:rsidR="004C3DB8" w:rsidRPr="006E5083" w:rsidRDefault="004C5207" w:rsidP="00743346">
      <w:pPr>
        <w:pStyle w:val="Kuvaotsikkoluettelo"/>
        <w:tabs>
          <w:tab w:val="right" w:leader="dot" w:pos="9350"/>
        </w:tabs>
        <w:jc w:val="both"/>
        <w:rPr>
          <w:rFonts w:ascii="Arial" w:eastAsiaTheme="minorEastAsia" w:hAnsi="Arial" w:cs="Arial"/>
          <w:noProof/>
          <w:sz w:val="20"/>
          <w:szCs w:val="20"/>
        </w:rPr>
      </w:pPr>
      <w:r>
        <w:rPr>
          <w:rFonts w:ascii="Arial" w:hAnsi="Arial" w:cs="Arial"/>
          <w:b/>
          <w:bCs/>
          <w:sz w:val="20"/>
          <w:szCs w:val="20"/>
          <w:lang w:val="en-GB"/>
        </w:rPr>
        <w:fldChar w:fldCharType="begin"/>
      </w:r>
      <w:r>
        <w:rPr>
          <w:rFonts w:ascii="Arial" w:hAnsi="Arial" w:cs="Arial"/>
          <w:b/>
          <w:bCs/>
          <w:sz w:val="20"/>
          <w:szCs w:val="20"/>
          <w:lang w:val="en-GB"/>
        </w:rPr>
        <w:instrText xml:space="preserve"> TOC \h \z \c "Figure" </w:instrText>
      </w:r>
      <w:r>
        <w:rPr>
          <w:rFonts w:ascii="Arial" w:hAnsi="Arial" w:cs="Arial"/>
          <w:b/>
          <w:bCs/>
          <w:sz w:val="20"/>
          <w:szCs w:val="20"/>
          <w:lang w:val="en-GB"/>
        </w:rPr>
        <w:fldChar w:fldCharType="separate"/>
      </w:r>
      <w:hyperlink w:anchor="_Toc524700251" w:history="1">
        <w:r w:rsidR="004C3DB8" w:rsidRPr="006E5083">
          <w:rPr>
            <w:rStyle w:val="Hyperlinkki"/>
            <w:rFonts w:ascii="Arial" w:hAnsi="Arial" w:cs="Arial"/>
            <w:noProof/>
            <w:sz w:val="20"/>
            <w:szCs w:val="20"/>
          </w:rPr>
          <w:t>Figure 1: Age of respondents</w:t>
        </w:r>
        <w:r w:rsidR="004C3DB8" w:rsidRPr="006E5083">
          <w:rPr>
            <w:rFonts w:ascii="Arial" w:hAnsi="Arial" w:cs="Arial"/>
            <w:noProof/>
            <w:webHidden/>
            <w:sz w:val="20"/>
            <w:szCs w:val="20"/>
          </w:rPr>
          <w:tab/>
        </w:r>
        <w:r w:rsidR="004C3DB8" w:rsidRPr="006E5083">
          <w:rPr>
            <w:rFonts w:ascii="Arial" w:hAnsi="Arial" w:cs="Arial"/>
            <w:noProof/>
            <w:webHidden/>
            <w:sz w:val="20"/>
            <w:szCs w:val="20"/>
          </w:rPr>
          <w:fldChar w:fldCharType="begin"/>
        </w:r>
        <w:r w:rsidR="004C3DB8" w:rsidRPr="006E5083">
          <w:rPr>
            <w:rFonts w:ascii="Arial" w:hAnsi="Arial" w:cs="Arial"/>
            <w:noProof/>
            <w:webHidden/>
            <w:sz w:val="20"/>
            <w:szCs w:val="20"/>
          </w:rPr>
          <w:instrText xml:space="preserve"> PAGEREF _Toc524700251 \h </w:instrText>
        </w:r>
        <w:r w:rsidR="004C3DB8" w:rsidRPr="006E5083">
          <w:rPr>
            <w:rFonts w:ascii="Arial" w:hAnsi="Arial" w:cs="Arial"/>
            <w:noProof/>
            <w:webHidden/>
            <w:sz w:val="20"/>
            <w:szCs w:val="20"/>
          </w:rPr>
        </w:r>
        <w:r w:rsidR="004C3DB8" w:rsidRPr="006E5083">
          <w:rPr>
            <w:rFonts w:ascii="Arial" w:hAnsi="Arial" w:cs="Arial"/>
            <w:noProof/>
            <w:webHidden/>
            <w:sz w:val="20"/>
            <w:szCs w:val="20"/>
          </w:rPr>
          <w:fldChar w:fldCharType="separate"/>
        </w:r>
        <w:r w:rsidR="006E5083">
          <w:rPr>
            <w:rFonts w:ascii="Arial" w:hAnsi="Arial" w:cs="Arial"/>
            <w:noProof/>
            <w:webHidden/>
            <w:sz w:val="20"/>
            <w:szCs w:val="20"/>
          </w:rPr>
          <w:t>6</w:t>
        </w:r>
        <w:r w:rsidR="004C3DB8" w:rsidRPr="006E5083">
          <w:rPr>
            <w:rFonts w:ascii="Arial" w:hAnsi="Arial" w:cs="Arial"/>
            <w:noProof/>
            <w:webHidden/>
            <w:sz w:val="20"/>
            <w:szCs w:val="20"/>
          </w:rPr>
          <w:fldChar w:fldCharType="end"/>
        </w:r>
      </w:hyperlink>
    </w:p>
    <w:p w:rsidR="004C3DB8" w:rsidRPr="006E5083" w:rsidRDefault="00380325" w:rsidP="00743346">
      <w:pPr>
        <w:pStyle w:val="Kuvaotsikkoluettelo"/>
        <w:tabs>
          <w:tab w:val="right" w:leader="dot" w:pos="9350"/>
        </w:tabs>
        <w:jc w:val="both"/>
        <w:rPr>
          <w:rFonts w:ascii="Arial" w:eastAsiaTheme="minorEastAsia" w:hAnsi="Arial" w:cs="Arial"/>
          <w:noProof/>
          <w:sz w:val="20"/>
          <w:szCs w:val="20"/>
        </w:rPr>
      </w:pPr>
      <w:hyperlink w:anchor="_Toc524700252" w:history="1">
        <w:r w:rsidR="004C3DB8" w:rsidRPr="006E5083">
          <w:rPr>
            <w:rStyle w:val="Hyperlinkki"/>
            <w:rFonts w:ascii="Arial" w:hAnsi="Arial" w:cs="Arial"/>
            <w:noProof/>
            <w:sz w:val="20"/>
            <w:szCs w:val="20"/>
          </w:rPr>
          <w:t>Figure 2: Main occupation of respondents</w:t>
        </w:r>
        <w:r w:rsidR="004C3DB8" w:rsidRPr="006E5083">
          <w:rPr>
            <w:rFonts w:ascii="Arial" w:hAnsi="Arial" w:cs="Arial"/>
            <w:noProof/>
            <w:webHidden/>
            <w:sz w:val="20"/>
            <w:szCs w:val="20"/>
          </w:rPr>
          <w:tab/>
        </w:r>
        <w:r w:rsidR="004C3DB8" w:rsidRPr="006E5083">
          <w:rPr>
            <w:rFonts w:ascii="Arial" w:hAnsi="Arial" w:cs="Arial"/>
            <w:noProof/>
            <w:webHidden/>
            <w:sz w:val="20"/>
            <w:szCs w:val="20"/>
          </w:rPr>
          <w:fldChar w:fldCharType="begin"/>
        </w:r>
        <w:r w:rsidR="004C3DB8" w:rsidRPr="006E5083">
          <w:rPr>
            <w:rFonts w:ascii="Arial" w:hAnsi="Arial" w:cs="Arial"/>
            <w:noProof/>
            <w:webHidden/>
            <w:sz w:val="20"/>
            <w:szCs w:val="20"/>
          </w:rPr>
          <w:instrText xml:space="preserve"> PAGEREF _Toc524700252 \h </w:instrText>
        </w:r>
        <w:r w:rsidR="004C3DB8" w:rsidRPr="006E5083">
          <w:rPr>
            <w:rFonts w:ascii="Arial" w:hAnsi="Arial" w:cs="Arial"/>
            <w:noProof/>
            <w:webHidden/>
            <w:sz w:val="20"/>
            <w:szCs w:val="20"/>
          </w:rPr>
        </w:r>
        <w:r w:rsidR="004C3DB8" w:rsidRPr="006E5083">
          <w:rPr>
            <w:rFonts w:ascii="Arial" w:hAnsi="Arial" w:cs="Arial"/>
            <w:noProof/>
            <w:webHidden/>
            <w:sz w:val="20"/>
            <w:szCs w:val="20"/>
          </w:rPr>
          <w:fldChar w:fldCharType="separate"/>
        </w:r>
        <w:r w:rsidR="006E5083">
          <w:rPr>
            <w:rFonts w:ascii="Arial" w:hAnsi="Arial" w:cs="Arial"/>
            <w:noProof/>
            <w:webHidden/>
            <w:sz w:val="20"/>
            <w:szCs w:val="20"/>
          </w:rPr>
          <w:t>7</w:t>
        </w:r>
        <w:r w:rsidR="004C3DB8" w:rsidRPr="006E5083">
          <w:rPr>
            <w:rFonts w:ascii="Arial" w:hAnsi="Arial" w:cs="Arial"/>
            <w:noProof/>
            <w:webHidden/>
            <w:sz w:val="20"/>
            <w:szCs w:val="20"/>
          </w:rPr>
          <w:fldChar w:fldCharType="end"/>
        </w:r>
      </w:hyperlink>
    </w:p>
    <w:p w:rsidR="004C3DB8" w:rsidRPr="006E5083" w:rsidRDefault="00380325" w:rsidP="00743346">
      <w:pPr>
        <w:pStyle w:val="Kuvaotsikkoluettelo"/>
        <w:tabs>
          <w:tab w:val="right" w:leader="dot" w:pos="9350"/>
        </w:tabs>
        <w:jc w:val="both"/>
        <w:rPr>
          <w:rFonts w:ascii="Arial" w:eastAsiaTheme="minorEastAsia" w:hAnsi="Arial" w:cs="Arial"/>
          <w:noProof/>
          <w:sz w:val="20"/>
          <w:szCs w:val="20"/>
        </w:rPr>
      </w:pPr>
      <w:hyperlink w:anchor="_Toc524700253" w:history="1">
        <w:r w:rsidR="004C3DB8" w:rsidRPr="006E5083">
          <w:rPr>
            <w:rStyle w:val="Hyperlinkki"/>
            <w:rFonts w:ascii="Arial" w:hAnsi="Arial" w:cs="Arial"/>
            <w:noProof/>
            <w:sz w:val="20"/>
            <w:szCs w:val="20"/>
          </w:rPr>
          <w:t>Figure 3: Secondary Occupation of Respondents</w:t>
        </w:r>
        <w:r w:rsidR="004C3DB8" w:rsidRPr="006E5083">
          <w:rPr>
            <w:rFonts w:ascii="Arial" w:hAnsi="Arial" w:cs="Arial"/>
            <w:noProof/>
            <w:webHidden/>
            <w:sz w:val="20"/>
            <w:szCs w:val="20"/>
          </w:rPr>
          <w:tab/>
        </w:r>
        <w:r w:rsidR="004C3DB8" w:rsidRPr="006E5083">
          <w:rPr>
            <w:rFonts w:ascii="Arial" w:hAnsi="Arial" w:cs="Arial"/>
            <w:noProof/>
            <w:webHidden/>
            <w:sz w:val="20"/>
            <w:szCs w:val="20"/>
          </w:rPr>
          <w:fldChar w:fldCharType="begin"/>
        </w:r>
        <w:r w:rsidR="004C3DB8" w:rsidRPr="006E5083">
          <w:rPr>
            <w:rFonts w:ascii="Arial" w:hAnsi="Arial" w:cs="Arial"/>
            <w:noProof/>
            <w:webHidden/>
            <w:sz w:val="20"/>
            <w:szCs w:val="20"/>
          </w:rPr>
          <w:instrText xml:space="preserve"> PAGEREF _Toc524700253 \h </w:instrText>
        </w:r>
        <w:r w:rsidR="004C3DB8" w:rsidRPr="006E5083">
          <w:rPr>
            <w:rFonts w:ascii="Arial" w:hAnsi="Arial" w:cs="Arial"/>
            <w:noProof/>
            <w:webHidden/>
            <w:sz w:val="20"/>
            <w:szCs w:val="20"/>
          </w:rPr>
        </w:r>
        <w:r w:rsidR="004C3DB8" w:rsidRPr="006E5083">
          <w:rPr>
            <w:rFonts w:ascii="Arial" w:hAnsi="Arial" w:cs="Arial"/>
            <w:noProof/>
            <w:webHidden/>
            <w:sz w:val="20"/>
            <w:szCs w:val="20"/>
          </w:rPr>
          <w:fldChar w:fldCharType="separate"/>
        </w:r>
        <w:r w:rsidR="006E5083">
          <w:rPr>
            <w:rFonts w:ascii="Arial" w:hAnsi="Arial" w:cs="Arial"/>
            <w:noProof/>
            <w:webHidden/>
            <w:sz w:val="20"/>
            <w:szCs w:val="20"/>
          </w:rPr>
          <w:t>7</w:t>
        </w:r>
        <w:r w:rsidR="004C3DB8" w:rsidRPr="006E5083">
          <w:rPr>
            <w:rFonts w:ascii="Arial" w:hAnsi="Arial" w:cs="Arial"/>
            <w:noProof/>
            <w:webHidden/>
            <w:sz w:val="20"/>
            <w:szCs w:val="20"/>
          </w:rPr>
          <w:fldChar w:fldCharType="end"/>
        </w:r>
      </w:hyperlink>
    </w:p>
    <w:p w:rsidR="004C3DB8" w:rsidRPr="006E5083" w:rsidRDefault="00380325" w:rsidP="00743346">
      <w:pPr>
        <w:pStyle w:val="Kuvaotsikkoluettelo"/>
        <w:tabs>
          <w:tab w:val="right" w:leader="dot" w:pos="9350"/>
        </w:tabs>
        <w:jc w:val="both"/>
        <w:rPr>
          <w:rFonts w:ascii="Arial" w:eastAsiaTheme="minorEastAsia" w:hAnsi="Arial" w:cs="Arial"/>
          <w:noProof/>
          <w:sz w:val="20"/>
          <w:szCs w:val="20"/>
        </w:rPr>
      </w:pPr>
      <w:hyperlink w:anchor="_Toc524700254" w:history="1">
        <w:r w:rsidR="004C3DB8" w:rsidRPr="006E5083">
          <w:rPr>
            <w:rStyle w:val="Hyperlinkki"/>
            <w:rFonts w:ascii="Arial" w:hAnsi="Arial" w:cs="Arial"/>
            <w:noProof/>
            <w:sz w:val="20"/>
            <w:szCs w:val="20"/>
          </w:rPr>
          <w:t>Figure 4: Level of education of TGA Members and Leaders</w:t>
        </w:r>
        <w:r w:rsidR="004C3DB8" w:rsidRPr="006E5083">
          <w:rPr>
            <w:rFonts w:ascii="Arial" w:hAnsi="Arial" w:cs="Arial"/>
            <w:noProof/>
            <w:webHidden/>
            <w:sz w:val="20"/>
            <w:szCs w:val="20"/>
          </w:rPr>
          <w:tab/>
        </w:r>
        <w:r w:rsidR="004C3DB8" w:rsidRPr="006E5083">
          <w:rPr>
            <w:rFonts w:ascii="Arial" w:hAnsi="Arial" w:cs="Arial"/>
            <w:noProof/>
            <w:webHidden/>
            <w:sz w:val="20"/>
            <w:szCs w:val="20"/>
          </w:rPr>
          <w:fldChar w:fldCharType="begin"/>
        </w:r>
        <w:r w:rsidR="004C3DB8" w:rsidRPr="006E5083">
          <w:rPr>
            <w:rFonts w:ascii="Arial" w:hAnsi="Arial" w:cs="Arial"/>
            <w:noProof/>
            <w:webHidden/>
            <w:sz w:val="20"/>
            <w:szCs w:val="20"/>
          </w:rPr>
          <w:instrText xml:space="preserve"> PAGEREF _Toc524700254 \h </w:instrText>
        </w:r>
        <w:r w:rsidR="004C3DB8" w:rsidRPr="006E5083">
          <w:rPr>
            <w:rFonts w:ascii="Arial" w:hAnsi="Arial" w:cs="Arial"/>
            <w:noProof/>
            <w:webHidden/>
            <w:sz w:val="20"/>
            <w:szCs w:val="20"/>
          </w:rPr>
        </w:r>
        <w:r w:rsidR="004C3DB8" w:rsidRPr="006E5083">
          <w:rPr>
            <w:rFonts w:ascii="Arial" w:hAnsi="Arial" w:cs="Arial"/>
            <w:noProof/>
            <w:webHidden/>
            <w:sz w:val="20"/>
            <w:szCs w:val="20"/>
          </w:rPr>
          <w:fldChar w:fldCharType="separate"/>
        </w:r>
        <w:r w:rsidR="006E5083">
          <w:rPr>
            <w:rFonts w:ascii="Arial" w:hAnsi="Arial" w:cs="Arial"/>
            <w:noProof/>
            <w:webHidden/>
            <w:sz w:val="20"/>
            <w:szCs w:val="20"/>
          </w:rPr>
          <w:t>7</w:t>
        </w:r>
        <w:r w:rsidR="004C3DB8" w:rsidRPr="006E5083">
          <w:rPr>
            <w:rFonts w:ascii="Arial" w:hAnsi="Arial" w:cs="Arial"/>
            <w:noProof/>
            <w:webHidden/>
            <w:sz w:val="20"/>
            <w:szCs w:val="20"/>
          </w:rPr>
          <w:fldChar w:fldCharType="end"/>
        </w:r>
      </w:hyperlink>
    </w:p>
    <w:p w:rsidR="004C3DB8" w:rsidRPr="006E5083" w:rsidRDefault="00380325" w:rsidP="00743346">
      <w:pPr>
        <w:pStyle w:val="Kuvaotsikkoluettelo"/>
        <w:tabs>
          <w:tab w:val="right" w:leader="dot" w:pos="9350"/>
        </w:tabs>
        <w:jc w:val="both"/>
        <w:rPr>
          <w:rFonts w:ascii="Arial" w:eastAsiaTheme="minorEastAsia" w:hAnsi="Arial" w:cs="Arial"/>
          <w:noProof/>
          <w:sz w:val="20"/>
          <w:szCs w:val="20"/>
        </w:rPr>
      </w:pPr>
      <w:hyperlink w:anchor="_Toc524700255" w:history="1">
        <w:r w:rsidR="004C3DB8" w:rsidRPr="006E5083">
          <w:rPr>
            <w:rStyle w:val="Hyperlinkki"/>
            <w:rFonts w:ascii="Arial" w:hAnsi="Arial" w:cs="Arial"/>
            <w:noProof/>
            <w:sz w:val="20"/>
            <w:szCs w:val="20"/>
          </w:rPr>
          <w:t>Figure 5: Main activities of TGAs</w:t>
        </w:r>
        <w:r w:rsidR="004C3DB8" w:rsidRPr="006E5083">
          <w:rPr>
            <w:rFonts w:ascii="Arial" w:hAnsi="Arial" w:cs="Arial"/>
            <w:noProof/>
            <w:webHidden/>
            <w:sz w:val="20"/>
            <w:szCs w:val="20"/>
          </w:rPr>
          <w:tab/>
        </w:r>
        <w:r w:rsidR="004C3DB8" w:rsidRPr="006E5083">
          <w:rPr>
            <w:rFonts w:ascii="Arial" w:hAnsi="Arial" w:cs="Arial"/>
            <w:noProof/>
            <w:webHidden/>
            <w:sz w:val="20"/>
            <w:szCs w:val="20"/>
          </w:rPr>
          <w:fldChar w:fldCharType="begin"/>
        </w:r>
        <w:r w:rsidR="004C3DB8" w:rsidRPr="006E5083">
          <w:rPr>
            <w:rFonts w:ascii="Arial" w:hAnsi="Arial" w:cs="Arial"/>
            <w:noProof/>
            <w:webHidden/>
            <w:sz w:val="20"/>
            <w:szCs w:val="20"/>
          </w:rPr>
          <w:instrText xml:space="preserve"> PAGEREF _Toc524700255 \h </w:instrText>
        </w:r>
        <w:r w:rsidR="004C3DB8" w:rsidRPr="006E5083">
          <w:rPr>
            <w:rFonts w:ascii="Arial" w:hAnsi="Arial" w:cs="Arial"/>
            <w:noProof/>
            <w:webHidden/>
            <w:sz w:val="20"/>
            <w:szCs w:val="20"/>
          </w:rPr>
        </w:r>
        <w:r w:rsidR="004C3DB8" w:rsidRPr="006E5083">
          <w:rPr>
            <w:rFonts w:ascii="Arial" w:hAnsi="Arial" w:cs="Arial"/>
            <w:noProof/>
            <w:webHidden/>
            <w:sz w:val="20"/>
            <w:szCs w:val="20"/>
          </w:rPr>
          <w:fldChar w:fldCharType="separate"/>
        </w:r>
        <w:r w:rsidR="006E5083">
          <w:rPr>
            <w:rFonts w:ascii="Arial" w:hAnsi="Arial" w:cs="Arial"/>
            <w:noProof/>
            <w:webHidden/>
            <w:sz w:val="20"/>
            <w:szCs w:val="20"/>
          </w:rPr>
          <w:t>8</w:t>
        </w:r>
        <w:r w:rsidR="004C3DB8" w:rsidRPr="006E5083">
          <w:rPr>
            <w:rFonts w:ascii="Arial" w:hAnsi="Arial" w:cs="Arial"/>
            <w:noProof/>
            <w:webHidden/>
            <w:sz w:val="20"/>
            <w:szCs w:val="20"/>
          </w:rPr>
          <w:fldChar w:fldCharType="end"/>
        </w:r>
      </w:hyperlink>
    </w:p>
    <w:p w:rsidR="004C3DB8" w:rsidRPr="006E5083" w:rsidRDefault="00380325" w:rsidP="00743346">
      <w:pPr>
        <w:pStyle w:val="Kuvaotsikkoluettelo"/>
        <w:tabs>
          <w:tab w:val="right" w:leader="dot" w:pos="9350"/>
        </w:tabs>
        <w:jc w:val="both"/>
        <w:rPr>
          <w:rFonts w:ascii="Arial" w:eastAsiaTheme="minorEastAsia" w:hAnsi="Arial" w:cs="Arial"/>
          <w:noProof/>
          <w:sz w:val="20"/>
          <w:szCs w:val="20"/>
        </w:rPr>
      </w:pPr>
      <w:hyperlink w:anchor="_Toc524700256" w:history="1">
        <w:r w:rsidR="004C3DB8" w:rsidRPr="006E5083">
          <w:rPr>
            <w:rStyle w:val="Hyperlinkki"/>
            <w:rFonts w:ascii="Arial" w:hAnsi="Arial" w:cs="Arial"/>
            <w:noProof/>
            <w:sz w:val="20"/>
            <w:szCs w:val="20"/>
          </w:rPr>
          <w:t>Figure 6: Strengths and weaknesses mentioned by TGA leaders</w:t>
        </w:r>
        <w:r w:rsidR="004C3DB8" w:rsidRPr="006E5083">
          <w:rPr>
            <w:rFonts w:ascii="Arial" w:hAnsi="Arial" w:cs="Arial"/>
            <w:noProof/>
            <w:webHidden/>
            <w:sz w:val="20"/>
            <w:szCs w:val="20"/>
          </w:rPr>
          <w:tab/>
        </w:r>
        <w:r w:rsidR="004C3DB8" w:rsidRPr="006E5083">
          <w:rPr>
            <w:rFonts w:ascii="Arial" w:hAnsi="Arial" w:cs="Arial"/>
            <w:noProof/>
            <w:webHidden/>
            <w:sz w:val="20"/>
            <w:szCs w:val="20"/>
          </w:rPr>
          <w:fldChar w:fldCharType="begin"/>
        </w:r>
        <w:r w:rsidR="004C3DB8" w:rsidRPr="006E5083">
          <w:rPr>
            <w:rFonts w:ascii="Arial" w:hAnsi="Arial" w:cs="Arial"/>
            <w:noProof/>
            <w:webHidden/>
            <w:sz w:val="20"/>
            <w:szCs w:val="20"/>
          </w:rPr>
          <w:instrText xml:space="preserve"> PAGEREF _Toc524700256 \h </w:instrText>
        </w:r>
        <w:r w:rsidR="004C3DB8" w:rsidRPr="006E5083">
          <w:rPr>
            <w:rFonts w:ascii="Arial" w:hAnsi="Arial" w:cs="Arial"/>
            <w:noProof/>
            <w:webHidden/>
            <w:sz w:val="20"/>
            <w:szCs w:val="20"/>
          </w:rPr>
        </w:r>
        <w:r w:rsidR="004C3DB8" w:rsidRPr="006E5083">
          <w:rPr>
            <w:rFonts w:ascii="Arial" w:hAnsi="Arial" w:cs="Arial"/>
            <w:noProof/>
            <w:webHidden/>
            <w:sz w:val="20"/>
            <w:szCs w:val="20"/>
          </w:rPr>
          <w:fldChar w:fldCharType="separate"/>
        </w:r>
        <w:r w:rsidR="006E5083">
          <w:rPr>
            <w:rFonts w:ascii="Arial" w:hAnsi="Arial" w:cs="Arial"/>
            <w:noProof/>
            <w:webHidden/>
            <w:sz w:val="20"/>
            <w:szCs w:val="20"/>
          </w:rPr>
          <w:t>9</w:t>
        </w:r>
        <w:r w:rsidR="004C3DB8" w:rsidRPr="006E5083">
          <w:rPr>
            <w:rFonts w:ascii="Arial" w:hAnsi="Arial" w:cs="Arial"/>
            <w:noProof/>
            <w:webHidden/>
            <w:sz w:val="20"/>
            <w:szCs w:val="20"/>
          </w:rPr>
          <w:fldChar w:fldCharType="end"/>
        </w:r>
      </w:hyperlink>
    </w:p>
    <w:p w:rsidR="004C3DB8" w:rsidRPr="006E5083" w:rsidRDefault="00380325" w:rsidP="00743346">
      <w:pPr>
        <w:pStyle w:val="Kuvaotsikkoluettelo"/>
        <w:tabs>
          <w:tab w:val="right" w:leader="dot" w:pos="9350"/>
        </w:tabs>
        <w:jc w:val="both"/>
        <w:rPr>
          <w:rFonts w:ascii="Arial" w:eastAsiaTheme="minorEastAsia" w:hAnsi="Arial" w:cs="Arial"/>
          <w:noProof/>
          <w:sz w:val="20"/>
          <w:szCs w:val="20"/>
        </w:rPr>
      </w:pPr>
      <w:hyperlink w:anchor="_Toc524700257" w:history="1">
        <w:r w:rsidR="004C3DB8" w:rsidRPr="006E5083">
          <w:rPr>
            <w:rStyle w:val="Hyperlinkki"/>
            <w:rFonts w:ascii="Arial" w:hAnsi="Arial" w:cs="Arial"/>
            <w:noProof/>
            <w:sz w:val="20"/>
            <w:szCs w:val="20"/>
          </w:rPr>
          <w:t>Figure 7: Issues that TGA leaders struggle with, and training needs</w:t>
        </w:r>
        <w:r w:rsidR="004C3DB8" w:rsidRPr="006E5083">
          <w:rPr>
            <w:rFonts w:ascii="Arial" w:hAnsi="Arial" w:cs="Arial"/>
            <w:noProof/>
            <w:webHidden/>
            <w:sz w:val="20"/>
            <w:szCs w:val="20"/>
          </w:rPr>
          <w:tab/>
        </w:r>
        <w:r w:rsidR="004C3DB8" w:rsidRPr="006E5083">
          <w:rPr>
            <w:rFonts w:ascii="Arial" w:hAnsi="Arial" w:cs="Arial"/>
            <w:noProof/>
            <w:webHidden/>
            <w:sz w:val="20"/>
            <w:szCs w:val="20"/>
          </w:rPr>
          <w:fldChar w:fldCharType="begin"/>
        </w:r>
        <w:r w:rsidR="004C3DB8" w:rsidRPr="006E5083">
          <w:rPr>
            <w:rFonts w:ascii="Arial" w:hAnsi="Arial" w:cs="Arial"/>
            <w:noProof/>
            <w:webHidden/>
            <w:sz w:val="20"/>
            <w:szCs w:val="20"/>
          </w:rPr>
          <w:instrText xml:space="preserve"> PAGEREF _Toc524700257 \h </w:instrText>
        </w:r>
        <w:r w:rsidR="004C3DB8" w:rsidRPr="006E5083">
          <w:rPr>
            <w:rFonts w:ascii="Arial" w:hAnsi="Arial" w:cs="Arial"/>
            <w:noProof/>
            <w:webHidden/>
            <w:sz w:val="20"/>
            <w:szCs w:val="20"/>
          </w:rPr>
        </w:r>
        <w:r w:rsidR="004C3DB8" w:rsidRPr="006E5083">
          <w:rPr>
            <w:rFonts w:ascii="Arial" w:hAnsi="Arial" w:cs="Arial"/>
            <w:noProof/>
            <w:webHidden/>
            <w:sz w:val="20"/>
            <w:szCs w:val="20"/>
          </w:rPr>
          <w:fldChar w:fldCharType="separate"/>
        </w:r>
        <w:r w:rsidR="006E5083">
          <w:rPr>
            <w:rFonts w:ascii="Arial" w:hAnsi="Arial" w:cs="Arial"/>
            <w:noProof/>
            <w:webHidden/>
            <w:sz w:val="20"/>
            <w:szCs w:val="20"/>
          </w:rPr>
          <w:t>10</w:t>
        </w:r>
        <w:r w:rsidR="004C3DB8" w:rsidRPr="006E5083">
          <w:rPr>
            <w:rFonts w:ascii="Arial" w:hAnsi="Arial" w:cs="Arial"/>
            <w:noProof/>
            <w:webHidden/>
            <w:sz w:val="20"/>
            <w:szCs w:val="20"/>
          </w:rPr>
          <w:fldChar w:fldCharType="end"/>
        </w:r>
      </w:hyperlink>
    </w:p>
    <w:p w:rsidR="004C3DB8" w:rsidRPr="006E5083" w:rsidRDefault="00380325" w:rsidP="00743346">
      <w:pPr>
        <w:pStyle w:val="Kuvaotsikkoluettelo"/>
        <w:tabs>
          <w:tab w:val="right" w:leader="dot" w:pos="9350"/>
        </w:tabs>
        <w:jc w:val="both"/>
        <w:rPr>
          <w:rFonts w:ascii="Arial" w:eastAsiaTheme="minorEastAsia" w:hAnsi="Arial" w:cs="Arial"/>
          <w:noProof/>
          <w:sz w:val="20"/>
          <w:szCs w:val="20"/>
        </w:rPr>
      </w:pPr>
      <w:hyperlink w:anchor="_Toc524700258" w:history="1">
        <w:r w:rsidR="004C3DB8" w:rsidRPr="006E5083">
          <w:rPr>
            <w:rStyle w:val="Hyperlinkki"/>
            <w:rFonts w:ascii="Arial" w:hAnsi="Arial" w:cs="Arial"/>
            <w:noProof/>
            <w:sz w:val="20"/>
            <w:szCs w:val="20"/>
          </w:rPr>
          <w:t>Figure 8: Adoption of good tree-growing practices</w:t>
        </w:r>
        <w:r w:rsidR="004C3DB8" w:rsidRPr="006E5083">
          <w:rPr>
            <w:rFonts w:ascii="Arial" w:hAnsi="Arial" w:cs="Arial"/>
            <w:noProof/>
            <w:webHidden/>
            <w:sz w:val="20"/>
            <w:szCs w:val="20"/>
          </w:rPr>
          <w:tab/>
        </w:r>
        <w:r w:rsidR="004C3DB8" w:rsidRPr="006E5083">
          <w:rPr>
            <w:rFonts w:ascii="Arial" w:hAnsi="Arial" w:cs="Arial"/>
            <w:noProof/>
            <w:webHidden/>
            <w:sz w:val="20"/>
            <w:szCs w:val="20"/>
          </w:rPr>
          <w:fldChar w:fldCharType="begin"/>
        </w:r>
        <w:r w:rsidR="004C3DB8" w:rsidRPr="006E5083">
          <w:rPr>
            <w:rFonts w:ascii="Arial" w:hAnsi="Arial" w:cs="Arial"/>
            <w:noProof/>
            <w:webHidden/>
            <w:sz w:val="20"/>
            <w:szCs w:val="20"/>
          </w:rPr>
          <w:instrText xml:space="preserve"> PAGEREF _Toc524700258 \h </w:instrText>
        </w:r>
        <w:r w:rsidR="004C3DB8" w:rsidRPr="006E5083">
          <w:rPr>
            <w:rFonts w:ascii="Arial" w:hAnsi="Arial" w:cs="Arial"/>
            <w:noProof/>
            <w:webHidden/>
            <w:sz w:val="20"/>
            <w:szCs w:val="20"/>
          </w:rPr>
        </w:r>
        <w:r w:rsidR="004C3DB8" w:rsidRPr="006E5083">
          <w:rPr>
            <w:rFonts w:ascii="Arial" w:hAnsi="Arial" w:cs="Arial"/>
            <w:noProof/>
            <w:webHidden/>
            <w:sz w:val="20"/>
            <w:szCs w:val="20"/>
          </w:rPr>
          <w:fldChar w:fldCharType="separate"/>
        </w:r>
        <w:r w:rsidR="006E5083">
          <w:rPr>
            <w:rFonts w:ascii="Arial" w:hAnsi="Arial" w:cs="Arial"/>
            <w:noProof/>
            <w:webHidden/>
            <w:sz w:val="20"/>
            <w:szCs w:val="20"/>
          </w:rPr>
          <w:t>10</w:t>
        </w:r>
        <w:r w:rsidR="004C3DB8" w:rsidRPr="006E5083">
          <w:rPr>
            <w:rFonts w:ascii="Arial" w:hAnsi="Arial" w:cs="Arial"/>
            <w:noProof/>
            <w:webHidden/>
            <w:sz w:val="20"/>
            <w:szCs w:val="20"/>
          </w:rPr>
          <w:fldChar w:fldCharType="end"/>
        </w:r>
      </w:hyperlink>
    </w:p>
    <w:p w:rsidR="004C3DB8" w:rsidRPr="006E5083" w:rsidRDefault="00380325" w:rsidP="00743346">
      <w:pPr>
        <w:pStyle w:val="Kuvaotsikkoluettelo"/>
        <w:tabs>
          <w:tab w:val="right" w:leader="dot" w:pos="9350"/>
        </w:tabs>
        <w:jc w:val="both"/>
        <w:rPr>
          <w:rFonts w:ascii="Arial" w:eastAsiaTheme="minorEastAsia" w:hAnsi="Arial" w:cs="Arial"/>
          <w:noProof/>
          <w:sz w:val="20"/>
          <w:szCs w:val="20"/>
        </w:rPr>
      </w:pPr>
      <w:hyperlink w:anchor="_Toc524700259" w:history="1">
        <w:r w:rsidR="004C3DB8" w:rsidRPr="006E5083">
          <w:rPr>
            <w:rStyle w:val="Hyperlinkki"/>
            <w:rFonts w:ascii="Arial" w:hAnsi="Arial" w:cs="Arial"/>
            <w:noProof/>
            <w:sz w:val="20"/>
            <w:szCs w:val="20"/>
          </w:rPr>
          <w:t>Figure 9: Farmers' challenges in commercial forestry</w:t>
        </w:r>
        <w:r w:rsidR="004C3DB8" w:rsidRPr="006E5083">
          <w:rPr>
            <w:rFonts w:ascii="Arial" w:hAnsi="Arial" w:cs="Arial"/>
            <w:noProof/>
            <w:webHidden/>
            <w:sz w:val="20"/>
            <w:szCs w:val="20"/>
          </w:rPr>
          <w:tab/>
        </w:r>
        <w:r w:rsidR="004C3DB8" w:rsidRPr="006E5083">
          <w:rPr>
            <w:rFonts w:ascii="Arial" w:hAnsi="Arial" w:cs="Arial"/>
            <w:noProof/>
            <w:webHidden/>
            <w:sz w:val="20"/>
            <w:szCs w:val="20"/>
          </w:rPr>
          <w:fldChar w:fldCharType="begin"/>
        </w:r>
        <w:r w:rsidR="004C3DB8" w:rsidRPr="006E5083">
          <w:rPr>
            <w:rFonts w:ascii="Arial" w:hAnsi="Arial" w:cs="Arial"/>
            <w:noProof/>
            <w:webHidden/>
            <w:sz w:val="20"/>
            <w:szCs w:val="20"/>
          </w:rPr>
          <w:instrText xml:space="preserve"> PAGEREF _Toc524700259 \h </w:instrText>
        </w:r>
        <w:r w:rsidR="004C3DB8" w:rsidRPr="006E5083">
          <w:rPr>
            <w:rFonts w:ascii="Arial" w:hAnsi="Arial" w:cs="Arial"/>
            <w:noProof/>
            <w:webHidden/>
            <w:sz w:val="20"/>
            <w:szCs w:val="20"/>
          </w:rPr>
        </w:r>
        <w:r w:rsidR="004C3DB8" w:rsidRPr="006E5083">
          <w:rPr>
            <w:rFonts w:ascii="Arial" w:hAnsi="Arial" w:cs="Arial"/>
            <w:noProof/>
            <w:webHidden/>
            <w:sz w:val="20"/>
            <w:szCs w:val="20"/>
          </w:rPr>
          <w:fldChar w:fldCharType="separate"/>
        </w:r>
        <w:r w:rsidR="006E5083">
          <w:rPr>
            <w:rFonts w:ascii="Arial" w:hAnsi="Arial" w:cs="Arial"/>
            <w:noProof/>
            <w:webHidden/>
            <w:sz w:val="20"/>
            <w:szCs w:val="20"/>
          </w:rPr>
          <w:t>12</w:t>
        </w:r>
        <w:r w:rsidR="004C3DB8" w:rsidRPr="006E5083">
          <w:rPr>
            <w:rFonts w:ascii="Arial" w:hAnsi="Arial" w:cs="Arial"/>
            <w:noProof/>
            <w:webHidden/>
            <w:sz w:val="20"/>
            <w:szCs w:val="20"/>
          </w:rPr>
          <w:fldChar w:fldCharType="end"/>
        </w:r>
      </w:hyperlink>
    </w:p>
    <w:p w:rsidR="004C3DB8" w:rsidRPr="006E5083" w:rsidRDefault="00380325" w:rsidP="00743346">
      <w:pPr>
        <w:pStyle w:val="Kuvaotsikkoluettelo"/>
        <w:tabs>
          <w:tab w:val="right" w:leader="dot" w:pos="9350"/>
        </w:tabs>
        <w:jc w:val="both"/>
        <w:rPr>
          <w:rFonts w:ascii="Arial" w:eastAsiaTheme="minorEastAsia" w:hAnsi="Arial" w:cs="Arial"/>
          <w:noProof/>
          <w:sz w:val="20"/>
          <w:szCs w:val="20"/>
        </w:rPr>
      </w:pPr>
      <w:hyperlink w:anchor="_Toc524700260" w:history="1">
        <w:r w:rsidR="004C3DB8" w:rsidRPr="006E5083">
          <w:rPr>
            <w:rStyle w:val="Hyperlinkki"/>
            <w:rFonts w:ascii="Arial" w:hAnsi="Arial" w:cs="Arial"/>
            <w:noProof/>
            <w:sz w:val="20"/>
            <w:szCs w:val="20"/>
          </w:rPr>
          <w:t>Figure 10: Sources of information on forestry</w:t>
        </w:r>
        <w:r w:rsidR="004C3DB8" w:rsidRPr="006E5083">
          <w:rPr>
            <w:rFonts w:ascii="Arial" w:hAnsi="Arial" w:cs="Arial"/>
            <w:noProof/>
            <w:webHidden/>
            <w:sz w:val="20"/>
            <w:szCs w:val="20"/>
          </w:rPr>
          <w:tab/>
        </w:r>
        <w:r w:rsidR="004C3DB8" w:rsidRPr="006E5083">
          <w:rPr>
            <w:rFonts w:ascii="Arial" w:hAnsi="Arial" w:cs="Arial"/>
            <w:noProof/>
            <w:webHidden/>
            <w:sz w:val="20"/>
            <w:szCs w:val="20"/>
          </w:rPr>
          <w:fldChar w:fldCharType="begin"/>
        </w:r>
        <w:r w:rsidR="004C3DB8" w:rsidRPr="006E5083">
          <w:rPr>
            <w:rFonts w:ascii="Arial" w:hAnsi="Arial" w:cs="Arial"/>
            <w:noProof/>
            <w:webHidden/>
            <w:sz w:val="20"/>
            <w:szCs w:val="20"/>
          </w:rPr>
          <w:instrText xml:space="preserve"> PAGEREF _Toc524700260 \h </w:instrText>
        </w:r>
        <w:r w:rsidR="004C3DB8" w:rsidRPr="006E5083">
          <w:rPr>
            <w:rFonts w:ascii="Arial" w:hAnsi="Arial" w:cs="Arial"/>
            <w:noProof/>
            <w:webHidden/>
            <w:sz w:val="20"/>
            <w:szCs w:val="20"/>
          </w:rPr>
        </w:r>
        <w:r w:rsidR="004C3DB8" w:rsidRPr="006E5083">
          <w:rPr>
            <w:rFonts w:ascii="Arial" w:hAnsi="Arial" w:cs="Arial"/>
            <w:noProof/>
            <w:webHidden/>
            <w:sz w:val="20"/>
            <w:szCs w:val="20"/>
          </w:rPr>
          <w:fldChar w:fldCharType="separate"/>
        </w:r>
        <w:r w:rsidR="006E5083">
          <w:rPr>
            <w:rFonts w:ascii="Arial" w:hAnsi="Arial" w:cs="Arial"/>
            <w:noProof/>
            <w:webHidden/>
            <w:sz w:val="20"/>
            <w:szCs w:val="20"/>
          </w:rPr>
          <w:t>13</w:t>
        </w:r>
        <w:r w:rsidR="004C3DB8" w:rsidRPr="006E5083">
          <w:rPr>
            <w:rFonts w:ascii="Arial" w:hAnsi="Arial" w:cs="Arial"/>
            <w:noProof/>
            <w:webHidden/>
            <w:sz w:val="20"/>
            <w:szCs w:val="20"/>
          </w:rPr>
          <w:fldChar w:fldCharType="end"/>
        </w:r>
      </w:hyperlink>
    </w:p>
    <w:p w:rsidR="004C3DB8" w:rsidRPr="006E5083" w:rsidRDefault="00380325" w:rsidP="00743346">
      <w:pPr>
        <w:pStyle w:val="Kuvaotsikkoluettelo"/>
        <w:tabs>
          <w:tab w:val="right" w:leader="dot" w:pos="9350"/>
        </w:tabs>
        <w:jc w:val="both"/>
        <w:rPr>
          <w:rFonts w:ascii="Arial" w:eastAsiaTheme="minorEastAsia" w:hAnsi="Arial" w:cs="Arial"/>
          <w:noProof/>
          <w:sz w:val="20"/>
          <w:szCs w:val="20"/>
        </w:rPr>
      </w:pPr>
      <w:hyperlink w:anchor="_Toc524700261" w:history="1">
        <w:r w:rsidR="004C3DB8" w:rsidRPr="006E5083">
          <w:rPr>
            <w:rStyle w:val="Hyperlinkki"/>
            <w:rFonts w:ascii="Arial" w:hAnsi="Arial" w:cs="Arial"/>
            <w:noProof/>
            <w:sz w:val="20"/>
            <w:szCs w:val="20"/>
          </w:rPr>
          <w:t>Figure 11: Extension services most wanted compared with services received</w:t>
        </w:r>
        <w:r w:rsidR="004C3DB8" w:rsidRPr="006E5083">
          <w:rPr>
            <w:rFonts w:ascii="Arial" w:hAnsi="Arial" w:cs="Arial"/>
            <w:noProof/>
            <w:webHidden/>
            <w:sz w:val="20"/>
            <w:szCs w:val="20"/>
          </w:rPr>
          <w:tab/>
        </w:r>
        <w:r w:rsidR="004C3DB8" w:rsidRPr="006E5083">
          <w:rPr>
            <w:rFonts w:ascii="Arial" w:hAnsi="Arial" w:cs="Arial"/>
            <w:noProof/>
            <w:webHidden/>
            <w:sz w:val="20"/>
            <w:szCs w:val="20"/>
          </w:rPr>
          <w:fldChar w:fldCharType="begin"/>
        </w:r>
        <w:r w:rsidR="004C3DB8" w:rsidRPr="006E5083">
          <w:rPr>
            <w:rFonts w:ascii="Arial" w:hAnsi="Arial" w:cs="Arial"/>
            <w:noProof/>
            <w:webHidden/>
            <w:sz w:val="20"/>
            <w:szCs w:val="20"/>
          </w:rPr>
          <w:instrText xml:space="preserve"> PAGEREF _Toc524700261 \h </w:instrText>
        </w:r>
        <w:r w:rsidR="004C3DB8" w:rsidRPr="006E5083">
          <w:rPr>
            <w:rFonts w:ascii="Arial" w:hAnsi="Arial" w:cs="Arial"/>
            <w:noProof/>
            <w:webHidden/>
            <w:sz w:val="20"/>
            <w:szCs w:val="20"/>
          </w:rPr>
        </w:r>
        <w:r w:rsidR="004C3DB8" w:rsidRPr="006E5083">
          <w:rPr>
            <w:rFonts w:ascii="Arial" w:hAnsi="Arial" w:cs="Arial"/>
            <w:noProof/>
            <w:webHidden/>
            <w:sz w:val="20"/>
            <w:szCs w:val="20"/>
          </w:rPr>
          <w:fldChar w:fldCharType="separate"/>
        </w:r>
        <w:r w:rsidR="006E5083">
          <w:rPr>
            <w:rFonts w:ascii="Arial" w:hAnsi="Arial" w:cs="Arial"/>
            <w:noProof/>
            <w:webHidden/>
            <w:sz w:val="20"/>
            <w:szCs w:val="20"/>
          </w:rPr>
          <w:t>14</w:t>
        </w:r>
        <w:r w:rsidR="004C3DB8" w:rsidRPr="006E5083">
          <w:rPr>
            <w:rFonts w:ascii="Arial" w:hAnsi="Arial" w:cs="Arial"/>
            <w:noProof/>
            <w:webHidden/>
            <w:sz w:val="20"/>
            <w:szCs w:val="20"/>
          </w:rPr>
          <w:fldChar w:fldCharType="end"/>
        </w:r>
      </w:hyperlink>
    </w:p>
    <w:p w:rsidR="004C3DB8" w:rsidRPr="006E5083" w:rsidRDefault="00380325" w:rsidP="00743346">
      <w:pPr>
        <w:pStyle w:val="Kuvaotsikkoluettelo"/>
        <w:tabs>
          <w:tab w:val="right" w:leader="dot" w:pos="9350"/>
        </w:tabs>
        <w:jc w:val="both"/>
        <w:rPr>
          <w:rFonts w:ascii="Arial" w:eastAsiaTheme="minorEastAsia" w:hAnsi="Arial" w:cs="Arial"/>
          <w:noProof/>
          <w:sz w:val="20"/>
          <w:szCs w:val="20"/>
        </w:rPr>
      </w:pPr>
      <w:hyperlink w:anchor="_Toc524700262" w:history="1">
        <w:r w:rsidR="004C3DB8" w:rsidRPr="006E5083">
          <w:rPr>
            <w:rStyle w:val="Hyperlinkki"/>
            <w:rFonts w:ascii="Arial" w:hAnsi="Arial" w:cs="Arial"/>
            <w:noProof/>
            <w:sz w:val="20"/>
            <w:szCs w:val="20"/>
          </w:rPr>
          <w:t>Figure 12: Aspects of PFP most liked by TGA Members and Leaders</w:t>
        </w:r>
        <w:r w:rsidR="004C3DB8" w:rsidRPr="006E5083">
          <w:rPr>
            <w:rFonts w:ascii="Arial" w:hAnsi="Arial" w:cs="Arial"/>
            <w:noProof/>
            <w:webHidden/>
            <w:sz w:val="20"/>
            <w:szCs w:val="20"/>
          </w:rPr>
          <w:tab/>
        </w:r>
        <w:r w:rsidR="004C3DB8" w:rsidRPr="006E5083">
          <w:rPr>
            <w:rFonts w:ascii="Arial" w:hAnsi="Arial" w:cs="Arial"/>
            <w:noProof/>
            <w:webHidden/>
            <w:sz w:val="20"/>
            <w:szCs w:val="20"/>
          </w:rPr>
          <w:fldChar w:fldCharType="begin"/>
        </w:r>
        <w:r w:rsidR="004C3DB8" w:rsidRPr="006E5083">
          <w:rPr>
            <w:rFonts w:ascii="Arial" w:hAnsi="Arial" w:cs="Arial"/>
            <w:noProof/>
            <w:webHidden/>
            <w:sz w:val="20"/>
            <w:szCs w:val="20"/>
          </w:rPr>
          <w:instrText xml:space="preserve"> PAGEREF _Toc524700262 \h </w:instrText>
        </w:r>
        <w:r w:rsidR="004C3DB8" w:rsidRPr="006E5083">
          <w:rPr>
            <w:rFonts w:ascii="Arial" w:hAnsi="Arial" w:cs="Arial"/>
            <w:noProof/>
            <w:webHidden/>
            <w:sz w:val="20"/>
            <w:szCs w:val="20"/>
          </w:rPr>
        </w:r>
        <w:r w:rsidR="004C3DB8" w:rsidRPr="006E5083">
          <w:rPr>
            <w:rFonts w:ascii="Arial" w:hAnsi="Arial" w:cs="Arial"/>
            <w:noProof/>
            <w:webHidden/>
            <w:sz w:val="20"/>
            <w:szCs w:val="20"/>
          </w:rPr>
          <w:fldChar w:fldCharType="separate"/>
        </w:r>
        <w:r w:rsidR="006E5083">
          <w:rPr>
            <w:rFonts w:ascii="Arial" w:hAnsi="Arial" w:cs="Arial"/>
            <w:noProof/>
            <w:webHidden/>
            <w:sz w:val="20"/>
            <w:szCs w:val="20"/>
          </w:rPr>
          <w:t>25</w:t>
        </w:r>
        <w:r w:rsidR="004C3DB8" w:rsidRPr="006E5083">
          <w:rPr>
            <w:rFonts w:ascii="Arial" w:hAnsi="Arial" w:cs="Arial"/>
            <w:noProof/>
            <w:webHidden/>
            <w:sz w:val="20"/>
            <w:szCs w:val="20"/>
          </w:rPr>
          <w:fldChar w:fldCharType="end"/>
        </w:r>
      </w:hyperlink>
    </w:p>
    <w:p w:rsidR="004C3DB8" w:rsidRPr="006E5083" w:rsidRDefault="00380325" w:rsidP="00743346">
      <w:pPr>
        <w:pStyle w:val="Kuvaotsikkoluettelo"/>
        <w:tabs>
          <w:tab w:val="right" w:leader="dot" w:pos="9350"/>
        </w:tabs>
        <w:jc w:val="both"/>
        <w:rPr>
          <w:rFonts w:ascii="Arial" w:eastAsiaTheme="minorEastAsia" w:hAnsi="Arial" w:cs="Arial"/>
          <w:noProof/>
          <w:sz w:val="20"/>
          <w:szCs w:val="20"/>
        </w:rPr>
      </w:pPr>
      <w:hyperlink w:anchor="_Toc524700263" w:history="1">
        <w:r w:rsidR="004C3DB8" w:rsidRPr="006E5083">
          <w:rPr>
            <w:rStyle w:val="Hyperlinkki"/>
            <w:rFonts w:ascii="Arial" w:hAnsi="Arial" w:cs="Arial"/>
            <w:noProof/>
            <w:sz w:val="20"/>
            <w:szCs w:val="20"/>
          </w:rPr>
          <w:t>Figure 13: TGA members’ recommendations for PFP</w:t>
        </w:r>
        <w:r w:rsidR="004C3DB8" w:rsidRPr="006E5083">
          <w:rPr>
            <w:rFonts w:ascii="Arial" w:hAnsi="Arial" w:cs="Arial"/>
            <w:noProof/>
            <w:webHidden/>
            <w:sz w:val="20"/>
            <w:szCs w:val="20"/>
          </w:rPr>
          <w:tab/>
        </w:r>
        <w:r w:rsidR="004C3DB8" w:rsidRPr="006E5083">
          <w:rPr>
            <w:rFonts w:ascii="Arial" w:hAnsi="Arial" w:cs="Arial"/>
            <w:noProof/>
            <w:webHidden/>
            <w:sz w:val="20"/>
            <w:szCs w:val="20"/>
          </w:rPr>
          <w:fldChar w:fldCharType="begin"/>
        </w:r>
        <w:r w:rsidR="004C3DB8" w:rsidRPr="006E5083">
          <w:rPr>
            <w:rFonts w:ascii="Arial" w:hAnsi="Arial" w:cs="Arial"/>
            <w:noProof/>
            <w:webHidden/>
            <w:sz w:val="20"/>
            <w:szCs w:val="20"/>
          </w:rPr>
          <w:instrText xml:space="preserve"> PAGEREF _Toc524700263 \h </w:instrText>
        </w:r>
        <w:r w:rsidR="004C3DB8" w:rsidRPr="006E5083">
          <w:rPr>
            <w:rFonts w:ascii="Arial" w:hAnsi="Arial" w:cs="Arial"/>
            <w:noProof/>
            <w:webHidden/>
            <w:sz w:val="20"/>
            <w:szCs w:val="20"/>
          </w:rPr>
        </w:r>
        <w:r w:rsidR="004C3DB8" w:rsidRPr="006E5083">
          <w:rPr>
            <w:rFonts w:ascii="Arial" w:hAnsi="Arial" w:cs="Arial"/>
            <w:noProof/>
            <w:webHidden/>
            <w:sz w:val="20"/>
            <w:szCs w:val="20"/>
          </w:rPr>
          <w:fldChar w:fldCharType="separate"/>
        </w:r>
        <w:r w:rsidR="006E5083">
          <w:rPr>
            <w:rFonts w:ascii="Arial" w:hAnsi="Arial" w:cs="Arial"/>
            <w:noProof/>
            <w:webHidden/>
            <w:sz w:val="20"/>
            <w:szCs w:val="20"/>
          </w:rPr>
          <w:t>26</w:t>
        </w:r>
        <w:r w:rsidR="004C3DB8" w:rsidRPr="006E5083">
          <w:rPr>
            <w:rFonts w:ascii="Arial" w:hAnsi="Arial" w:cs="Arial"/>
            <w:noProof/>
            <w:webHidden/>
            <w:sz w:val="20"/>
            <w:szCs w:val="20"/>
          </w:rPr>
          <w:fldChar w:fldCharType="end"/>
        </w:r>
      </w:hyperlink>
    </w:p>
    <w:p w:rsidR="00FB5FA2" w:rsidRPr="007D00B3" w:rsidRDefault="004C5207" w:rsidP="00743346">
      <w:pPr>
        <w:spacing w:after="0"/>
        <w:ind w:left="709"/>
        <w:jc w:val="both"/>
        <w:rPr>
          <w:rFonts w:ascii="Arial" w:hAnsi="Arial" w:cs="Arial"/>
          <w:sz w:val="20"/>
          <w:szCs w:val="20"/>
          <w:lang w:val="en-GB"/>
        </w:rPr>
      </w:pPr>
      <w:r>
        <w:rPr>
          <w:rFonts w:ascii="Arial" w:hAnsi="Arial" w:cs="Arial"/>
          <w:b/>
          <w:bCs/>
          <w:sz w:val="20"/>
          <w:szCs w:val="20"/>
          <w:lang w:val="en-GB"/>
        </w:rPr>
        <w:fldChar w:fldCharType="end"/>
      </w:r>
      <w:r w:rsidR="00FB5FA2" w:rsidRPr="007D00B3">
        <w:rPr>
          <w:rFonts w:ascii="Arial" w:hAnsi="Arial" w:cs="Arial"/>
          <w:sz w:val="20"/>
          <w:szCs w:val="20"/>
          <w:lang w:val="en-GB"/>
        </w:rPr>
        <w:br w:type="page"/>
      </w:r>
    </w:p>
    <w:p w:rsidR="00FB5FA2" w:rsidRDefault="00FB5FA2" w:rsidP="00743346">
      <w:pPr>
        <w:spacing w:after="0"/>
        <w:ind w:left="709"/>
        <w:jc w:val="both"/>
        <w:rPr>
          <w:rFonts w:ascii="Arial" w:hAnsi="Arial" w:cs="Arial"/>
          <w:sz w:val="20"/>
          <w:szCs w:val="20"/>
          <w:lang w:val="en-GB"/>
        </w:rPr>
      </w:pPr>
      <w:r w:rsidRPr="007D00B3">
        <w:rPr>
          <w:rFonts w:ascii="Arial" w:hAnsi="Arial" w:cs="Arial"/>
          <w:sz w:val="20"/>
          <w:szCs w:val="20"/>
          <w:lang w:val="en-GB"/>
        </w:rPr>
        <w:lastRenderedPageBreak/>
        <w:t>ABBREVIATIONS</w:t>
      </w:r>
    </w:p>
    <w:p w:rsidR="00F13704" w:rsidRPr="007D00B3" w:rsidRDefault="00F13704" w:rsidP="00743346">
      <w:pPr>
        <w:spacing w:after="0"/>
        <w:ind w:left="709"/>
        <w:jc w:val="both"/>
        <w:rPr>
          <w:rFonts w:ascii="Arial" w:hAnsi="Arial" w:cs="Arial"/>
          <w:sz w:val="20"/>
          <w:szCs w:val="20"/>
          <w:lang w:val="en-GB"/>
        </w:rPr>
      </w:pPr>
    </w:p>
    <w:p w:rsidR="002E00AB" w:rsidRPr="007D00B3" w:rsidRDefault="00FB5FA2" w:rsidP="00743346">
      <w:pPr>
        <w:spacing w:after="0"/>
        <w:ind w:left="709"/>
        <w:jc w:val="both"/>
        <w:rPr>
          <w:rFonts w:ascii="Arial" w:eastAsia="Times New Roman" w:hAnsi="Arial" w:cs="Arial"/>
          <w:sz w:val="20"/>
          <w:szCs w:val="20"/>
          <w:lang w:val="en-GB"/>
        </w:rPr>
      </w:pPr>
      <w:r w:rsidRPr="007D00B3">
        <w:rPr>
          <w:rFonts w:ascii="Arial" w:eastAsia="Times New Roman" w:hAnsi="Arial" w:cs="Arial"/>
          <w:sz w:val="20"/>
          <w:szCs w:val="20"/>
          <w:lang w:val="en-GB"/>
        </w:rPr>
        <w:t>CBO</w:t>
      </w:r>
      <w:r w:rsidRPr="007D00B3">
        <w:rPr>
          <w:rFonts w:ascii="Arial" w:eastAsia="Times New Roman" w:hAnsi="Arial" w:cs="Arial"/>
          <w:sz w:val="20"/>
          <w:szCs w:val="20"/>
          <w:lang w:val="en-GB"/>
        </w:rPr>
        <w:tab/>
      </w:r>
      <w:r w:rsidR="00375ABB" w:rsidRPr="007D00B3">
        <w:rPr>
          <w:rFonts w:ascii="Arial" w:eastAsia="Times New Roman" w:hAnsi="Arial" w:cs="Arial"/>
          <w:sz w:val="20"/>
          <w:szCs w:val="20"/>
          <w:lang w:val="en-GB"/>
        </w:rPr>
        <w:tab/>
        <w:t xml:space="preserve">Community Based </w:t>
      </w:r>
      <w:r w:rsidR="00742FC8" w:rsidRPr="007D00B3">
        <w:rPr>
          <w:rFonts w:ascii="Arial" w:eastAsia="Times New Roman" w:hAnsi="Arial" w:cs="Arial"/>
          <w:sz w:val="20"/>
          <w:szCs w:val="20"/>
          <w:lang w:val="en-GB"/>
        </w:rPr>
        <w:t>Organisation</w:t>
      </w:r>
    </w:p>
    <w:p w:rsidR="00375ABB" w:rsidRPr="007D00B3" w:rsidRDefault="00FB5FA2" w:rsidP="00743346">
      <w:pPr>
        <w:spacing w:after="0"/>
        <w:ind w:left="709"/>
        <w:jc w:val="both"/>
        <w:rPr>
          <w:rFonts w:ascii="Arial" w:eastAsia="Times New Roman" w:hAnsi="Arial" w:cs="Arial"/>
          <w:sz w:val="20"/>
          <w:szCs w:val="20"/>
          <w:lang w:val="en-GB"/>
        </w:rPr>
      </w:pPr>
      <w:r w:rsidRPr="007D00B3">
        <w:rPr>
          <w:rFonts w:ascii="Arial" w:eastAsia="Times New Roman" w:hAnsi="Arial" w:cs="Arial"/>
          <w:sz w:val="20"/>
          <w:szCs w:val="20"/>
          <w:lang w:val="en-GB"/>
        </w:rPr>
        <w:t>CSO</w:t>
      </w:r>
      <w:r w:rsidRPr="007D00B3">
        <w:rPr>
          <w:rFonts w:ascii="Arial" w:eastAsia="Times New Roman" w:hAnsi="Arial" w:cs="Arial"/>
          <w:sz w:val="20"/>
          <w:szCs w:val="20"/>
          <w:lang w:val="en-GB"/>
        </w:rPr>
        <w:tab/>
      </w:r>
      <w:r w:rsidR="00375ABB" w:rsidRPr="007D00B3">
        <w:rPr>
          <w:rFonts w:ascii="Arial" w:eastAsia="Times New Roman" w:hAnsi="Arial" w:cs="Arial"/>
          <w:sz w:val="20"/>
          <w:szCs w:val="20"/>
          <w:lang w:val="en-GB"/>
        </w:rPr>
        <w:tab/>
        <w:t xml:space="preserve">Civil Society </w:t>
      </w:r>
      <w:r w:rsidR="00742FC8" w:rsidRPr="007D00B3">
        <w:rPr>
          <w:rFonts w:ascii="Arial" w:eastAsia="Times New Roman" w:hAnsi="Arial" w:cs="Arial"/>
          <w:sz w:val="20"/>
          <w:szCs w:val="20"/>
          <w:lang w:val="en-GB"/>
        </w:rPr>
        <w:t>Organisation</w:t>
      </w:r>
    </w:p>
    <w:p w:rsidR="002E00AB" w:rsidRPr="007D00B3" w:rsidRDefault="00FB5FA2" w:rsidP="00743346">
      <w:pPr>
        <w:spacing w:after="0"/>
        <w:ind w:left="709"/>
        <w:jc w:val="both"/>
        <w:rPr>
          <w:rFonts w:ascii="Arial" w:eastAsia="Times New Roman" w:hAnsi="Arial" w:cs="Arial"/>
          <w:sz w:val="20"/>
          <w:szCs w:val="20"/>
          <w:lang w:val="en-GB"/>
        </w:rPr>
      </w:pPr>
      <w:r w:rsidRPr="007D00B3">
        <w:rPr>
          <w:rFonts w:ascii="Arial" w:eastAsia="Times New Roman" w:hAnsi="Arial" w:cs="Arial"/>
          <w:sz w:val="20"/>
          <w:szCs w:val="20"/>
          <w:lang w:val="en-GB"/>
        </w:rPr>
        <w:t>DFO</w:t>
      </w:r>
      <w:r w:rsidR="002E00AB" w:rsidRPr="007D00B3">
        <w:rPr>
          <w:rFonts w:ascii="Arial" w:eastAsia="Times New Roman" w:hAnsi="Arial" w:cs="Arial"/>
          <w:sz w:val="20"/>
          <w:szCs w:val="20"/>
          <w:lang w:val="en-GB"/>
        </w:rPr>
        <w:tab/>
      </w:r>
      <w:r w:rsidR="002E00AB" w:rsidRPr="007D00B3">
        <w:rPr>
          <w:rFonts w:ascii="Arial" w:eastAsia="Times New Roman" w:hAnsi="Arial" w:cs="Arial"/>
          <w:sz w:val="20"/>
          <w:szCs w:val="20"/>
          <w:lang w:val="en-GB"/>
        </w:rPr>
        <w:tab/>
        <w:t>District Forestry Officer</w:t>
      </w:r>
    </w:p>
    <w:p w:rsidR="00C73C51" w:rsidRPr="007D00B3" w:rsidRDefault="00FB5FA2" w:rsidP="00743346">
      <w:pPr>
        <w:spacing w:after="0"/>
        <w:ind w:left="709"/>
        <w:jc w:val="both"/>
        <w:rPr>
          <w:rFonts w:ascii="Arial" w:eastAsia="Times New Roman" w:hAnsi="Arial" w:cs="Arial"/>
          <w:sz w:val="20"/>
          <w:szCs w:val="20"/>
          <w:lang w:val="en-GB"/>
        </w:rPr>
      </w:pPr>
      <w:r w:rsidRPr="007D00B3">
        <w:rPr>
          <w:rFonts w:ascii="Arial" w:eastAsia="Times New Roman" w:hAnsi="Arial" w:cs="Arial"/>
          <w:sz w:val="20"/>
          <w:szCs w:val="20"/>
          <w:lang w:val="en-GB"/>
        </w:rPr>
        <w:t>EAMCEF</w:t>
      </w:r>
      <w:r w:rsidR="00C73C51" w:rsidRPr="007D00B3">
        <w:rPr>
          <w:rFonts w:ascii="Arial" w:eastAsia="Times New Roman" w:hAnsi="Arial" w:cs="Arial"/>
          <w:sz w:val="20"/>
          <w:szCs w:val="20"/>
          <w:lang w:val="en-GB"/>
        </w:rPr>
        <w:tab/>
        <w:t>Eastern Arc Mountains Conservation Endowment Fund</w:t>
      </w:r>
    </w:p>
    <w:p w:rsidR="00375ABB" w:rsidRPr="007D00B3" w:rsidRDefault="00FB5FA2" w:rsidP="00743346">
      <w:pPr>
        <w:spacing w:after="0"/>
        <w:ind w:left="709"/>
        <w:jc w:val="both"/>
        <w:rPr>
          <w:rFonts w:ascii="Arial" w:eastAsia="Times New Roman" w:hAnsi="Arial" w:cs="Arial"/>
          <w:sz w:val="20"/>
          <w:szCs w:val="20"/>
          <w:lang w:val="en-GB"/>
        </w:rPr>
      </w:pPr>
      <w:r w:rsidRPr="007D00B3">
        <w:rPr>
          <w:rFonts w:ascii="Arial" w:eastAsia="Times New Roman" w:hAnsi="Arial" w:cs="Arial"/>
          <w:sz w:val="20"/>
          <w:szCs w:val="20"/>
          <w:lang w:val="en-GB"/>
        </w:rPr>
        <w:t>FBD</w:t>
      </w:r>
      <w:r w:rsidRPr="007D00B3">
        <w:rPr>
          <w:rFonts w:ascii="Arial" w:eastAsia="Times New Roman" w:hAnsi="Arial" w:cs="Arial"/>
          <w:sz w:val="20"/>
          <w:szCs w:val="20"/>
          <w:lang w:val="en-GB"/>
        </w:rPr>
        <w:tab/>
      </w:r>
      <w:r w:rsidR="00375ABB" w:rsidRPr="007D00B3">
        <w:rPr>
          <w:rFonts w:ascii="Arial" w:eastAsia="Times New Roman" w:hAnsi="Arial" w:cs="Arial"/>
          <w:sz w:val="20"/>
          <w:szCs w:val="20"/>
          <w:lang w:val="en-GB"/>
        </w:rPr>
        <w:tab/>
        <w:t xml:space="preserve">Forest and Beekeeping Division </w:t>
      </w:r>
    </w:p>
    <w:p w:rsidR="00375ABB" w:rsidRPr="007D00B3" w:rsidRDefault="00FB5FA2" w:rsidP="00743346">
      <w:pPr>
        <w:spacing w:after="0"/>
        <w:ind w:left="709"/>
        <w:jc w:val="both"/>
        <w:rPr>
          <w:rFonts w:ascii="Arial" w:eastAsia="Times New Roman" w:hAnsi="Arial" w:cs="Arial"/>
          <w:sz w:val="20"/>
          <w:szCs w:val="20"/>
          <w:lang w:val="en-GB"/>
        </w:rPr>
      </w:pPr>
      <w:r w:rsidRPr="007D00B3">
        <w:rPr>
          <w:rFonts w:ascii="Arial" w:eastAsia="Times New Roman" w:hAnsi="Arial" w:cs="Arial"/>
          <w:sz w:val="20"/>
          <w:szCs w:val="20"/>
          <w:lang w:val="en-GB"/>
        </w:rPr>
        <w:t>FBO</w:t>
      </w:r>
      <w:r w:rsidR="00375ABB" w:rsidRPr="007D00B3">
        <w:rPr>
          <w:rFonts w:ascii="Arial" w:eastAsia="Times New Roman" w:hAnsi="Arial" w:cs="Arial"/>
          <w:sz w:val="20"/>
          <w:szCs w:val="20"/>
          <w:lang w:val="en-GB"/>
        </w:rPr>
        <w:tab/>
      </w:r>
      <w:r w:rsidR="00375ABB" w:rsidRPr="007D00B3">
        <w:rPr>
          <w:rFonts w:ascii="Arial" w:eastAsia="Times New Roman" w:hAnsi="Arial" w:cs="Arial"/>
          <w:sz w:val="20"/>
          <w:szCs w:val="20"/>
          <w:lang w:val="en-GB"/>
        </w:rPr>
        <w:tab/>
        <w:t xml:space="preserve">Faith Based </w:t>
      </w:r>
      <w:r w:rsidR="00742FC8" w:rsidRPr="007D00B3">
        <w:rPr>
          <w:rFonts w:ascii="Arial" w:eastAsia="Times New Roman" w:hAnsi="Arial" w:cs="Arial"/>
          <w:sz w:val="20"/>
          <w:szCs w:val="20"/>
          <w:lang w:val="en-GB"/>
        </w:rPr>
        <w:t>Organisation</w:t>
      </w:r>
    </w:p>
    <w:p w:rsidR="00671B01" w:rsidRPr="007D00B3" w:rsidRDefault="00FB5FA2" w:rsidP="00743346">
      <w:pPr>
        <w:spacing w:after="0"/>
        <w:ind w:left="709"/>
        <w:jc w:val="both"/>
        <w:rPr>
          <w:rFonts w:ascii="Arial" w:eastAsia="Times New Roman" w:hAnsi="Arial" w:cs="Arial"/>
          <w:sz w:val="20"/>
          <w:szCs w:val="20"/>
          <w:lang w:val="en-GB"/>
        </w:rPr>
      </w:pPr>
      <w:r w:rsidRPr="007D00B3">
        <w:rPr>
          <w:rFonts w:ascii="Arial" w:eastAsia="Times New Roman" w:hAnsi="Arial" w:cs="Arial"/>
          <w:sz w:val="20"/>
          <w:szCs w:val="20"/>
          <w:lang w:val="en-GB"/>
        </w:rPr>
        <w:t>FDT</w:t>
      </w:r>
      <w:r w:rsidR="00671B01" w:rsidRPr="007D00B3">
        <w:rPr>
          <w:rFonts w:ascii="Arial" w:eastAsia="Times New Roman" w:hAnsi="Arial" w:cs="Arial"/>
          <w:sz w:val="20"/>
          <w:szCs w:val="20"/>
          <w:lang w:val="en-GB"/>
        </w:rPr>
        <w:tab/>
      </w:r>
      <w:r w:rsidR="00671B01" w:rsidRPr="007D00B3">
        <w:rPr>
          <w:rFonts w:ascii="Arial" w:eastAsia="Times New Roman" w:hAnsi="Arial" w:cs="Arial"/>
          <w:sz w:val="20"/>
          <w:szCs w:val="20"/>
          <w:lang w:val="en-GB"/>
        </w:rPr>
        <w:tab/>
      </w:r>
      <w:r w:rsidR="00996275" w:rsidRPr="007D00B3">
        <w:rPr>
          <w:rFonts w:ascii="Arial" w:eastAsia="Times New Roman" w:hAnsi="Arial" w:cs="Arial"/>
          <w:sz w:val="20"/>
          <w:szCs w:val="20"/>
          <w:lang w:val="en-GB"/>
        </w:rPr>
        <w:t>Forestry Development Trust</w:t>
      </w:r>
    </w:p>
    <w:p w:rsidR="00E91BEC" w:rsidRPr="007D00B3" w:rsidRDefault="00FB5FA2" w:rsidP="00743346">
      <w:pPr>
        <w:spacing w:after="0"/>
        <w:ind w:left="709"/>
        <w:jc w:val="both"/>
        <w:rPr>
          <w:rFonts w:ascii="Arial" w:eastAsia="Times New Roman" w:hAnsi="Arial" w:cs="Arial"/>
          <w:sz w:val="20"/>
          <w:szCs w:val="20"/>
          <w:lang w:val="en-GB"/>
        </w:rPr>
      </w:pPr>
      <w:r w:rsidRPr="007D00B3">
        <w:rPr>
          <w:rFonts w:ascii="Arial" w:eastAsia="Times New Roman" w:hAnsi="Arial" w:cs="Arial"/>
          <w:sz w:val="20"/>
          <w:szCs w:val="20"/>
          <w:lang w:val="en-GB"/>
        </w:rPr>
        <w:t>HIMA</w:t>
      </w:r>
      <w:r w:rsidR="00E91BEC" w:rsidRPr="007D00B3">
        <w:rPr>
          <w:rFonts w:ascii="Arial" w:eastAsia="Times New Roman" w:hAnsi="Arial" w:cs="Arial"/>
          <w:sz w:val="20"/>
          <w:szCs w:val="20"/>
          <w:lang w:val="en-GB"/>
        </w:rPr>
        <w:tab/>
      </w:r>
      <w:r w:rsidR="00E91BEC" w:rsidRPr="007D00B3">
        <w:rPr>
          <w:rFonts w:ascii="Arial" w:eastAsia="Times New Roman" w:hAnsi="Arial" w:cs="Arial"/>
          <w:sz w:val="20"/>
          <w:szCs w:val="20"/>
          <w:lang w:val="en-GB"/>
        </w:rPr>
        <w:tab/>
      </w:r>
      <w:proofErr w:type="spellStart"/>
      <w:r w:rsidR="00996275" w:rsidRPr="007D00B3">
        <w:rPr>
          <w:rFonts w:ascii="Arial" w:eastAsia="Times New Roman" w:hAnsi="Arial" w:cs="Arial"/>
          <w:sz w:val="20"/>
          <w:szCs w:val="20"/>
          <w:lang w:val="en-GB"/>
        </w:rPr>
        <w:t>Hifadhi</w:t>
      </w:r>
      <w:proofErr w:type="spellEnd"/>
      <w:r w:rsidR="00996275" w:rsidRPr="007D00B3">
        <w:rPr>
          <w:rFonts w:ascii="Arial" w:eastAsia="Times New Roman" w:hAnsi="Arial" w:cs="Arial"/>
          <w:sz w:val="20"/>
          <w:szCs w:val="20"/>
          <w:lang w:val="en-GB"/>
        </w:rPr>
        <w:t xml:space="preserve"> </w:t>
      </w:r>
      <w:proofErr w:type="spellStart"/>
      <w:r w:rsidR="00996275" w:rsidRPr="007D00B3">
        <w:rPr>
          <w:rFonts w:ascii="Arial" w:eastAsia="Times New Roman" w:hAnsi="Arial" w:cs="Arial"/>
          <w:sz w:val="20"/>
          <w:szCs w:val="20"/>
          <w:lang w:val="en-GB"/>
        </w:rPr>
        <w:t>ya</w:t>
      </w:r>
      <w:proofErr w:type="spellEnd"/>
      <w:r w:rsidR="00996275" w:rsidRPr="007D00B3">
        <w:rPr>
          <w:rFonts w:ascii="Arial" w:eastAsia="Times New Roman" w:hAnsi="Arial" w:cs="Arial"/>
          <w:sz w:val="20"/>
          <w:szCs w:val="20"/>
          <w:lang w:val="en-GB"/>
        </w:rPr>
        <w:t xml:space="preserve"> </w:t>
      </w:r>
      <w:proofErr w:type="spellStart"/>
      <w:r w:rsidR="00996275" w:rsidRPr="007D00B3">
        <w:rPr>
          <w:rFonts w:ascii="Arial" w:eastAsia="Times New Roman" w:hAnsi="Arial" w:cs="Arial"/>
          <w:sz w:val="20"/>
          <w:szCs w:val="20"/>
          <w:lang w:val="en-GB"/>
        </w:rPr>
        <w:t>Mazingira</w:t>
      </w:r>
      <w:proofErr w:type="spellEnd"/>
    </w:p>
    <w:p w:rsidR="00375ABB" w:rsidRPr="007D00B3" w:rsidRDefault="00FB5FA2" w:rsidP="00743346">
      <w:pPr>
        <w:spacing w:after="0"/>
        <w:ind w:left="709"/>
        <w:jc w:val="both"/>
        <w:rPr>
          <w:rFonts w:ascii="Arial" w:eastAsia="Times New Roman" w:hAnsi="Arial" w:cs="Arial"/>
          <w:sz w:val="20"/>
          <w:szCs w:val="20"/>
          <w:lang w:val="en-GB"/>
        </w:rPr>
      </w:pPr>
      <w:r w:rsidRPr="007D00B3">
        <w:rPr>
          <w:rFonts w:ascii="Arial" w:eastAsia="Times New Roman" w:hAnsi="Arial" w:cs="Arial"/>
          <w:sz w:val="20"/>
          <w:szCs w:val="20"/>
          <w:lang w:val="en-GB"/>
        </w:rPr>
        <w:t>IGA</w:t>
      </w:r>
      <w:r w:rsidR="00D872BC">
        <w:rPr>
          <w:rFonts w:ascii="Arial" w:eastAsia="Times New Roman" w:hAnsi="Arial" w:cs="Arial"/>
          <w:sz w:val="20"/>
          <w:szCs w:val="20"/>
          <w:lang w:val="en-GB"/>
        </w:rPr>
        <w:tab/>
      </w:r>
      <w:r w:rsidR="00D872BC">
        <w:rPr>
          <w:rFonts w:ascii="Arial" w:eastAsia="Times New Roman" w:hAnsi="Arial" w:cs="Arial"/>
          <w:sz w:val="20"/>
          <w:szCs w:val="20"/>
          <w:lang w:val="en-GB"/>
        </w:rPr>
        <w:tab/>
        <w:t>Income-</w:t>
      </w:r>
      <w:r w:rsidR="00375ABB" w:rsidRPr="007D00B3">
        <w:rPr>
          <w:rFonts w:ascii="Arial" w:eastAsia="Times New Roman" w:hAnsi="Arial" w:cs="Arial"/>
          <w:sz w:val="20"/>
          <w:szCs w:val="20"/>
          <w:lang w:val="en-GB"/>
        </w:rPr>
        <w:t>Generating Activity</w:t>
      </w:r>
    </w:p>
    <w:p w:rsidR="00C73C51" w:rsidRPr="007D00B3" w:rsidRDefault="00C73C51" w:rsidP="00743346">
      <w:pPr>
        <w:spacing w:after="0"/>
        <w:ind w:left="709"/>
        <w:jc w:val="both"/>
        <w:rPr>
          <w:rFonts w:ascii="Arial" w:eastAsia="Times New Roman" w:hAnsi="Arial" w:cs="Arial"/>
          <w:sz w:val="20"/>
          <w:szCs w:val="20"/>
          <w:lang w:val="en-GB"/>
        </w:rPr>
      </w:pPr>
      <w:r w:rsidRPr="007D00B3">
        <w:rPr>
          <w:rFonts w:ascii="Arial" w:eastAsia="Times New Roman" w:hAnsi="Arial" w:cs="Arial"/>
          <w:sz w:val="20"/>
          <w:szCs w:val="20"/>
          <w:lang w:val="en-GB"/>
        </w:rPr>
        <w:t>KCC-MP</w:t>
      </w:r>
      <w:r w:rsidR="00FB5FA2" w:rsidRPr="007D00B3">
        <w:rPr>
          <w:rFonts w:ascii="Arial" w:eastAsia="Times New Roman" w:hAnsi="Arial" w:cs="Arial"/>
          <w:sz w:val="20"/>
          <w:szCs w:val="20"/>
          <w:lang w:val="en-GB"/>
        </w:rPr>
        <w:tab/>
      </w:r>
      <w:r w:rsidRPr="007D00B3">
        <w:rPr>
          <w:rFonts w:ascii="Arial" w:eastAsia="Times New Roman" w:hAnsi="Arial" w:cs="Arial"/>
          <w:sz w:val="20"/>
          <w:szCs w:val="20"/>
          <w:lang w:val="en-GB"/>
        </w:rPr>
        <w:t>Kihansi Catchment Conservation and Management Project.</w:t>
      </w:r>
    </w:p>
    <w:p w:rsidR="00375ABB" w:rsidRPr="007D00B3" w:rsidRDefault="00FB5FA2" w:rsidP="00743346">
      <w:pPr>
        <w:spacing w:after="0"/>
        <w:ind w:left="709"/>
        <w:jc w:val="both"/>
        <w:rPr>
          <w:rFonts w:ascii="Arial" w:eastAsia="Times New Roman" w:hAnsi="Arial" w:cs="Arial"/>
          <w:sz w:val="20"/>
          <w:szCs w:val="20"/>
          <w:lang w:val="en-GB"/>
        </w:rPr>
      </w:pPr>
      <w:r w:rsidRPr="007D00B3">
        <w:rPr>
          <w:rFonts w:ascii="Arial" w:eastAsia="Times New Roman" w:hAnsi="Arial" w:cs="Arial"/>
          <w:sz w:val="20"/>
          <w:szCs w:val="20"/>
          <w:lang w:val="en-GB"/>
        </w:rPr>
        <w:t>NGO</w:t>
      </w:r>
      <w:r w:rsidR="00375ABB" w:rsidRPr="007D00B3">
        <w:rPr>
          <w:rFonts w:ascii="Arial" w:eastAsia="Times New Roman" w:hAnsi="Arial" w:cs="Arial"/>
          <w:sz w:val="20"/>
          <w:szCs w:val="20"/>
          <w:lang w:val="en-GB"/>
        </w:rPr>
        <w:tab/>
      </w:r>
      <w:r w:rsidR="00375ABB" w:rsidRPr="007D00B3">
        <w:rPr>
          <w:rFonts w:ascii="Arial" w:eastAsia="Times New Roman" w:hAnsi="Arial" w:cs="Arial"/>
          <w:sz w:val="20"/>
          <w:szCs w:val="20"/>
          <w:lang w:val="en-GB"/>
        </w:rPr>
        <w:tab/>
        <w:t xml:space="preserve">Non-Governmental </w:t>
      </w:r>
      <w:r w:rsidR="00742FC8" w:rsidRPr="007D00B3">
        <w:rPr>
          <w:rFonts w:ascii="Arial" w:eastAsia="Times New Roman" w:hAnsi="Arial" w:cs="Arial"/>
          <w:sz w:val="20"/>
          <w:szCs w:val="20"/>
          <w:lang w:val="en-GB"/>
        </w:rPr>
        <w:t>Organisation</w:t>
      </w:r>
    </w:p>
    <w:p w:rsidR="00C40F29" w:rsidRPr="007D00B3" w:rsidRDefault="00C40F29" w:rsidP="00743346">
      <w:pPr>
        <w:spacing w:after="0"/>
        <w:ind w:left="709"/>
        <w:jc w:val="both"/>
        <w:rPr>
          <w:rFonts w:ascii="Arial" w:eastAsia="Times New Roman" w:hAnsi="Arial" w:cs="Arial"/>
          <w:sz w:val="20"/>
          <w:szCs w:val="20"/>
          <w:lang w:val="en-GB"/>
        </w:rPr>
      </w:pPr>
      <w:r w:rsidRPr="007D00B3">
        <w:rPr>
          <w:rFonts w:ascii="Arial" w:eastAsia="Times New Roman" w:hAnsi="Arial" w:cs="Arial"/>
          <w:sz w:val="20"/>
          <w:szCs w:val="20"/>
          <w:lang w:val="en-GB"/>
        </w:rPr>
        <w:t>NO</w:t>
      </w:r>
      <w:r w:rsidR="00C73C51" w:rsidRPr="007D00B3">
        <w:rPr>
          <w:rFonts w:ascii="Arial" w:eastAsia="Times New Roman" w:hAnsi="Arial" w:cs="Arial"/>
          <w:sz w:val="20"/>
          <w:szCs w:val="20"/>
          <w:lang w:val="en-GB"/>
        </w:rPr>
        <w:t>S</w:t>
      </w:r>
      <w:r w:rsidR="00FB5FA2" w:rsidRPr="007D00B3">
        <w:rPr>
          <w:rFonts w:ascii="Arial" w:eastAsia="Times New Roman" w:hAnsi="Arial" w:cs="Arial"/>
          <w:sz w:val="20"/>
          <w:szCs w:val="20"/>
          <w:lang w:val="en-GB"/>
        </w:rPr>
        <w:t>C</w:t>
      </w:r>
      <w:r w:rsidR="00FB5FA2" w:rsidRPr="007D00B3">
        <w:rPr>
          <w:rFonts w:ascii="Arial" w:eastAsia="Times New Roman" w:hAnsi="Arial" w:cs="Arial"/>
          <w:sz w:val="20"/>
          <w:szCs w:val="20"/>
          <w:lang w:val="en-GB"/>
        </w:rPr>
        <w:tab/>
      </w:r>
      <w:r w:rsidR="00C73C51" w:rsidRPr="007D00B3">
        <w:rPr>
          <w:rFonts w:ascii="Arial" w:eastAsia="Times New Roman" w:hAnsi="Arial" w:cs="Arial"/>
          <w:sz w:val="20"/>
          <w:szCs w:val="20"/>
          <w:lang w:val="en-GB"/>
        </w:rPr>
        <w:tab/>
        <w:t>Njombe Ou</w:t>
      </w:r>
      <w:r w:rsidR="00112D79">
        <w:rPr>
          <w:rFonts w:ascii="Arial" w:eastAsia="Times New Roman" w:hAnsi="Arial" w:cs="Arial"/>
          <w:sz w:val="20"/>
          <w:szCs w:val="20"/>
          <w:lang w:val="en-GB"/>
        </w:rPr>
        <w:t>t G</w:t>
      </w:r>
      <w:r w:rsidR="00C73C51" w:rsidRPr="007D00B3">
        <w:rPr>
          <w:rFonts w:ascii="Arial" w:eastAsia="Times New Roman" w:hAnsi="Arial" w:cs="Arial"/>
          <w:sz w:val="20"/>
          <w:szCs w:val="20"/>
          <w:lang w:val="en-GB"/>
        </w:rPr>
        <w:t>rowers Service Company</w:t>
      </w:r>
    </w:p>
    <w:p w:rsidR="00375ABB" w:rsidRPr="007D00B3" w:rsidRDefault="00FB5FA2" w:rsidP="00743346">
      <w:pPr>
        <w:spacing w:after="0"/>
        <w:ind w:left="709"/>
        <w:jc w:val="both"/>
        <w:rPr>
          <w:rFonts w:ascii="Arial" w:eastAsia="Times New Roman" w:hAnsi="Arial" w:cs="Arial"/>
          <w:sz w:val="20"/>
          <w:szCs w:val="20"/>
          <w:lang w:val="en-GB"/>
        </w:rPr>
      </w:pPr>
      <w:r w:rsidRPr="007D00B3">
        <w:rPr>
          <w:rFonts w:ascii="Arial" w:eastAsia="Times New Roman" w:hAnsi="Arial" w:cs="Arial"/>
          <w:sz w:val="20"/>
          <w:szCs w:val="20"/>
          <w:lang w:val="en-GB"/>
        </w:rPr>
        <w:t>PFP</w:t>
      </w:r>
      <w:r w:rsidR="00375ABB" w:rsidRPr="007D00B3">
        <w:rPr>
          <w:rFonts w:ascii="Arial" w:eastAsia="Times New Roman" w:hAnsi="Arial" w:cs="Arial"/>
          <w:sz w:val="20"/>
          <w:szCs w:val="20"/>
          <w:lang w:val="en-GB"/>
        </w:rPr>
        <w:tab/>
      </w:r>
      <w:r w:rsidR="00375ABB" w:rsidRPr="007D00B3">
        <w:rPr>
          <w:rFonts w:ascii="Arial" w:eastAsia="Times New Roman" w:hAnsi="Arial" w:cs="Arial"/>
          <w:sz w:val="20"/>
          <w:szCs w:val="20"/>
          <w:lang w:val="en-GB"/>
        </w:rPr>
        <w:tab/>
        <w:t>Private Forestry Programme</w:t>
      </w:r>
    </w:p>
    <w:p w:rsidR="002E00AB" w:rsidRPr="007D00B3" w:rsidRDefault="002E00AB" w:rsidP="00743346">
      <w:pPr>
        <w:spacing w:after="0"/>
        <w:ind w:left="709"/>
        <w:jc w:val="both"/>
        <w:rPr>
          <w:rFonts w:ascii="Arial" w:eastAsia="Times New Roman" w:hAnsi="Arial" w:cs="Arial"/>
          <w:sz w:val="20"/>
          <w:szCs w:val="20"/>
          <w:lang w:val="en-GB"/>
        </w:rPr>
      </w:pPr>
      <w:r w:rsidRPr="007D00B3">
        <w:rPr>
          <w:rFonts w:ascii="Arial" w:eastAsia="Times New Roman" w:hAnsi="Arial" w:cs="Arial"/>
          <w:sz w:val="20"/>
          <w:szCs w:val="20"/>
          <w:lang w:val="en-GB"/>
        </w:rPr>
        <w:t>RLAB</w:t>
      </w:r>
      <w:r w:rsidR="00FB5FA2" w:rsidRPr="007D00B3">
        <w:rPr>
          <w:rFonts w:ascii="Arial" w:eastAsia="Times New Roman" w:hAnsi="Arial" w:cs="Arial"/>
          <w:sz w:val="20"/>
          <w:szCs w:val="20"/>
          <w:lang w:val="en-GB"/>
        </w:rPr>
        <w:t>S</w:t>
      </w:r>
      <w:r w:rsidR="00FB5FA2" w:rsidRPr="007D00B3">
        <w:rPr>
          <w:rFonts w:ascii="Arial" w:eastAsia="Times New Roman" w:hAnsi="Arial" w:cs="Arial"/>
          <w:sz w:val="20"/>
          <w:szCs w:val="20"/>
          <w:lang w:val="en-GB"/>
        </w:rPr>
        <w:tab/>
      </w:r>
      <w:r w:rsidRPr="007D00B3">
        <w:rPr>
          <w:rFonts w:ascii="Arial" w:eastAsia="Times New Roman" w:hAnsi="Arial" w:cs="Arial"/>
          <w:sz w:val="20"/>
          <w:szCs w:val="20"/>
          <w:lang w:val="en-GB"/>
        </w:rPr>
        <w:tab/>
        <w:t>Reconstructed Living Lab</w:t>
      </w:r>
      <w:r w:rsidR="00FB5FA2" w:rsidRPr="007D00B3">
        <w:rPr>
          <w:rFonts w:ascii="Arial" w:eastAsia="Times New Roman" w:hAnsi="Arial" w:cs="Arial"/>
          <w:sz w:val="20"/>
          <w:szCs w:val="20"/>
          <w:lang w:val="en-GB"/>
        </w:rPr>
        <w:t>s</w:t>
      </w:r>
    </w:p>
    <w:p w:rsidR="0030123F" w:rsidRPr="007D00B3" w:rsidRDefault="00FB5FA2" w:rsidP="00743346">
      <w:pPr>
        <w:spacing w:after="0"/>
        <w:ind w:left="709"/>
        <w:jc w:val="both"/>
        <w:rPr>
          <w:rFonts w:ascii="Arial" w:eastAsia="Times New Roman" w:hAnsi="Arial" w:cs="Arial"/>
          <w:sz w:val="20"/>
          <w:szCs w:val="20"/>
          <w:lang w:val="en-GB"/>
        </w:rPr>
      </w:pPr>
      <w:r w:rsidRPr="007D00B3">
        <w:rPr>
          <w:rFonts w:ascii="Arial" w:eastAsia="Times New Roman" w:hAnsi="Arial" w:cs="Arial"/>
          <w:sz w:val="20"/>
          <w:szCs w:val="20"/>
          <w:lang w:val="en-GB"/>
        </w:rPr>
        <w:t>SHIPO</w:t>
      </w:r>
      <w:r w:rsidRPr="007D00B3">
        <w:rPr>
          <w:rFonts w:ascii="Arial" w:eastAsia="Times New Roman" w:hAnsi="Arial" w:cs="Arial"/>
          <w:sz w:val="20"/>
          <w:szCs w:val="20"/>
          <w:lang w:val="en-GB"/>
        </w:rPr>
        <w:tab/>
      </w:r>
      <w:r w:rsidRPr="007D00B3">
        <w:rPr>
          <w:rFonts w:ascii="Arial" w:eastAsia="Times New Roman" w:hAnsi="Arial" w:cs="Arial"/>
          <w:sz w:val="20"/>
          <w:szCs w:val="20"/>
          <w:lang w:val="en-GB"/>
        </w:rPr>
        <w:tab/>
      </w:r>
      <w:r w:rsidR="009B1921" w:rsidRPr="007D00B3">
        <w:rPr>
          <w:rFonts w:ascii="Arial" w:eastAsia="Times New Roman" w:hAnsi="Arial" w:cs="Arial"/>
          <w:sz w:val="20"/>
          <w:szCs w:val="20"/>
          <w:lang w:val="en-GB"/>
        </w:rPr>
        <w:t xml:space="preserve">Southern Highlands Participatory </w:t>
      </w:r>
      <w:r w:rsidR="00742FC8" w:rsidRPr="007D00B3">
        <w:rPr>
          <w:rFonts w:ascii="Arial" w:eastAsia="Times New Roman" w:hAnsi="Arial" w:cs="Arial"/>
          <w:sz w:val="20"/>
          <w:szCs w:val="20"/>
          <w:lang w:val="en-GB"/>
        </w:rPr>
        <w:t>Organisation</w:t>
      </w:r>
    </w:p>
    <w:p w:rsidR="00375ABB" w:rsidRPr="007D00B3" w:rsidRDefault="00FB5FA2" w:rsidP="00743346">
      <w:pPr>
        <w:spacing w:after="0"/>
        <w:ind w:left="709"/>
        <w:jc w:val="both"/>
        <w:rPr>
          <w:rFonts w:ascii="Arial" w:eastAsia="Times New Roman" w:hAnsi="Arial" w:cs="Arial"/>
          <w:sz w:val="20"/>
          <w:szCs w:val="20"/>
          <w:lang w:val="en-GB"/>
        </w:rPr>
      </w:pPr>
      <w:r w:rsidRPr="007D00B3">
        <w:rPr>
          <w:rFonts w:ascii="Arial" w:eastAsia="Times New Roman" w:hAnsi="Arial" w:cs="Arial"/>
          <w:sz w:val="20"/>
          <w:szCs w:val="20"/>
          <w:lang w:val="en-GB"/>
        </w:rPr>
        <w:t>SME</w:t>
      </w:r>
      <w:r w:rsidR="00375ABB" w:rsidRPr="007D00B3">
        <w:rPr>
          <w:rFonts w:ascii="Arial" w:eastAsia="Times New Roman" w:hAnsi="Arial" w:cs="Arial"/>
          <w:sz w:val="20"/>
          <w:szCs w:val="20"/>
          <w:lang w:val="en-GB"/>
        </w:rPr>
        <w:tab/>
      </w:r>
      <w:r w:rsidR="00375ABB" w:rsidRPr="007D00B3">
        <w:rPr>
          <w:rFonts w:ascii="Arial" w:eastAsia="Times New Roman" w:hAnsi="Arial" w:cs="Arial"/>
          <w:sz w:val="20"/>
          <w:szCs w:val="20"/>
          <w:lang w:val="en-GB"/>
        </w:rPr>
        <w:tab/>
        <w:t>Small and Medium Enterprise</w:t>
      </w:r>
    </w:p>
    <w:p w:rsidR="00375ABB" w:rsidRPr="007D00B3" w:rsidRDefault="00FB5FA2" w:rsidP="00743346">
      <w:pPr>
        <w:spacing w:after="0"/>
        <w:ind w:left="709"/>
        <w:jc w:val="both"/>
        <w:rPr>
          <w:rFonts w:ascii="Arial" w:eastAsia="Times New Roman" w:hAnsi="Arial" w:cs="Arial"/>
          <w:sz w:val="20"/>
          <w:szCs w:val="20"/>
          <w:lang w:val="en-GB"/>
        </w:rPr>
      </w:pPr>
      <w:r w:rsidRPr="007D00B3">
        <w:rPr>
          <w:rFonts w:ascii="Arial" w:eastAsia="Times New Roman" w:hAnsi="Arial" w:cs="Arial"/>
          <w:sz w:val="20"/>
          <w:szCs w:val="20"/>
          <w:lang w:val="en-GB"/>
        </w:rPr>
        <w:t>SPSS</w:t>
      </w:r>
      <w:r w:rsidR="00375ABB" w:rsidRPr="007D00B3">
        <w:rPr>
          <w:rFonts w:ascii="Arial" w:eastAsia="Times New Roman" w:hAnsi="Arial" w:cs="Arial"/>
          <w:sz w:val="20"/>
          <w:szCs w:val="20"/>
          <w:lang w:val="en-GB"/>
        </w:rPr>
        <w:tab/>
      </w:r>
      <w:r w:rsidR="00375ABB" w:rsidRPr="007D00B3">
        <w:rPr>
          <w:rFonts w:ascii="Arial" w:eastAsia="Times New Roman" w:hAnsi="Arial" w:cs="Arial"/>
          <w:sz w:val="20"/>
          <w:szCs w:val="20"/>
          <w:lang w:val="en-GB"/>
        </w:rPr>
        <w:tab/>
        <w:t xml:space="preserve">Statistical Package for </w:t>
      </w:r>
      <w:r w:rsidR="00BE1464" w:rsidRPr="007D00B3">
        <w:rPr>
          <w:rFonts w:ascii="Arial" w:eastAsia="Times New Roman" w:hAnsi="Arial" w:cs="Arial"/>
          <w:sz w:val="20"/>
          <w:szCs w:val="20"/>
          <w:lang w:val="en-GB"/>
        </w:rPr>
        <w:t xml:space="preserve">the </w:t>
      </w:r>
      <w:r w:rsidR="00375ABB" w:rsidRPr="007D00B3">
        <w:rPr>
          <w:rFonts w:ascii="Arial" w:eastAsia="Times New Roman" w:hAnsi="Arial" w:cs="Arial"/>
          <w:sz w:val="20"/>
          <w:szCs w:val="20"/>
          <w:lang w:val="en-GB"/>
        </w:rPr>
        <w:t>Social Sciences</w:t>
      </w:r>
    </w:p>
    <w:p w:rsidR="00C73C51" w:rsidRPr="007D00B3" w:rsidRDefault="00C73C51" w:rsidP="00743346">
      <w:pPr>
        <w:spacing w:after="0"/>
        <w:ind w:left="709"/>
        <w:jc w:val="both"/>
        <w:rPr>
          <w:rFonts w:ascii="Arial" w:eastAsia="Times New Roman" w:hAnsi="Arial" w:cs="Arial"/>
          <w:sz w:val="20"/>
          <w:szCs w:val="20"/>
          <w:lang w:val="en-GB"/>
        </w:rPr>
      </w:pPr>
      <w:r w:rsidRPr="007D00B3">
        <w:rPr>
          <w:rFonts w:ascii="Arial" w:eastAsia="Times New Roman" w:hAnsi="Arial" w:cs="Arial"/>
          <w:sz w:val="20"/>
          <w:szCs w:val="20"/>
          <w:lang w:val="en-GB"/>
        </w:rPr>
        <w:t>TFCG</w:t>
      </w:r>
      <w:r w:rsidR="00FB5FA2" w:rsidRPr="007D00B3">
        <w:rPr>
          <w:rFonts w:ascii="Arial" w:eastAsia="Times New Roman" w:hAnsi="Arial" w:cs="Arial"/>
          <w:sz w:val="20"/>
          <w:szCs w:val="20"/>
          <w:lang w:val="en-GB"/>
        </w:rPr>
        <w:tab/>
      </w:r>
      <w:r w:rsidR="00BF6BA3" w:rsidRPr="007D00B3">
        <w:rPr>
          <w:rFonts w:ascii="Arial" w:eastAsia="Times New Roman" w:hAnsi="Arial" w:cs="Arial"/>
          <w:sz w:val="20"/>
          <w:szCs w:val="20"/>
          <w:lang w:val="en-GB"/>
        </w:rPr>
        <w:t xml:space="preserve"> </w:t>
      </w:r>
      <w:r w:rsidR="00BF6BA3" w:rsidRPr="007D00B3">
        <w:rPr>
          <w:rFonts w:ascii="Arial" w:eastAsia="Times New Roman" w:hAnsi="Arial" w:cs="Arial"/>
          <w:sz w:val="20"/>
          <w:szCs w:val="20"/>
          <w:lang w:val="en-GB"/>
        </w:rPr>
        <w:tab/>
      </w:r>
      <w:r w:rsidRPr="007D00B3">
        <w:rPr>
          <w:rFonts w:ascii="Arial" w:eastAsia="Times New Roman" w:hAnsi="Arial" w:cs="Arial"/>
          <w:sz w:val="20"/>
          <w:szCs w:val="20"/>
          <w:lang w:val="en-GB"/>
        </w:rPr>
        <w:t>Tanzania Forest Conservation Group</w:t>
      </w:r>
    </w:p>
    <w:p w:rsidR="0050370A" w:rsidRPr="007D00B3" w:rsidRDefault="00FB5FA2" w:rsidP="00743346">
      <w:pPr>
        <w:spacing w:after="0"/>
        <w:ind w:left="709"/>
        <w:jc w:val="both"/>
        <w:rPr>
          <w:rFonts w:ascii="Arial" w:eastAsia="Times New Roman" w:hAnsi="Arial" w:cs="Arial"/>
          <w:sz w:val="20"/>
          <w:szCs w:val="20"/>
          <w:lang w:val="en-GB"/>
        </w:rPr>
      </w:pPr>
      <w:r w:rsidRPr="007D00B3">
        <w:rPr>
          <w:rFonts w:ascii="Arial" w:eastAsia="Times New Roman" w:hAnsi="Arial" w:cs="Arial"/>
          <w:sz w:val="20"/>
          <w:szCs w:val="20"/>
          <w:lang w:val="en-GB"/>
        </w:rPr>
        <w:t>TFS</w:t>
      </w:r>
      <w:r w:rsidR="0050370A" w:rsidRPr="007D00B3">
        <w:rPr>
          <w:rFonts w:ascii="Arial" w:eastAsia="Times New Roman" w:hAnsi="Arial" w:cs="Arial"/>
          <w:sz w:val="20"/>
          <w:szCs w:val="20"/>
          <w:lang w:val="en-GB"/>
        </w:rPr>
        <w:tab/>
      </w:r>
      <w:r w:rsidR="0050370A" w:rsidRPr="007D00B3">
        <w:rPr>
          <w:rFonts w:ascii="Arial" w:eastAsia="Times New Roman" w:hAnsi="Arial" w:cs="Arial"/>
          <w:sz w:val="20"/>
          <w:szCs w:val="20"/>
          <w:lang w:val="en-GB"/>
        </w:rPr>
        <w:tab/>
        <w:t xml:space="preserve">Tanzania Forestry </w:t>
      </w:r>
      <w:r w:rsidR="00EF73A7" w:rsidRPr="007D00B3">
        <w:rPr>
          <w:rFonts w:ascii="Arial" w:eastAsia="Times New Roman" w:hAnsi="Arial" w:cs="Arial"/>
          <w:sz w:val="20"/>
          <w:szCs w:val="20"/>
          <w:lang w:val="en-GB"/>
        </w:rPr>
        <w:t xml:space="preserve">Services </w:t>
      </w:r>
    </w:p>
    <w:p w:rsidR="00375ABB" w:rsidRPr="007D00B3" w:rsidRDefault="00FB5FA2" w:rsidP="00743346">
      <w:pPr>
        <w:spacing w:after="0"/>
        <w:ind w:left="709"/>
        <w:jc w:val="both"/>
        <w:rPr>
          <w:rFonts w:ascii="Arial" w:eastAsia="Times New Roman" w:hAnsi="Arial" w:cs="Arial"/>
          <w:sz w:val="20"/>
          <w:szCs w:val="20"/>
          <w:lang w:val="en-GB"/>
        </w:rPr>
      </w:pPr>
      <w:r w:rsidRPr="007D00B3">
        <w:rPr>
          <w:rFonts w:ascii="Arial" w:eastAsia="Times New Roman" w:hAnsi="Arial" w:cs="Arial"/>
          <w:sz w:val="20"/>
          <w:szCs w:val="20"/>
          <w:lang w:val="en-GB"/>
        </w:rPr>
        <w:t>TGA</w:t>
      </w:r>
      <w:r w:rsidR="00375ABB" w:rsidRPr="007D00B3">
        <w:rPr>
          <w:rFonts w:ascii="Arial" w:eastAsia="Times New Roman" w:hAnsi="Arial" w:cs="Arial"/>
          <w:sz w:val="20"/>
          <w:szCs w:val="20"/>
          <w:lang w:val="en-GB"/>
        </w:rPr>
        <w:tab/>
      </w:r>
      <w:r w:rsidR="00375ABB" w:rsidRPr="007D00B3">
        <w:rPr>
          <w:rFonts w:ascii="Arial" w:eastAsia="Times New Roman" w:hAnsi="Arial" w:cs="Arial"/>
          <w:sz w:val="20"/>
          <w:szCs w:val="20"/>
          <w:lang w:val="en-GB"/>
        </w:rPr>
        <w:tab/>
        <w:t>Tree Growers Association</w:t>
      </w:r>
    </w:p>
    <w:p w:rsidR="00375ABB" w:rsidRPr="007D00B3" w:rsidRDefault="00FB5FA2" w:rsidP="00743346">
      <w:pPr>
        <w:spacing w:after="0"/>
        <w:ind w:left="709"/>
        <w:jc w:val="both"/>
        <w:rPr>
          <w:rFonts w:ascii="Arial" w:eastAsia="Times New Roman" w:hAnsi="Arial" w:cs="Arial"/>
          <w:sz w:val="20"/>
          <w:szCs w:val="20"/>
          <w:lang w:val="en-GB"/>
        </w:rPr>
      </w:pPr>
      <w:r w:rsidRPr="007D00B3">
        <w:rPr>
          <w:rFonts w:ascii="Arial" w:eastAsia="Times New Roman" w:hAnsi="Arial" w:cs="Arial"/>
          <w:sz w:val="20"/>
          <w:szCs w:val="20"/>
          <w:lang w:val="en-GB"/>
        </w:rPr>
        <w:t>USAID</w:t>
      </w:r>
      <w:r w:rsidRPr="007D00B3">
        <w:rPr>
          <w:rFonts w:ascii="Arial" w:eastAsia="Times New Roman" w:hAnsi="Arial" w:cs="Arial"/>
          <w:sz w:val="20"/>
          <w:szCs w:val="20"/>
          <w:lang w:val="en-GB"/>
        </w:rPr>
        <w:tab/>
      </w:r>
      <w:r w:rsidRPr="007D00B3">
        <w:rPr>
          <w:rFonts w:ascii="Arial" w:eastAsia="Times New Roman" w:hAnsi="Arial" w:cs="Arial"/>
          <w:sz w:val="20"/>
          <w:szCs w:val="20"/>
          <w:lang w:val="en-GB"/>
        </w:rPr>
        <w:tab/>
      </w:r>
      <w:r w:rsidR="00EF73A7" w:rsidRPr="007D00B3">
        <w:rPr>
          <w:rFonts w:ascii="Arial" w:eastAsia="Times New Roman" w:hAnsi="Arial" w:cs="Arial"/>
          <w:sz w:val="20"/>
          <w:szCs w:val="20"/>
          <w:lang w:val="en-GB"/>
        </w:rPr>
        <w:t>United States Agency for International Development</w:t>
      </w:r>
    </w:p>
    <w:p w:rsidR="00375ABB" w:rsidRPr="007D00B3" w:rsidRDefault="00FB5FA2" w:rsidP="00743346">
      <w:pPr>
        <w:spacing w:after="0"/>
        <w:ind w:left="709"/>
        <w:jc w:val="both"/>
        <w:rPr>
          <w:rFonts w:ascii="Arial" w:eastAsia="Times New Roman" w:hAnsi="Arial" w:cs="Arial"/>
          <w:sz w:val="20"/>
          <w:szCs w:val="20"/>
          <w:lang w:val="en-GB"/>
        </w:rPr>
      </w:pPr>
      <w:r w:rsidRPr="007D00B3">
        <w:rPr>
          <w:rFonts w:ascii="Arial" w:eastAsia="Times New Roman" w:hAnsi="Arial" w:cs="Arial"/>
          <w:sz w:val="20"/>
          <w:szCs w:val="20"/>
          <w:lang w:val="en-GB"/>
        </w:rPr>
        <w:t>VICOBA</w:t>
      </w:r>
      <w:r w:rsidR="00375ABB" w:rsidRPr="007D00B3">
        <w:rPr>
          <w:rFonts w:ascii="Arial" w:eastAsia="Times New Roman" w:hAnsi="Arial" w:cs="Arial"/>
          <w:sz w:val="20"/>
          <w:szCs w:val="20"/>
          <w:lang w:val="en-GB"/>
        </w:rPr>
        <w:tab/>
        <w:t>Village Community Bank</w:t>
      </w:r>
    </w:p>
    <w:p w:rsidR="00FD00DF" w:rsidRDefault="00FB5FA2" w:rsidP="00743346">
      <w:pPr>
        <w:spacing w:after="0"/>
        <w:ind w:left="709"/>
        <w:jc w:val="both"/>
        <w:rPr>
          <w:rFonts w:ascii="Arial" w:eastAsia="Times New Roman" w:hAnsi="Arial" w:cs="Arial"/>
          <w:sz w:val="20"/>
          <w:szCs w:val="20"/>
          <w:lang w:val="en-GB"/>
        </w:rPr>
      </w:pPr>
      <w:r w:rsidRPr="007D00B3">
        <w:rPr>
          <w:rFonts w:ascii="Arial" w:eastAsia="Times New Roman" w:hAnsi="Arial" w:cs="Arial"/>
          <w:sz w:val="20"/>
          <w:szCs w:val="20"/>
          <w:lang w:val="en-GB"/>
        </w:rPr>
        <w:t>VSLA</w:t>
      </w:r>
      <w:r w:rsidR="00BF6BA3" w:rsidRPr="007D00B3">
        <w:rPr>
          <w:rFonts w:ascii="Arial" w:eastAsia="Times New Roman" w:hAnsi="Arial" w:cs="Arial"/>
          <w:sz w:val="20"/>
          <w:szCs w:val="20"/>
          <w:lang w:val="en-GB"/>
        </w:rPr>
        <w:tab/>
      </w:r>
      <w:r w:rsidR="00BF6BA3" w:rsidRPr="007D00B3">
        <w:rPr>
          <w:rFonts w:ascii="Arial" w:eastAsia="Times New Roman" w:hAnsi="Arial" w:cs="Arial"/>
          <w:sz w:val="20"/>
          <w:szCs w:val="20"/>
          <w:lang w:val="en-GB"/>
        </w:rPr>
        <w:tab/>
        <w:t xml:space="preserve">Village Savings </w:t>
      </w:r>
      <w:r w:rsidR="00375ABB" w:rsidRPr="007D00B3">
        <w:rPr>
          <w:rFonts w:ascii="Arial" w:eastAsia="Times New Roman" w:hAnsi="Arial" w:cs="Arial"/>
          <w:sz w:val="20"/>
          <w:szCs w:val="20"/>
          <w:lang w:val="en-GB"/>
        </w:rPr>
        <w:t>and Loans Association</w:t>
      </w:r>
    </w:p>
    <w:p w:rsidR="00112D79" w:rsidRPr="007D00B3" w:rsidRDefault="00112D79" w:rsidP="00743346">
      <w:pPr>
        <w:spacing w:after="0"/>
        <w:ind w:left="709"/>
        <w:jc w:val="both"/>
        <w:rPr>
          <w:rFonts w:ascii="Arial" w:eastAsia="Times New Roman" w:hAnsi="Arial" w:cs="Arial"/>
          <w:sz w:val="20"/>
          <w:szCs w:val="20"/>
          <w:lang w:val="en-GB"/>
        </w:rPr>
      </w:pPr>
      <w:r>
        <w:rPr>
          <w:rFonts w:ascii="Arial" w:eastAsia="Times New Roman" w:hAnsi="Arial" w:cs="Arial"/>
          <w:sz w:val="20"/>
          <w:szCs w:val="20"/>
          <w:lang w:val="en-GB"/>
        </w:rPr>
        <w:t>VLUP</w:t>
      </w:r>
      <w:r>
        <w:rPr>
          <w:rFonts w:ascii="Arial" w:eastAsia="Times New Roman" w:hAnsi="Arial" w:cs="Arial"/>
          <w:sz w:val="20"/>
          <w:szCs w:val="20"/>
          <w:lang w:val="en-GB"/>
        </w:rPr>
        <w:tab/>
      </w:r>
      <w:r>
        <w:rPr>
          <w:rFonts w:ascii="Arial" w:eastAsia="Times New Roman" w:hAnsi="Arial" w:cs="Arial"/>
          <w:sz w:val="20"/>
          <w:szCs w:val="20"/>
          <w:lang w:val="en-GB"/>
        </w:rPr>
        <w:tab/>
        <w:t>Village Land Use Planning</w:t>
      </w:r>
    </w:p>
    <w:p w:rsidR="00112D79" w:rsidRPr="007D00B3" w:rsidRDefault="00112D79" w:rsidP="00743346">
      <w:pPr>
        <w:spacing w:after="0"/>
        <w:ind w:left="709"/>
        <w:jc w:val="both"/>
        <w:rPr>
          <w:rFonts w:ascii="Arial" w:eastAsia="Times New Roman" w:hAnsi="Arial" w:cs="Arial"/>
          <w:sz w:val="20"/>
          <w:szCs w:val="20"/>
          <w:lang w:val="en-GB"/>
        </w:rPr>
        <w:sectPr w:rsidR="00112D79" w:rsidRPr="007D00B3" w:rsidSect="00BD4826">
          <w:footerReference w:type="default" r:id="rId12"/>
          <w:pgSz w:w="11906" w:h="16838" w:code="9"/>
          <w:pgMar w:top="1440" w:right="1440" w:bottom="1440" w:left="1440" w:header="720" w:footer="720" w:gutter="0"/>
          <w:pgNumType w:fmt="lowerRoman" w:start="1"/>
          <w:cols w:space="720"/>
          <w:docGrid w:linePitch="360"/>
        </w:sectPr>
      </w:pPr>
    </w:p>
    <w:p w:rsidR="003546A9" w:rsidRPr="00B959D1" w:rsidRDefault="003546A9" w:rsidP="00743346">
      <w:pPr>
        <w:pStyle w:val="Otsikko1"/>
        <w:spacing w:before="0" w:after="0" w:line="240" w:lineRule="auto"/>
        <w:ind w:left="709"/>
        <w:jc w:val="both"/>
        <w:rPr>
          <w:rFonts w:ascii="Arial" w:hAnsi="Arial" w:cs="Arial"/>
          <w:sz w:val="20"/>
        </w:rPr>
      </w:pPr>
      <w:bookmarkStart w:id="5" w:name="_Toc524702196"/>
      <w:r w:rsidRPr="00B959D1">
        <w:rPr>
          <w:rFonts w:ascii="Arial" w:hAnsi="Arial" w:cs="Arial"/>
          <w:sz w:val="20"/>
        </w:rPr>
        <w:lastRenderedPageBreak/>
        <w:t>EXECUTIVE SUMMARY</w:t>
      </w:r>
      <w:bookmarkEnd w:id="5"/>
    </w:p>
    <w:p w:rsidR="00D82954" w:rsidRDefault="00D82954" w:rsidP="00743346">
      <w:pPr>
        <w:spacing w:after="0"/>
        <w:ind w:left="709"/>
        <w:jc w:val="both"/>
        <w:rPr>
          <w:rFonts w:ascii="Arial" w:eastAsia="Times New Roman" w:hAnsi="Arial" w:cs="Arial"/>
          <w:sz w:val="20"/>
          <w:szCs w:val="20"/>
          <w:lang w:val="en-GB"/>
        </w:rPr>
      </w:pPr>
    </w:p>
    <w:p w:rsidR="001F06B8" w:rsidRDefault="007D00B3" w:rsidP="00743346">
      <w:pPr>
        <w:spacing w:after="0"/>
        <w:ind w:left="709"/>
        <w:jc w:val="both"/>
        <w:rPr>
          <w:rFonts w:ascii="Arial" w:hAnsi="Arial" w:cs="Arial"/>
          <w:sz w:val="20"/>
          <w:szCs w:val="20"/>
          <w:lang w:val="en-GB"/>
        </w:rPr>
      </w:pPr>
      <w:proofErr w:type="spellStart"/>
      <w:r>
        <w:rPr>
          <w:rFonts w:ascii="Arial" w:eastAsia="Times New Roman" w:hAnsi="Arial" w:cs="Arial"/>
          <w:sz w:val="20"/>
          <w:szCs w:val="20"/>
          <w:lang w:val="en-GB"/>
        </w:rPr>
        <w:t>RLabs</w:t>
      </w:r>
      <w:proofErr w:type="spellEnd"/>
      <w:r w:rsidR="003546A9" w:rsidRPr="007D00B3">
        <w:rPr>
          <w:rFonts w:ascii="Arial" w:eastAsia="Times New Roman" w:hAnsi="Arial" w:cs="Arial"/>
          <w:sz w:val="20"/>
          <w:szCs w:val="20"/>
          <w:lang w:val="en-GB"/>
        </w:rPr>
        <w:t xml:space="preserve"> was engaged b</w:t>
      </w:r>
      <w:r w:rsidR="00C8550C">
        <w:rPr>
          <w:rFonts w:ascii="Arial" w:eastAsia="Times New Roman" w:hAnsi="Arial" w:cs="Arial"/>
          <w:sz w:val="20"/>
          <w:szCs w:val="20"/>
          <w:lang w:val="en-GB"/>
        </w:rPr>
        <w:t xml:space="preserve">y PFP to </w:t>
      </w:r>
      <w:r w:rsidR="003546A9" w:rsidRPr="007D00B3">
        <w:rPr>
          <w:rFonts w:ascii="Arial" w:eastAsia="Times New Roman" w:hAnsi="Arial" w:cs="Arial"/>
          <w:sz w:val="20"/>
          <w:szCs w:val="20"/>
          <w:lang w:val="en-GB"/>
        </w:rPr>
        <w:t xml:space="preserve">identify existing extension services </w:t>
      </w:r>
      <w:r w:rsidR="001F06B8" w:rsidRPr="007D00B3">
        <w:rPr>
          <w:rFonts w:ascii="Arial" w:eastAsia="Times New Roman" w:hAnsi="Arial" w:cs="Arial"/>
          <w:sz w:val="20"/>
          <w:szCs w:val="20"/>
          <w:lang w:val="en-GB"/>
        </w:rPr>
        <w:t xml:space="preserve">and gaps </w:t>
      </w:r>
      <w:r w:rsidR="003546A9" w:rsidRPr="007D00B3">
        <w:rPr>
          <w:rFonts w:ascii="Arial" w:eastAsia="Times New Roman" w:hAnsi="Arial" w:cs="Arial"/>
          <w:sz w:val="20"/>
          <w:szCs w:val="20"/>
          <w:lang w:val="en-GB"/>
        </w:rPr>
        <w:t>in</w:t>
      </w:r>
      <w:r w:rsidR="001F06B8" w:rsidRPr="007D00B3">
        <w:rPr>
          <w:rFonts w:ascii="Arial" w:eastAsia="Times New Roman" w:hAnsi="Arial" w:cs="Arial"/>
          <w:sz w:val="20"/>
          <w:szCs w:val="20"/>
          <w:lang w:val="en-GB"/>
        </w:rPr>
        <w:t xml:space="preserve"> Southern Highlands of Tanzania</w:t>
      </w:r>
      <w:r w:rsidR="003546A9" w:rsidRPr="007D00B3">
        <w:rPr>
          <w:rFonts w:ascii="Arial" w:eastAsia="Times New Roman" w:hAnsi="Arial" w:cs="Arial"/>
          <w:sz w:val="20"/>
          <w:szCs w:val="20"/>
          <w:lang w:val="en-GB"/>
        </w:rPr>
        <w:t xml:space="preserve"> and </w:t>
      </w:r>
      <w:r w:rsidR="00FB5FA2" w:rsidRPr="007D00B3">
        <w:rPr>
          <w:rFonts w:ascii="Arial" w:eastAsia="Times New Roman" w:hAnsi="Arial" w:cs="Arial"/>
          <w:sz w:val="20"/>
          <w:szCs w:val="20"/>
          <w:lang w:val="en-GB"/>
        </w:rPr>
        <w:t>opportunities for</w:t>
      </w:r>
      <w:r w:rsidR="003546A9" w:rsidRPr="007D00B3">
        <w:rPr>
          <w:rFonts w:ascii="Arial" w:eastAsia="Times New Roman" w:hAnsi="Arial" w:cs="Arial"/>
          <w:sz w:val="20"/>
          <w:szCs w:val="20"/>
          <w:lang w:val="en-GB"/>
        </w:rPr>
        <w:t xml:space="preserve"> PFP </w:t>
      </w:r>
      <w:r w:rsidR="00FB5FA2" w:rsidRPr="007D00B3">
        <w:rPr>
          <w:rFonts w:ascii="Arial" w:eastAsia="Times New Roman" w:hAnsi="Arial" w:cs="Arial"/>
          <w:sz w:val="20"/>
          <w:szCs w:val="20"/>
          <w:lang w:val="en-GB"/>
        </w:rPr>
        <w:t>to</w:t>
      </w:r>
      <w:r w:rsidR="003546A9" w:rsidRPr="007D00B3">
        <w:rPr>
          <w:rFonts w:ascii="Arial" w:eastAsia="Times New Roman" w:hAnsi="Arial" w:cs="Arial"/>
          <w:sz w:val="20"/>
          <w:szCs w:val="20"/>
          <w:lang w:val="en-GB"/>
        </w:rPr>
        <w:t xml:space="preserve"> add value</w:t>
      </w:r>
      <w:r w:rsidR="00C8550C">
        <w:rPr>
          <w:rFonts w:ascii="Arial" w:eastAsia="Times New Roman" w:hAnsi="Arial" w:cs="Arial"/>
          <w:sz w:val="20"/>
          <w:szCs w:val="20"/>
          <w:lang w:val="en-GB"/>
        </w:rPr>
        <w:t xml:space="preserve"> through its programmes</w:t>
      </w:r>
      <w:r w:rsidR="003546A9" w:rsidRPr="007D00B3">
        <w:rPr>
          <w:rFonts w:ascii="Arial" w:eastAsia="Times New Roman" w:hAnsi="Arial" w:cs="Arial"/>
          <w:sz w:val="20"/>
          <w:szCs w:val="20"/>
          <w:lang w:val="en-GB"/>
        </w:rPr>
        <w:t xml:space="preserve">. </w:t>
      </w:r>
      <w:r w:rsidRPr="007D00B3">
        <w:rPr>
          <w:rFonts w:ascii="Arial" w:hAnsi="Arial" w:cs="Arial"/>
          <w:sz w:val="20"/>
          <w:szCs w:val="20"/>
          <w:lang w:val="en-GB"/>
        </w:rPr>
        <w:t>The</w:t>
      </w:r>
      <w:r w:rsidR="00C8550C">
        <w:rPr>
          <w:rFonts w:ascii="Arial" w:hAnsi="Arial" w:cs="Arial"/>
          <w:sz w:val="20"/>
          <w:szCs w:val="20"/>
          <w:lang w:val="en-GB"/>
        </w:rPr>
        <w:t xml:space="preserve"> scoping</w:t>
      </w:r>
      <w:r w:rsidRPr="007D00B3">
        <w:rPr>
          <w:rFonts w:ascii="Arial" w:hAnsi="Arial" w:cs="Arial"/>
          <w:sz w:val="20"/>
          <w:szCs w:val="20"/>
          <w:lang w:val="en-GB"/>
        </w:rPr>
        <w:t xml:space="preserve"> study included a </w:t>
      </w:r>
      <w:r w:rsidR="001F06B8" w:rsidRPr="007D00B3">
        <w:rPr>
          <w:rFonts w:ascii="Arial" w:hAnsi="Arial" w:cs="Arial"/>
          <w:sz w:val="20"/>
          <w:szCs w:val="20"/>
          <w:lang w:val="en-GB"/>
        </w:rPr>
        <w:t>desk review and semi-structured interviews with extension service stakeholders in</w:t>
      </w:r>
      <w:r w:rsidR="005A67AB">
        <w:rPr>
          <w:rFonts w:ascii="Arial" w:hAnsi="Arial" w:cs="Arial"/>
          <w:sz w:val="20"/>
          <w:szCs w:val="20"/>
          <w:lang w:val="en-GB"/>
        </w:rPr>
        <w:t xml:space="preserve"> the Southern Highlands.</w:t>
      </w:r>
    </w:p>
    <w:p w:rsidR="00D63F75" w:rsidRDefault="00D63F75" w:rsidP="00743346">
      <w:pPr>
        <w:spacing w:after="0"/>
        <w:ind w:left="709"/>
        <w:jc w:val="both"/>
        <w:rPr>
          <w:rFonts w:ascii="Arial" w:hAnsi="Arial" w:cs="Arial"/>
          <w:sz w:val="20"/>
          <w:szCs w:val="20"/>
          <w:lang w:val="en-GB"/>
        </w:rPr>
      </w:pPr>
    </w:p>
    <w:p w:rsidR="00D63F75" w:rsidRDefault="00D63F75" w:rsidP="00743346">
      <w:pPr>
        <w:spacing w:after="0"/>
        <w:ind w:left="709"/>
        <w:jc w:val="both"/>
        <w:rPr>
          <w:rFonts w:ascii="Arial" w:hAnsi="Arial" w:cs="Arial"/>
          <w:sz w:val="20"/>
          <w:szCs w:val="20"/>
          <w:lang w:val="en-GB"/>
        </w:rPr>
      </w:pPr>
      <w:r>
        <w:rPr>
          <w:rFonts w:ascii="Arial" w:hAnsi="Arial" w:cs="Arial"/>
          <w:sz w:val="20"/>
          <w:szCs w:val="20"/>
          <w:lang w:val="en-GB"/>
        </w:rPr>
        <w:t xml:space="preserve">A review of available literature confirms that government capacity has not kept </w:t>
      </w:r>
      <w:r w:rsidR="00EE4838">
        <w:rPr>
          <w:rFonts w:ascii="Arial" w:hAnsi="Arial" w:cs="Arial"/>
          <w:sz w:val="20"/>
          <w:szCs w:val="20"/>
          <w:lang w:val="en-GB"/>
        </w:rPr>
        <w:t>up</w:t>
      </w:r>
      <w:r>
        <w:rPr>
          <w:rFonts w:ascii="Arial" w:hAnsi="Arial" w:cs="Arial"/>
          <w:sz w:val="20"/>
          <w:szCs w:val="20"/>
          <w:lang w:val="en-GB"/>
        </w:rPr>
        <w:t xml:space="preserve"> with the need for rural forest extension services</w:t>
      </w:r>
      <w:r w:rsidR="00D57F2C">
        <w:rPr>
          <w:rFonts w:ascii="Arial" w:hAnsi="Arial" w:cs="Arial"/>
          <w:sz w:val="20"/>
          <w:szCs w:val="20"/>
          <w:lang w:val="en-GB"/>
        </w:rPr>
        <w:t xml:space="preserve"> as </w:t>
      </w:r>
      <w:r w:rsidR="00EE4838">
        <w:rPr>
          <w:rFonts w:ascii="Arial" w:hAnsi="Arial" w:cs="Arial"/>
          <w:sz w:val="20"/>
          <w:szCs w:val="20"/>
          <w:lang w:val="en-GB"/>
        </w:rPr>
        <w:t>commercial forestry has</w:t>
      </w:r>
      <w:r w:rsidR="00D57F2C">
        <w:rPr>
          <w:rFonts w:ascii="Arial" w:hAnsi="Arial" w:cs="Arial"/>
          <w:sz w:val="20"/>
          <w:szCs w:val="20"/>
          <w:lang w:val="en-GB"/>
        </w:rPr>
        <w:t xml:space="preserve"> expanded in Tanzania. Th</w:t>
      </w:r>
      <w:r>
        <w:rPr>
          <w:rFonts w:ascii="Arial" w:hAnsi="Arial" w:cs="Arial"/>
          <w:sz w:val="20"/>
          <w:szCs w:val="20"/>
          <w:lang w:val="en-GB"/>
        </w:rPr>
        <w:t xml:space="preserve">ough the government recognises the importance of extension work to </w:t>
      </w:r>
      <w:r w:rsidR="00EE4838">
        <w:rPr>
          <w:rFonts w:ascii="Arial" w:hAnsi="Arial" w:cs="Arial"/>
          <w:sz w:val="20"/>
          <w:szCs w:val="20"/>
          <w:lang w:val="en-GB"/>
        </w:rPr>
        <w:t xml:space="preserve">enhance </w:t>
      </w:r>
      <w:r w:rsidR="00374E31">
        <w:rPr>
          <w:rFonts w:ascii="Arial" w:hAnsi="Arial" w:cs="Arial"/>
          <w:sz w:val="20"/>
          <w:szCs w:val="20"/>
          <w:lang w:val="en-GB"/>
        </w:rPr>
        <w:t xml:space="preserve">commercial forestry </w:t>
      </w:r>
      <w:r w:rsidR="00EE4838">
        <w:rPr>
          <w:rFonts w:ascii="Arial" w:hAnsi="Arial" w:cs="Arial"/>
          <w:sz w:val="20"/>
          <w:szCs w:val="20"/>
          <w:lang w:val="en-GB"/>
        </w:rPr>
        <w:t xml:space="preserve">productivity, </w:t>
      </w:r>
      <w:r>
        <w:rPr>
          <w:rFonts w:ascii="Arial" w:hAnsi="Arial" w:cs="Arial"/>
          <w:sz w:val="20"/>
          <w:szCs w:val="20"/>
          <w:lang w:val="en-GB"/>
        </w:rPr>
        <w:t xml:space="preserve">extension services </w:t>
      </w:r>
      <w:r w:rsidR="00D57F2C">
        <w:rPr>
          <w:rFonts w:ascii="Arial" w:hAnsi="Arial" w:cs="Arial"/>
          <w:sz w:val="20"/>
          <w:szCs w:val="20"/>
          <w:lang w:val="en-GB"/>
        </w:rPr>
        <w:t xml:space="preserve">are scarce </w:t>
      </w:r>
      <w:r>
        <w:rPr>
          <w:rFonts w:ascii="Arial" w:hAnsi="Arial" w:cs="Arial"/>
          <w:sz w:val="20"/>
          <w:szCs w:val="20"/>
          <w:lang w:val="en-GB"/>
        </w:rPr>
        <w:t xml:space="preserve">and poorly coordinated. </w:t>
      </w:r>
    </w:p>
    <w:p w:rsidR="00D57F2C" w:rsidRDefault="00D57F2C" w:rsidP="00743346">
      <w:pPr>
        <w:spacing w:after="0"/>
        <w:ind w:left="709"/>
        <w:jc w:val="both"/>
        <w:rPr>
          <w:rFonts w:ascii="Arial" w:hAnsi="Arial" w:cs="Arial"/>
          <w:sz w:val="20"/>
          <w:szCs w:val="20"/>
          <w:lang w:val="en-GB"/>
        </w:rPr>
      </w:pPr>
    </w:p>
    <w:p w:rsidR="00B422F3" w:rsidRDefault="007C5362" w:rsidP="00743346">
      <w:pPr>
        <w:spacing w:after="0"/>
        <w:ind w:left="709"/>
        <w:jc w:val="both"/>
        <w:rPr>
          <w:rFonts w:ascii="Arial" w:hAnsi="Arial" w:cs="Arial"/>
          <w:sz w:val="20"/>
          <w:szCs w:val="20"/>
          <w:lang w:val="en-GB"/>
        </w:rPr>
      </w:pPr>
      <w:r>
        <w:rPr>
          <w:rFonts w:ascii="Arial" w:hAnsi="Arial" w:cs="Arial"/>
          <w:sz w:val="20"/>
          <w:szCs w:val="20"/>
          <w:lang w:val="en-GB"/>
        </w:rPr>
        <w:t xml:space="preserve">240 farmers </w:t>
      </w:r>
      <w:r w:rsidR="00B422F3">
        <w:rPr>
          <w:rFonts w:ascii="Arial" w:hAnsi="Arial" w:cs="Arial"/>
          <w:sz w:val="20"/>
          <w:szCs w:val="20"/>
          <w:lang w:val="en-GB"/>
        </w:rPr>
        <w:t>were interviewed</w:t>
      </w:r>
      <w:r>
        <w:rPr>
          <w:rFonts w:ascii="Arial" w:hAnsi="Arial" w:cs="Arial"/>
          <w:sz w:val="20"/>
          <w:szCs w:val="20"/>
          <w:lang w:val="en-GB"/>
        </w:rPr>
        <w:t xml:space="preserve"> for the study </w:t>
      </w:r>
      <w:r w:rsidR="00B422F3">
        <w:rPr>
          <w:rFonts w:ascii="Arial" w:hAnsi="Arial" w:cs="Arial"/>
          <w:sz w:val="20"/>
          <w:szCs w:val="20"/>
          <w:lang w:val="en-GB"/>
        </w:rPr>
        <w:t xml:space="preserve">as well as District Forestry Officers </w:t>
      </w:r>
      <w:r>
        <w:rPr>
          <w:rFonts w:ascii="Arial" w:hAnsi="Arial" w:cs="Arial"/>
          <w:sz w:val="20"/>
          <w:szCs w:val="20"/>
          <w:lang w:val="en-GB"/>
        </w:rPr>
        <w:t xml:space="preserve">from 11 Districts </w:t>
      </w:r>
      <w:r w:rsidR="00B422F3">
        <w:rPr>
          <w:rFonts w:ascii="Arial" w:hAnsi="Arial" w:cs="Arial"/>
          <w:sz w:val="20"/>
          <w:szCs w:val="20"/>
          <w:lang w:val="en-GB"/>
        </w:rPr>
        <w:t xml:space="preserve">and </w:t>
      </w:r>
      <w:r w:rsidR="00D57F2C">
        <w:rPr>
          <w:rFonts w:ascii="Arial" w:hAnsi="Arial" w:cs="Arial"/>
          <w:sz w:val="20"/>
          <w:szCs w:val="20"/>
          <w:lang w:val="en-GB"/>
        </w:rPr>
        <w:t xml:space="preserve">representatives </w:t>
      </w:r>
      <w:r>
        <w:rPr>
          <w:rFonts w:ascii="Arial" w:hAnsi="Arial" w:cs="Arial"/>
          <w:sz w:val="20"/>
          <w:szCs w:val="20"/>
          <w:lang w:val="en-GB"/>
        </w:rPr>
        <w:t>from</w:t>
      </w:r>
      <w:r w:rsidR="00D57F2C">
        <w:rPr>
          <w:rFonts w:ascii="Arial" w:hAnsi="Arial" w:cs="Arial"/>
          <w:sz w:val="20"/>
          <w:szCs w:val="20"/>
          <w:lang w:val="en-GB"/>
        </w:rPr>
        <w:t xml:space="preserve"> </w:t>
      </w:r>
      <w:r w:rsidR="00B422F3">
        <w:rPr>
          <w:rFonts w:ascii="Arial" w:hAnsi="Arial" w:cs="Arial"/>
          <w:sz w:val="20"/>
          <w:szCs w:val="20"/>
          <w:lang w:val="en-GB"/>
        </w:rPr>
        <w:t>forestry</w:t>
      </w:r>
      <w:r w:rsidR="00D57F2C">
        <w:rPr>
          <w:rFonts w:ascii="Arial" w:hAnsi="Arial" w:cs="Arial"/>
          <w:sz w:val="20"/>
          <w:szCs w:val="20"/>
          <w:lang w:val="en-GB"/>
        </w:rPr>
        <w:t xml:space="preserve"> organisations</w:t>
      </w:r>
      <w:r w:rsidR="00B422F3">
        <w:rPr>
          <w:rFonts w:ascii="Arial" w:hAnsi="Arial" w:cs="Arial"/>
          <w:sz w:val="20"/>
          <w:szCs w:val="20"/>
          <w:lang w:val="en-GB"/>
        </w:rPr>
        <w:t xml:space="preserve"> operating in the Southern Highlands</w:t>
      </w:r>
      <w:r w:rsidR="00D57F2C">
        <w:rPr>
          <w:rFonts w:ascii="Arial" w:hAnsi="Arial" w:cs="Arial"/>
          <w:sz w:val="20"/>
          <w:szCs w:val="20"/>
          <w:lang w:val="en-GB"/>
        </w:rPr>
        <w:t>.</w:t>
      </w:r>
      <w:r w:rsidR="001B6535">
        <w:rPr>
          <w:rFonts w:ascii="Arial" w:hAnsi="Arial" w:cs="Arial"/>
          <w:sz w:val="20"/>
          <w:szCs w:val="20"/>
          <w:lang w:val="en-GB"/>
        </w:rPr>
        <w:t xml:space="preserve"> </w:t>
      </w:r>
    </w:p>
    <w:p w:rsidR="00B422F3" w:rsidRDefault="00B422F3" w:rsidP="00743346">
      <w:pPr>
        <w:spacing w:after="0"/>
        <w:ind w:left="709"/>
        <w:jc w:val="both"/>
        <w:rPr>
          <w:rFonts w:ascii="Arial" w:hAnsi="Arial" w:cs="Arial"/>
          <w:sz w:val="20"/>
          <w:szCs w:val="20"/>
          <w:lang w:val="en-GB"/>
        </w:rPr>
      </w:pPr>
    </w:p>
    <w:p w:rsidR="007A6F5D" w:rsidRDefault="004C5207" w:rsidP="00743346">
      <w:pPr>
        <w:spacing w:after="0"/>
        <w:ind w:left="709"/>
        <w:jc w:val="both"/>
        <w:rPr>
          <w:rFonts w:ascii="Arial" w:hAnsi="Arial" w:cs="Arial"/>
          <w:sz w:val="20"/>
          <w:szCs w:val="20"/>
          <w:lang w:val="en-GB"/>
        </w:rPr>
      </w:pPr>
      <w:r>
        <w:rPr>
          <w:rFonts w:ascii="Arial" w:hAnsi="Arial" w:cs="Arial"/>
          <w:sz w:val="20"/>
          <w:szCs w:val="20"/>
          <w:lang w:val="en-GB"/>
        </w:rPr>
        <w:t xml:space="preserve">TGA members are predominantly farmers, with secondary activities in livestock. </w:t>
      </w:r>
      <w:r w:rsidR="00D63F75">
        <w:rPr>
          <w:rFonts w:ascii="Arial" w:hAnsi="Arial" w:cs="Arial"/>
          <w:sz w:val="20"/>
          <w:szCs w:val="20"/>
          <w:lang w:val="en-GB"/>
        </w:rPr>
        <w:t>Few have secondary education or small business experience</w:t>
      </w:r>
      <w:r w:rsidR="007C5362">
        <w:rPr>
          <w:rFonts w:ascii="Arial" w:hAnsi="Arial" w:cs="Arial"/>
          <w:sz w:val="20"/>
          <w:szCs w:val="20"/>
          <w:lang w:val="en-GB"/>
        </w:rPr>
        <w:t xml:space="preserve">, though they urgently need alternative livelihoods to support them while their trees grow and to fund the maintenance of their plots. </w:t>
      </w:r>
      <w:r w:rsidR="007A6F5D">
        <w:rPr>
          <w:rFonts w:ascii="Arial" w:hAnsi="Arial" w:cs="Arial"/>
          <w:sz w:val="20"/>
          <w:szCs w:val="20"/>
          <w:lang w:val="en-GB"/>
        </w:rPr>
        <w:t>Young people are under-represented in TGAs</w:t>
      </w:r>
      <w:r w:rsidR="001B6535">
        <w:rPr>
          <w:rFonts w:ascii="Arial" w:hAnsi="Arial" w:cs="Arial"/>
          <w:sz w:val="20"/>
          <w:szCs w:val="20"/>
          <w:lang w:val="en-GB"/>
        </w:rPr>
        <w:t xml:space="preserve"> and r</w:t>
      </w:r>
      <w:r w:rsidR="001B6535" w:rsidRPr="007D00B3">
        <w:rPr>
          <w:rFonts w:ascii="Arial" w:eastAsia="Calibri" w:hAnsi="Arial" w:cs="Arial"/>
          <w:bCs/>
          <w:color w:val="000000"/>
          <w:sz w:val="20"/>
          <w:szCs w:val="20"/>
          <w:lang w:val="en-GB"/>
        </w:rPr>
        <w:t>espondents from several villages said young people were put off by the long wait for returns</w:t>
      </w:r>
      <w:r w:rsidR="001B6535">
        <w:rPr>
          <w:rFonts w:ascii="Arial" w:eastAsia="Calibri" w:hAnsi="Arial" w:cs="Arial"/>
          <w:bCs/>
          <w:color w:val="000000"/>
          <w:sz w:val="20"/>
          <w:szCs w:val="20"/>
          <w:lang w:val="en-GB"/>
        </w:rPr>
        <w:t xml:space="preserve"> </w:t>
      </w:r>
      <w:r w:rsidR="005A67AB">
        <w:rPr>
          <w:rFonts w:ascii="Arial" w:eastAsia="Calibri" w:hAnsi="Arial" w:cs="Arial"/>
          <w:bCs/>
          <w:color w:val="000000"/>
          <w:sz w:val="20"/>
          <w:szCs w:val="20"/>
          <w:lang w:val="en-GB"/>
        </w:rPr>
        <w:t>from</w:t>
      </w:r>
      <w:r w:rsidR="001B6535">
        <w:rPr>
          <w:rFonts w:ascii="Arial" w:eastAsia="Calibri" w:hAnsi="Arial" w:cs="Arial"/>
          <w:bCs/>
          <w:color w:val="000000"/>
          <w:sz w:val="20"/>
          <w:szCs w:val="20"/>
          <w:lang w:val="en-GB"/>
        </w:rPr>
        <w:t xml:space="preserve"> commercial forestry</w:t>
      </w:r>
      <w:r w:rsidR="001B6535" w:rsidRPr="007D00B3">
        <w:rPr>
          <w:rFonts w:ascii="Arial" w:eastAsia="Calibri" w:hAnsi="Arial" w:cs="Arial"/>
          <w:bCs/>
          <w:color w:val="000000"/>
          <w:sz w:val="20"/>
          <w:szCs w:val="20"/>
          <w:lang w:val="en-GB"/>
        </w:rPr>
        <w:t>.</w:t>
      </w:r>
    </w:p>
    <w:p w:rsidR="007A6F5D" w:rsidRDefault="007A6F5D" w:rsidP="00743346">
      <w:pPr>
        <w:spacing w:after="0"/>
        <w:ind w:left="709"/>
        <w:jc w:val="both"/>
        <w:rPr>
          <w:rFonts w:ascii="Arial" w:hAnsi="Arial" w:cs="Arial"/>
          <w:sz w:val="20"/>
          <w:szCs w:val="20"/>
          <w:lang w:val="en-GB"/>
        </w:rPr>
      </w:pPr>
    </w:p>
    <w:p w:rsidR="007A6F5D" w:rsidRDefault="007A6F5D" w:rsidP="00743346">
      <w:pPr>
        <w:spacing w:after="0"/>
        <w:ind w:left="709"/>
        <w:jc w:val="both"/>
        <w:rPr>
          <w:rFonts w:ascii="Arial" w:hAnsi="Arial" w:cs="Arial"/>
          <w:sz w:val="20"/>
          <w:szCs w:val="20"/>
          <w:lang w:val="en-GB"/>
        </w:rPr>
      </w:pPr>
      <w:r>
        <w:rPr>
          <w:rFonts w:ascii="Arial" w:hAnsi="Arial" w:cs="Arial"/>
          <w:sz w:val="20"/>
          <w:szCs w:val="20"/>
          <w:lang w:val="en-GB"/>
        </w:rPr>
        <w:t xml:space="preserve">TGAs supported by PFP are active and valued by </w:t>
      </w:r>
      <w:r w:rsidR="00A95EAF">
        <w:rPr>
          <w:rFonts w:ascii="Arial" w:hAnsi="Arial" w:cs="Arial"/>
          <w:sz w:val="20"/>
          <w:szCs w:val="20"/>
          <w:lang w:val="en-GB"/>
        </w:rPr>
        <w:t>the</w:t>
      </w:r>
      <w:r w:rsidR="008D4DCB">
        <w:rPr>
          <w:rFonts w:ascii="Arial" w:hAnsi="Arial" w:cs="Arial"/>
          <w:sz w:val="20"/>
          <w:szCs w:val="20"/>
          <w:lang w:val="en-GB"/>
        </w:rPr>
        <w:t>ir</w:t>
      </w:r>
      <w:r w:rsidR="00A95EAF">
        <w:rPr>
          <w:rFonts w:ascii="Arial" w:hAnsi="Arial" w:cs="Arial"/>
          <w:sz w:val="20"/>
          <w:szCs w:val="20"/>
          <w:lang w:val="en-GB"/>
        </w:rPr>
        <w:t xml:space="preserve"> </w:t>
      </w:r>
      <w:r>
        <w:rPr>
          <w:rFonts w:ascii="Arial" w:hAnsi="Arial" w:cs="Arial"/>
          <w:sz w:val="20"/>
          <w:szCs w:val="20"/>
          <w:lang w:val="en-GB"/>
        </w:rPr>
        <w:t>members</w:t>
      </w:r>
      <w:r w:rsidR="008D4DCB">
        <w:rPr>
          <w:rFonts w:ascii="Arial" w:hAnsi="Arial" w:cs="Arial"/>
          <w:sz w:val="20"/>
          <w:szCs w:val="20"/>
          <w:lang w:val="en-GB"/>
        </w:rPr>
        <w:t>,</w:t>
      </w:r>
      <w:r>
        <w:rPr>
          <w:rFonts w:ascii="Arial" w:hAnsi="Arial" w:cs="Arial"/>
          <w:sz w:val="20"/>
          <w:szCs w:val="20"/>
          <w:lang w:val="en-GB"/>
        </w:rPr>
        <w:t xml:space="preserve"> as much for social support as for practical support in tree growing. Some TGAs have over a decade of experience</w:t>
      </w:r>
      <w:r w:rsidR="00A95EAF">
        <w:rPr>
          <w:rFonts w:ascii="Arial" w:hAnsi="Arial" w:cs="Arial"/>
          <w:sz w:val="20"/>
          <w:szCs w:val="20"/>
          <w:lang w:val="en-GB"/>
        </w:rPr>
        <w:t>, and others</w:t>
      </w:r>
      <w:r>
        <w:rPr>
          <w:rFonts w:ascii="Arial" w:hAnsi="Arial" w:cs="Arial"/>
          <w:sz w:val="20"/>
          <w:szCs w:val="20"/>
          <w:lang w:val="en-GB"/>
        </w:rPr>
        <w:t xml:space="preserve"> were set up in the last two years. Some criticisms of TGA leaders were raised by members and non-members, and TGA leaders themselves </w:t>
      </w:r>
      <w:r w:rsidR="00280038">
        <w:rPr>
          <w:rFonts w:ascii="Arial" w:hAnsi="Arial" w:cs="Arial"/>
          <w:sz w:val="20"/>
          <w:szCs w:val="20"/>
          <w:lang w:val="en-GB"/>
        </w:rPr>
        <w:t>said they are</w:t>
      </w:r>
      <w:r>
        <w:rPr>
          <w:rFonts w:ascii="Arial" w:hAnsi="Arial" w:cs="Arial"/>
          <w:sz w:val="20"/>
          <w:szCs w:val="20"/>
          <w:lang w:val="en-GB"/>
        </w:rPr>
        <w:t xml:space="preserve"> ke</w:t>
      </w:r>
      <w:r w:rsidR="005A67AB">
        <w:rPr>
          <w:rFonts w:ascii="Arial" w:hAnsi="Arial" w:cs="Arial"/>
          <w:sz w:val="20"/>
          <w:szCs w:val="20"/>
          <w:lang w:val="en-GB"/>
        </w:rPr>
        <w:t xml:space="preserve">en to develop their leadership and management skills. </w:t>
      </w:r>
      <w:r w:rsidR="00280038" w:rsidRPr="007D00B3">
        <w:rPr>
          <w:rFonts w:ascii="Arial" w:hAnsi="Arial" w:cs="Arial"/>
          <w:sz w:val="20"/>
          <w:szCs w:val="20"/>
          <w:lang w:val="en-GB"/>
        </w:rPr>
        <w:t>Some of the TGA leaders were accused of dishonesty, either with land allocation to their members (</w:t>
      </w:r>
      <w:proofErr w:type="spellStart"/>
      <w:r w:rsidR="00280038" w:rsidRPr="007D00B3">
        <w:rPr>
          <w:rFonts w:ascii="Arial" w:hAnsi="Arial" w:cs="Arial"/>
          <w:sz w:val="20"/>
          <w:szCs w:val="20"/>
          <w:lang w:val="en-GB"/>
        </w:rPr>
        <w:t>Lugolofu</w:t>
      </w:r>
      <w:proofErr w:type="spellEnd"/>
      <w:r w:rsidR="00280038" w:rsidRPr="007D00B3">
        <w:rPr>
          <w:rFonts w:ascii="Arial" w:hAnsi="Arial" w:cs="Arial"/>
          <w:sz w:val="20"/>
          <w:szCs w:val="20"/>
          <w:lang w:val="en-GB"/>
        </w:rPr>
        <w:t xml:space="preserve"> village) or resources from stak</w:t>
      </w:r>
      <w:r w:rsidR="005A67AB">
        <w:rPr>
          <w:rFonts w:ascii="Arial" w:hAnsi="Arial" w:cs="Arial"/>
          <w:sz w:val="20"/>
          <w:szCs w:val="20"/>
          <w:lang w:val="en-GB"/>
        </w:rPr>
        <w:t>eholders (</w:t>
      </w:r>
      <w:proofErr w:type="spellStart"/>
      <w:r w:rsidR="005A67AB">
        <w:rPr>
          <w:rFonts w:ascii="Arial" w:hAnsi="Arial" w:cs="Arial"/>
          <w:sz w:val="20"/>
          <w:szCs w:val="20"/>
          <w:lang w:val="en-GB"/>
        </w:rPr>
        <w:t>Ikangasi</w:t>
      </w:r>
      <w:proofErr w:type="spellEnd"/>
      <w:r w:rsidR="005A67AB">
        <w:rPr>
          <w:rFonts w:ascii="Arial" w:hAnsi="Arial" w:cs="Arial"/>
          <w:sz w:val="20"/>
          <w:szCs w:val="20"/>
          <w:lang w:val="en-GB"/>
        </w:rPr>
        <w:t xml:space="preserve"> village). I</w:t>
      </w:r>
      <w:r w:rsidR="005A67AB" w:rsidRPr="00280038">
        <w:rPr>
          <w:rFonts w:ascii="Arial" w:hAnsi="Arial" w:cs="Arial"/>
          <w:sz w:val="20"/>
          <w:szCs w:val="20"/>
          <w:lang w:val="en-GB"/>
        </w:rPr>
        <w:t xml:space="preserve">t is important to help TGAs resolve </w:t>
      </w:r>
      <w:r w:rsidR="005A67AB">
        <w:rPr>
          <w:rFonts w:ascii="Arial" w:hAnsi="Arial" w:cs="Arial"/>
          <w:sz w:val="20"/>
          <w:szCs w:val="20"/>
          <w:lang w:val="en-GB"/>
        </w:rPr>
        <w:t xml:space="preserve">these kinds of conflicts </w:t>
      </w:r>
      <w:r w:rsidR="005A67AB" w:rsidRPr="00280038">
        <w:rPr>
          <w:rFonts w:ascii="Arial" w:hAnsi="Arial" w:cs="Arial"/>
          <w:sz w:val="20"/>
          <w:szCs w:val="20"/>
          <w:lang w:val="en-GB"/>
        </w:rPr>
        <w:t>to maintain trust in the programme.</w:t>
      </w:r>
    </w:p>
    <w:p w:rsidR="007A6F5D" w:rsidRDefault="007A6F5D" w:rsidP="00743346">
      <w:pPr>
        <w:spacing w:after="0"/>
        <w:ind w:left="709"/>
        <w:jc w:val="both"/>
        <w:rPr>
          <w:rFonts w:ascii="Arial" w:hAnsi="Arial" w:cs="Arial"/>
          <w:sz w:val="20"/>
          <w:szCs w:val="20"/>
          <w:lang w:val="en-GB"/>
        </w:rPr>
      </w:pPr>
    </w:p>
    <w:p w:rsidR="007A6F5D" w:rsidRDefault="007A6F5D" w:rsidP="00743346">
      <w:pPr>
        <w:spacing w:after="0"/>
        <w:ind w:left="709"/>
        <w:jc w:val="both"/>
        <w:rPr>
          <w:rFonts w:ascii="Arial" w:hAnsi="Arial" w:cs="Arial"/>
          <w:sz w:val="20"/>
          <w:szCs w:val="20"/>
          <w:lang w:val="en-GB"/>
        </w:rPr>
      </w:pPr>
      <w:r>
        <w:rPr>
          <w:rFonts w:ascii="Arial" w:hAnsi="Arial" w:cs="Arial"/>
          <w:sz w:val="20"/>
          <w:szCs w:val="20"/>
          <w:lang w:val="en-GB"/>
        </w:rPr>
        <w:t>Only a minority of TGA members are following good tree-growing practices</w:t>
      </w:r>
      <w:r w:rsidR="00B145F9">
        <w:rPr>
          <w:rFonts w:ascii="Arial" w:hAnsi="Arial" w:cs="Arial"/>
          <w:sz w:val="20"/>
          <w:szCs w:val="20"/>
          <w:lang w:val="en-GB"/>
        </w:rPr>
        <w:t xml:space="preserve">, though many are </w:t>
      </w:r>
      <w:r w:rsidR="00D63F75">
        <w:rPr>
          <w:rFonts w:ascii="Arial" w:hAnsi="Arial" w:cs="Arial"/>
          <w:sz w:val="20"/>
          <w:szCs w:val="20"/>
          <w:lang w:val="en-GB"/>
        </w:rPr>
        <w:t>keen to receive practical support to improve their tree production, and recognise that there are more advanced forestry techniques and better inputs available</w:t>
      </w:r>
      <w:r w:rsidR="00157D98">
        <w:rPr>
          <w:rFonts w:ascii="Arial" w:hAnsi="Arial" w:cs="Arial"/>
          <w:sz w:val="20"/>
          <w:szCs w:val="20"/>
          <w:lang w:val="en-GB"/>
        </w:rPr>
        <w:t xml:space="preserve"> than they are currently using</w:t>
      </w:r>
      <w:r w:rsidR="00D63F75">
        <w:rPr>
          <w:rFonts w:ascii="Arial" w:hAnsi="Arial" w:cs="Arial"/>
          <w:sz w:val="20"/>
          <w:szCs w:val="20"/>
          <w:lang w:val="en-GB"/>
        </w:rPr>
        <w:t xml:space="preserve">. </w:t>
      </w:r>
      <w:r>
        <w:rPr>
          <w:rFonts w:ascii="Arial" w:hAnsi="Arial" w:cs="Arial"/>
          <w:sz w:val="20"/>
          <w:szCs w:val="20"/>
          <w:lang w:val="en-GB"/>
        </w:rPr>
        <w:t xml:space="preserve">Around half of farmers currently hire labour to help with farm preparation and planting, but few use labour for other tasks. The estimated cost of labour to produce trees for one acre of land is 333,700/=. Lack of </w:t>
      </w:r>
      <w:r w:rsidR="005053F9">
        <w:rPr>
          <w:rFonts w:ascii="Arial" w:hAnsi="Arial" w:cs="Arial"/>
          <w:sz w:val="20"/>
          <w:szCs w:val="20"/>
          <w:lang w:val="en-GB"/>
        </w:rPr>
        <w:t>capital was highlighted as tree-</w:t>
      </w:r>
      <w:r>
        <w:rPr>
          <w:rFonts w:ascii="Arial" w:hAnsi="Arial" w:cs="Arial"/>
          <w:sz w:val="20"/>
          <w:szCs w:val="20"/>
          <w:lang w:val="en-GB"/>
        </w:rPr>
        <w:t xml:space="preserve">growers’ greatest challenge, followed by bush fires and lack of access roads. </w:t>
      </w:r>
    </w:p>
    <w:p w:rsidR="00280038" w:rsidRDefault="00280038" w:rsidP="00743346">
      <w:pPr>
        <w:spacing w:after="0"/>
        <w:ind w:left="709"/>
        <w:jc w:val="both"/>
        <w:rPr>
          <w:rFonts w:ascii="Arial" w:hAnsi="Arial" w:cs="Arial"/>
          <w:sz w:val="20"/>
          <w:szCs w:val="20"/>
          <w:lang w:val="en-GB"/>
        </w:rPr>
      </w:pPr>
    </w:p>
    <w:p w:rsidR="005053F9" w:rsidRDefault="005053F9" w:rsidP="00743346">
      <w:pPr>
        <w:spacing w:after="0"/>
        <w:ind w:left="709"/>
        <w:jc w:val="both"/>
        <w:rPr>
          <w:rFonts w:ascii="Arial" w:hAnsi="Arial" w:cs="Arial"/>
          <w:sz w:val="20"/>
          <w:szCs w:val="20"/>
          <w:lang w:val="en-GB"/>
        </w:rPr>
      </w:pPr>
      <w:r>
        <w:rPr>
          <w:rFonts w:ascii="Arial" w:hAnsi="Arial" w:cs="Arial"/>
          <w:sz w:val="20"/>
          <w:szCs w:val="20"/>
          <w:lang w:val="en-GB"/>
        </w:rPr>
        <w:t xml:space="preserve">Demand for training exceeds local capacity from government and other local organisations. </w:t>
      </w:r>
      <w:r w:rsidR="00B145F9">
        <w:rPr>
          <w:rFonts w:ascii="Arial" w:hAnsi="Arial" w:cs="Arial"/>
          <w:sz w:val="20"/>
          <w:szCs w:val="20"/>
          <w:lang w:val="en-GB"/>
        </w:rPr>
        <w:t>PFP is one of the major providers of extension services in the surveyed villages</w:t>
      </w:r>
      <w:r w:rsidR="00E36603">
        <w:rPr>
          <w:rFonts w:ascii="Arial" w:hAnsi="Arial" w:cs="Arial"/>
          <w:sz w:val="20"/>
          <w:szCs w:val="20"/>
          <w:lang w:val="en-GB"/>
        </w:rPr>
        <w:t>, mentioned by over half of respondents, along with other non-governmental organisations</w:t>
      </w:r>
      <w:r w:rsidR="00B145F9">
        <w:rPr>
          <w:rFonts w:ascii="Arial" w:hAnsi="Arial" w:cs="Arial"/>
          <w:sz w:val="20"/>
          <w:szCs w:val="20"/>
          <w:lang w:val="en-GB"/>
        </w:rPr>
        <w:t>.</w:t>
      </w:r>
      <w:r w:rsidR="00A95EAF">
        <w:rPr>
          <w:rFonts w:ascii="Arial" w:hAnsi="Arial" w:cs="Arial"/>
          <w:sz w:val="20"/>
          <w:szCs w:val="20"/>
          <w:lang w:val="en-GB"/>
        </w:rPr>
        <w:t xml:space="preserve"> Tree growers said they had little contact with government forest extension workers</w:t>
      </w:r>
      <w:r w:rsidR="00280038">
        <w:rPr>
          <w:rFonts w:ascii="Arial" w:hAnsi="Arial" w:cs="Arial"/>
          <w:sz w:val="20"/>
          <w:szCs w:val="20"/>
          <w:lang w:val="en-GB"/>
        </w:rPr>
        <w:t xml:space="preserve">, and </w:t>
      </w:r>
      <w:r w:rsidR="00280038" w:rsidRPr="00A95EAF">
        <w:rPr>
          <w:rFonts w:ascii="Arial" w:hAnsi="Arial" w:cs="Arial"/>
          <w:sz w:val="20"/>
          <w:szCs w:val="20"/>
          <w:lang w:val="en-GB"/>
        </w:rPr>
        <w:t>see government support for forestry as non-existent,</w:t>
      </w:r>
      <w:r w:rsidR="00280038" w:rsidRPr="007D00B3">
        <w:rPr>
          <w:rFonts w:ascii="Arial" w:hAnsi="Arial" w:cs="Arial"/>
          <w:b/>
          <w:sz w:val="20"/>
          <w:szCs w:val="20"/>
          <w:lang w:val="en-GB"/>
        </w:rPr>
        <w:t xml:space="preserve"> </w:t>
      </w:r>
      <w:r w:rsidR="00280038">
        <w:rPr>
          <w:rFonts w:ascii="Arial" w:hAnsi="Arial" w:cs="Arial"/>
          <w:sz w:val="20"/>
          <w:szCs w:val="20"/>
          <w:lang w:val="en-GB"/>
        </w:rPr>
        <w:t>possibly</w:t>
      </w:r>
      <w:r w:rsidR="00280038" w:rsidRPr="007D00B3">
        <w:rPr>
          <w:rFonts w:ascii="Arial" w:hAnsi="Arial" w:cs="Arial"/>
          <w:sz w:val="20"/>
          <w:szCs w:val="20"/>
          <w:lang w:val="en-GB"/>
        </w:rPr>
        <w:t xml:space="preserve"> because</w:t>
      </w:r>
      <w:r w:rsidR="00280038">
        <w:rPr>
          <w:rFonts w:ascii="Arial" w:hAnsi="Arial" w:cs="Arial"/>
          <w:sz w:val="20"/>
          <w:szCs w:val="20"/>
          <w:lang w:val="en-GB"/>
        </w:rPr>
        <w:t xml:space="preserve"> there is a mismatch between the services government is providing and the services that tree growers most want to receive. T</w:t>
      </w:r>
      <w:r w:rsidR="00280038" w:rsidRPr="007D00B3">
        <w:rPr>
          <w:rFonts w:ascii="Arial" w:hAnsi="Arial" w:cs="Arial"/>
          <w:sz w:val="20"/>
          <w:szCs w:val="20"/>
          <w:lang w:val="en-GB"/>
        </w:rPr>
        <w:t xml:space="preserve">ree growers most want technical support for production (training and </w:t>
      </w:r>
      <w:r w:rsidR="00280038">
        <w:rPr>
          <w:rFonts w:ascii="Arial" w:hAnsi="Arial" w:cs="Arial"/>
          <w:sz w:val="20"/>
          <w:szCs w:val="20"/>
          <w:lang w:val="en-GB"/>
        </w:rPr>
        <w:t>quality seeds, fertilisers and equipment</w:t>
      </w:r>
      <w:r w:rsidR="00280038" w:rsidRPr="007D00B3">
        <w:rPr>
          <w:rFonts w:ascii="Arial" w:hAnsi="Arial" w:cs="Arial"/>
          <w:sz w:val="20"/>
          <w:szCs w:val="20"/>
          <w:lang w:val="en-GB"/>
        </w:rPr>
        <w:t xml:space="preserve">) and support for marketing and price negotiation, whereas district and village government engagement in forestry is focused on revenue collection, oversight of government plantations, and enforcing regulation on harvesting forestry products. </w:t>
      </w:r>
    </w:p>
    <w:p w:rsidR="00365C15" w:rsidRDefault="00365C15" w:rsidP="00743346">
      <w:pPr>
        <w:spacing w:after="0"/>
        <w:ind w:left="709"/>
        <w:jc w:val="both"/>
        <w:rPr>
          <w:rFonts w:ascii="Arial" w:hAnsi="Arial" w:cs="Arial"/>
          <w:sz w:val="20"/>
          <w:szCs w:val="20"/>
          <w:lang w:val="en-GB"/>
        </w:rPr>
      </w:pPr>
    </w:p>
    <w:p w:rsidR="00365C15" w:rsidRDefault="00365C15" w:rsidP="00743346">
      <w:pPr>
        <w:spacing w:after="0"/>
        <w:ind w:left="709"/>
        <w:jc w:val="both"/>
        <w:rPr>
          <w:rFonts w:ascii="Arial" w:hAnsi="Arial" w:cs="Arial"/>
          <w:sz w:val="20"/>
          <w:szCs w:val="20"/>
          <w:lang w:val="en-GB"/>
        </w:rPr>
      </w:pPr>
      <w:r>
        <w:rPr>
          <w:rFonts w:ascii="Arial" w:hAnsi="Arial" w:cs="Arial"/>
          <w:sz w:val="20"/>
          <w:szCs w:val="20"/>
          <w:lang w:val="en-GB"/>
        </w:rPr>
        <w:t>Village Savings and Loans Associations are already widespread in the PFP programme area. 75% of respondents said they are already present in their villages, and positively viewed by the community, though they noted the need to improve members’ businesses, and generate more innovation and diversity, so that the businesses are more profitable.</w:t>
      </w:r>
    </w:p>
    <w:p w:rsidR="005053F9" w:rsidRDefault="005053F9" w:rsidP="00743346">
      <w:pPr>
        <w:spacing w:after="0"/>
        <w:ind w:left="709"/>
        <w:jc w:val="both"/>
        <w:rPr>
          <w:rFonts w:ascii="Arial" w:hAnsi="Arial" w:cs="Arial"/>
          <w:sz w:val="20"/>
          <w:szCs w:val="20"/>
          <w:lang w:val="en-GB"/>
        </w:rPr>
      </w:pPr>
    </w:p>
    <w:p w:rsidR="005053F9" w:rsidRDefault="00A95EAF" w:rsidP="00743346">
      <w:pPr>
        <w:spacing w:after="0"/>
        <w:ind w:left="709"/>
        <w:jc w:val="both"/>
        <w:rPr>
          <w:rFonts w:ascii="Arial" w:hAnsi="Arial" w:cs="Arial"/>
          <w:sz w:val="20"/>
          <w:szCs w:val="20"/>
          <w:lang w:val="en-GB"/>
        </w:rPr>
      </w:pPr>
      <w:r>
        <w:rPr>
          <w:rFonts w:ascii="Arial" w:hAnsi="Arial" w:cs="Arial"/>
          <w:sz w:val="20"/>
          <w:szCs w:val="20"/>
          <w:lang w:val="en-GB"/>
        </w:rPr>
        <w:t>Lack of local extension workers was seen as the main reason for lack of technical support</w:t>
      </w:r>
      <w:r w:rsidR="005053F9">
        <w:rPr>
          <w:rFonts w:ascii="Arial" w:hAnsi="Arial" w:cs="Arial"/>
          <w:sz w:val="20"/>
          <w:szCs w:val="20"/>
          <w:lang w:val="en-GB"/>
        </w:rPr>
        <w:t xml:space="preserve"> from government, by TGA members. District Forestry Officers themselves also highlighted </w:t>
      </w:r>
      <w:r w:rsidR="005053F9" w:rsidRPr="007D00B3">
        <w:rPr>
          <w:rFonts w:ascii="Arial" w:hAnsi="Arial" w:cs="Arial"/>
          <w:sz w:val="20"/>
          <w:szCs w:val="20"/>
          <w:lang w:val="en-GB"/>
        </w:rPr>
        <w:t xml:space="preserve">inadequate funding, lack of staffing and transport, </w:t>
      </w:r>
      <w:r w:rsidR="005053F9">
        <w:rPr>
          <w:rFonts w:ascii="Arial" w:hAnsi="Arial" w:cs="Arial"/>
          <w:sz w:val="20"/>
          <w:szCs w:val="20"/>
          <w:lang w:val="en-GB"/>
        </w:rPr>
        <w:t xml:space="preserve">as the major barriers to </w:t>
      </w:r>
      <w:r w:rsidR="005053F9" w:rsidRPr="007D00B3">
        <w:rPr>
          <w:rFonts w:ascii="Arial" w:hAnsi="Arial" w:cs="Arial"/>
          <w:sz w:val="20"/>
          <w:szCs w:val="20"/>
          <w:lang w:val="en-GB"/>
        </w:rPr>
        <w:t>delivering t</w:t>
      </w:r>
      <w:r w:rsidR="007A2E93">
        <w:rPr>
          <w:rFonts w:ascii="Arial" w:hAnsi="Arial" w:cs="Arial"/>
          <w:sz w:val="20"/>
          <w:szCs w:val="20"/>
          <w:lang w:val="en-GB"/>
        </w:rPr>
        <w:t>echnical support</w:t>
      </w:r>
      <w:r w:rsidR="005053F9">
        <w:rPr>
          <w:rFonts w:ascii="Arial" w:hAnsi="Arial" w:cs="Arial"/>
          <w:sz w:val="20"/>
          <w:szCs w:val="20"/>
          <w:lang w:val="en-GB"/>
        </w:rPr>
        <w:t xml:space="preserve">. </w:t>
      </w:r>
      <w:r w:rsidR="007D00CF">
        <w:rPr>
          <w:rFonts w:ascii="Arial" w:hAnsi="Arial" w:cs="Arial"/>
          <w:sz w:val="20"/>
          <w:szCs w:val="20"/>
          <w:lang w:val="en-GB"/>
        </w:rPr>
        <w:t xml:space="preserve">Only six of the eleven districts surveyed have any extension staff below district level, which means that most DFOs have large areas to cover and need funding for transport. </w:t>
      </w:r>
    </w:p>
    <w:p w:rsidR="00A95EAF" w:rsidRDefault="00A95EAF" w:rsidP="00743346">
      <w:pPr>
        <w:spacing w:after="0"/>
        <w:ind w:left="709"/>
        <w:jc w:val="both"/>
        <w:rPr>
          <w:rFonts w:ascii="Arial" w:hAnsi="Arial" w:cs="Arial"/>
          <w:sz w:val="20"/>
          <w:szCs w:val="20"/>
          <w:lang w:val="en-GB"/>
        </w:rPr>
      </w:pPr>
    </w:p>
    <w:p w:rsidR="00A95EAF" w:rsidRDefault="00A95EAF" w:rsidP="00743346">
      <w:pPr>
        <w:spacing w:after="0"/>
        <w:ind w:left="709"/>
        <w:jc w:val="both"/>
        <w:rPr>
          <w:rFonts w:ascii="Arial" w:hAnsi="Arial" w:cs="Arial"/>
          <w:sz w:val="20"/>
          <w:szCs w:val="20"/>
          <w:lang w:val="en-GB"/>
        </w:rPr>
      </w:pPr>
      <w:r>
        <w:rPr>
          <w:rFonts w:ascii="Arial" w:hAnsi="Arial" w:cs="Arial"/>
          <w:sz w:val="20"/>
          <w:szCs w:val="20"/>
          <w:lang w:val="en-GB"/>
        </w:rPr>
        <w:lastRenderedPageBreak/>
        <w:t xml:space="preserve">Despite these challenges, examples of </w:t>
      </w:r>
      <w:r w:rsidR="007A2E93">
        <w:rPr>
          <w:rFonts w:ascii="Arial" w:hAnsi="Arial" w:cs="Arial"/>
          <w:sz w:val="20"/>
          <w:szCs w:val="20"/>
          <w:lang w:val="en-GB"/>
        </w:rPr>
        <w:t xml:space="preserve">how </w:t>
      </w:r>
      <w:r w:rsidR="005053F9">
        <w:rPr>
          <w:rFonts w:ascii="Arial" w:hAnsi="Arial" w:cs="Arial"/>
          <w:sz w:val="20"/>
          <w:szCs w:val="20"/>
          <w:lang w:val="en-GB"/>
        </w:rPr>
        <w:t xml:space="preserve">good leadership </w:t>
      </w:r>
      <w:r w:rsidR="007A2E93">
        <w:rPr>
          <w:rFonts w:ascii="Arial" w:hAnsi="Arial" w:cs="Arial"/>
          <w:sz w:val="20"/>
          <w:szCs w:val="20"/>
          <w:lang w:val="en-GB"/>
        </w:rPr>
        <w:t>has enhanced</w:t>
      </w:r>
      <w:r>
        <w:rPr>
          <w:rFonts w:ascii="Arial" w:hAnsi="Arial" w:cs="Arial"/>
          <w:sz w:val="20"/>
          <w:szCs w:val="20"/>
          <w:lang w:val="en-GB"/>
        </w:rPr>
        <w:t xml:space="preserve"> commercial forestry were </w:t>
      </w:r>
      <w:r w:rsidR="007A2E93">
        <w:rPr>
          <w:rFonts w:ascii="Arial" w:hAnsi="Arial" w:cs="Arial"/>
          <w:sz w:val="20"/>
          <w:szCs w:val="20"/>
          <w:lang w:val="en-GB"/>
        </w:rPr>
        <w:t>revealed</w:t>
      </w:r>
      <w:r>
        <w:rPr>
          <w:rFonts w:ascii="Arial" w:hAnsi="Arial" w:cs="Arial"/>
          <w:sz w:val="20"/>
          <w:szCs w:val="20"/>
          <w:lang w:val="en-GB"/>
        </w:rPr>
        <w:t xml:space="preserve"> in the survey. </w:t>
      </w:r>
      <w:r w:rsidRPr="007D00B3">
        <w:rPr>
          <w:rFonts w:ascii="Arial" w:hAnsi="Arial" w:cs="Arial"/>
          <w:sz w:val="20"/>
          <w:szCs w:val="20"/>
          <w:lang w:val="en-GB"/>
        </w:rPr>
        <w:t>For example, some villages have org</w:t>
      </w:r>
      <w:r>
        <w:rPr>
          <w:rFonts w:ascii="Arial" w:hAnsi="Arial" w:cs="Arial"/>
          <w:sz w:val="20"/>
          <w:szCs w:val="20"/>
          <w:lang w:val="en-GB"/>
        </w:rPr>
        <w:t xml:space="preserve">anised their own road repairs, </w:t>
      </w:r>
      <w:r w:rsidRPr="007D00B3">
        <w:rPr>
          <w:rFonts w:ascii="Arial" w:hAnsi="Arial" w:cs="Arial"/>
          <w:sz w:val="20"/>
          <w:szCs w:val="20"/>
          <w:lang w:val="en-GB"/>
        </w:rPr>
        <w:t>which directly benefits tree gro</w:t>
      </w:r>
      <w:r>
        <w:rPr>
          <w:rFonts w:ascii="Arial" w:hAnsi="Arial" w:cs="Arial"/>
          <w:sz w:val="20"/>
          <w:szCs w:val="20"/>
          <w:lang w:val="en-GB"/>
        </w:rPr>
        <w:t>wers in improving transport</w:t>
      </w:r>
      <w:r w:rsidRPr="007D00B3">
        <w:rPr>
          <w:rFonts w:ascii="Arial" w:hAnsi="Arial" w:cs="Arial"/>
          <w:sz w:val="20"/>
          <w:szCs w:val="20"/>
          <w:lang w:val="en-GB"/>
        </w:rPr>
        <w:t xml:space="preserve"> links. One District Forestry Officer successfully lobbied the district to reinvest f</w:t>
      </w:r>
      <w:r>
        <w:rPr>
          <w:rFonts w:ascii="Arial" w:hAnsi="Arial" w:cs="Arial"/>
          <w:sz w:val="20"/>
          <w:szCs w:val="20"/>
          <w:lang w:val="en-GB"/>
        </w:rPr>
        <w:t xml:space="preserve">orestry revenues in replanting, </w:t>
      </w:r>
      <w:r w:rsidRPr="007D00B3">
        <w:rPr>
          <w:rFonts w:ascii="Arial" w:hAnsi="Arial" w:cs="Arial"/>
          <w:sz w:val="20"/>
          <w:szCs w:val="20"/>
          <w:lang w:val="en-GB"/>
        </w:rPr>
        <w:t>which would not otherwise have</w:t>
      </w:r>
      <w:r>
        <w:rPr>
          <w:rFonts w:ascii="Arial" w:hAnsi="Arial" w:cs="Arial"/>
          <w:sz w:val="20"/>
          <w:szCs w:val="20"/>
          <w:lang w:val="en-GB"/>
        </w:rPr>
        <w:t xml:space="preserve"> </w:t>
      </w:r>
      <w:r w:rsidR="007A2E93">
        <w:rPr>
          <w:rFonts w:ascii="Arial" w:hAnsi="Arial" w:cs="Arial"/>
          <w:sz w:val="20"/>
          <w:szCs w:val="20"/>
          <w:lang w:val="en-GB"/>
        </w:rPr>
        <w:t>happened.</w:t>
      </w:r>
      <w:r w:rsidRPr="007D00B3">
        <w:rPr>
          <w:rFonts w:ascii="Arial" w:hAnsi="Arial" w:cs="Arial"/>
          <w:sz w:val="20"/>
          <w:szCs w:val="20"/>
          <w:lang w:val="en-GB"/>
        </w:rPr>
        <w:t xml:space="preserve"> Another DFO used his free time to train tree growers in bee-keeping to help them develop alternative income sources.</w:t>
      </w:r>
      <w:r w:rsidR="00167B18">
        <w:rPr>
          <w:rFonts w:ascii="Arial" w:hAnsi="Arial" w:cs="Arial"/>
          <w:sz w:val="20"/>
          <w:szCs w:val="20"/>
          <w:lang w:val="en-GB"/>
        </w:rPr>
        <w:t xml:space="preserve"> These examples demonstrate what is possible even with</w:t>
      </w:r>
      <w:r w:rsidR="007A2E93">
        <w:rPr>
          <w:rFonts w:ascii="Arial" w:hAnsi="Arial" w:cs="Arial"/>
          <w:sz w:val="20"/>
          <w:szCs w:val="20"/>
          <w:lang w:val="en-GB"/>
        </w:rPr>
        <w:t xml:space="preserve">in resource constraints, </w:t>
      </w:r>
      <w:r w:rsidR="00167B18">
        <w:rPr>
          <w:rFonts w:ascii="Arial" w:hAnsi="Arial" w:cs="Arial"/>
          <w:sz w:val="20"/>
          <w:szCs w:val="20"/>
          <w:lang w:val="en-GB"/>
        </w:rPr>
        <w:t xml:space="preserve">where local government </w:t>
      </w:r>
      <w:r w:rsidR="007D00CF">
        <w:rPr>
          <w:rFonts w:ascii="Arial" w:hAnsi="Arial" w:cs="Arial"/>
          <w:sz w:val="20"/>
          <w:szCs w:val="20"/>
          <w:lang w:val="en-GB"/>
        </w:rPr>
        <w:t>officials</w:t>
      </w:r>
      <w:r w:rsidR="00167B18">
        <w:rPr>
          <w:rFonts w:ascii="Arial" w:hAnsi="Arial" w:cs="Arial"/>
          <w:sz w:val="20"/>
          <w:szCs w:val="20"/>
          <w:lang w:val="en-GB"/>
        </w:rPr>
        <w:t xml:space="preserve"> have a proactive mindset and recognise the importance of forestry for </w:t>
      </w:r>
      <w:r w:rsidR="007A2E93">
        <w:rPr>
          <w:rFonts w:ascii="Arial" w:hAnsi="Arial" w:cs="Arial"/>
          <w:sz w:val="20"/>
          <w:szCs w:val="20"/>
          <w:lang w:val="en-GB"/>
        </w:rPr>
        <w:t>improving incomes</w:t>
      </w:r>
      <w:r w:rsidR="00167B18">
        <w:rPr>
          <w:rFonts w:ascii="Arial" w:hAnsi="Arial" w:cs="Arial"/>
          <w:sz w:val="20"/>
          <w:szCs w:val="20"/>
          <w:lang w:val="en-GB"/>
        </w:rPr>
        <w:t xml:space="preserve"> and environmental sustainability. </w:t>
      </w:r>
    </w:p>
    <w:p w:rsidR="00A95EAF" w:rsidRDefault="00A95EAF" w:rsidP="00743346">
      <w:pPr>
        <w:spacing w:after="0"/>
        <w:ind w:left="709"/>
        <w:jc w:val="both"/>
        <w:rPr>
          <w:rFonts w:ascii="Arial" w:hAnsi="Arial" w:cs="Arial"/>
          <w:sz w:val="20"/>
          <w:szCs w:val="20"/>
          <w:lang w:val="en-GB"/>
        </w:rPr>
      </w:pPr>
    </w:p>
    <w:p w:rsidR="007D00CF" w:rsidRDefault="007D00CF" w:rsidP="00743346">
      <w:pPr>
        <w:spacing w:after="0"/>
        <w:ind w:left="709"/>
        <w:jc w:val="both"/>
        <w:rPr>
          <w:rFonts w:ascii="Arial" w:hAnsi="Arial" w:cs="Arial"/>
          <w:sz w:val="20"/>
          <w:szCs w:val="20"/>
          <w:lang w:val="en-GB"/>
        </w:rPr>
      </w:pPr>
      <w:r>
        <w:rPr>
          <w:rFonts w:ascii="Arial" w:hAnsi="Arial" w:cs="Arial"/>
          <w:sz w:val="20"/>
          <w:szCs w:val="20"/>
          <w:lang w:val="en-GB"/>
        </w:rPr>
        <w:t xml:space="preserve">In addition to government forestry </w:t>
      </w:r>
      <w:r w:rsidR="007A2E93">
        <w:rPr>
          <w:rFonts w:ascii="Arial" w:hAnsi="Arial" w:cs="Arial"/>
          <w:sz w:val="20"/>
          <w:szCs w:val="20"/>
          <w:lang w:val="en-GB"/>
        </w:rPr>
        <w:t>departments</w:t>
      </w:r>
      <w:r>
        <w:rPr>
          <w:rFonts w:ascii="Arial" w:hAnsi="Arial" w:cs="Arial"/>
          <w:sz w:val="20"/>
          <w:szCs w:val="20"/>
          <w:lang w:val="en-GB"/>
        </w:rPr>
        <w:t xml:space="preserve">, </w:t>
      </w:r>
      <w:r w:rsidRPr="007D00CF">
        <w:rPr>
          <w:rFonts w:ascii="Arial" w:hAnsi="Arial" w:cs="Arial"/>
          <w:sz w:val="20"/>
          <w:szCs w:val="20"/>
          <w:lang w:val="en-GB"/>
        </w:rPr>
        <w:t xml:space="preserve">there </w:t>
      </w:r>
      <w:r w:rsidR="00392DB4" w:rsidRPr="007D00CF">
        <w:rPr>
          <w:rFonts w:ascii="Arial" w:hAnsi="Arial" w:cs="Arial"/>
          <w:sz w:val="20"/>
          <w:szCs w:val="20"/>
          <w:lang w:val="en-GB"/>
        </w:rPr>
        <w:t xml:space="preserve">are </w:t>
      </w:r>
      <w:r w:rsidR="00A53E5D" w:rsidRPr="007D00CF">
        <w:rPr>
          <w:rFonts w:ascii="Arial" w:hAnsi="Arial" w:cs="Arial"/>
          <w:sz w:val="20"/>
          <w:szCs w:val="20"/>
          <w:lang w:val="en-GB"/>
        </w:rPr>
        <w:t xml:space="preserve">11 </w:t>
      </w:r>
      <w:r w:rsidR="00A67D79" w:rsidRPr="007D00CF">
        <w:rPr>
          <w:rFonts w:ascii="Arial" w:hAnsi="Arial" w:cs="Arial"/>
          <w:sz w:val="20"/>
          <w:szCs w:val="20"/>
          <w:lang w:val="en-GB"/>
        </w:rPr>
        <w:t>active organisations providing forest extension in different forms</w:t>
      </w:r>
      <w:r w:rsidR="00ED3F09" w:rsidRPr="007D00CF">
        <w:rPr>
          <w:rFonts w:ascii="Arial" w:hAnsi="Arial" w:cs="Arial"/>
          <w:sz w:val="20"/>
          <w:szCs w:val="20"/>
          <w:lang w:val="en-GB"/>
        </w:rPr>
        <w:t xml:space="preserve"> in the target Districts.</w:t>
      </w:r>
      <w:r w:rsidR="00ED3F09" w:rsidRPr="007D00B3">
        <w:rPr>
          <w:rFonts w:ascii="Arial" w:hAnsi="Arial" w:cs="Arial"/>
          <w:b/>
          <w:sz w:val="20"/>
          <w:szCs w:val="20"/>
          <w:lang w:val="en-GB"/>
        </w:rPr>
        <w:t xml:space="preserve"> </w:t>
      </w:r>
      <w:r w:rsidR="007A1A2D" w:rsidRPr="007D00B3">
        <w:rPr>
          <w:rFonts w:ascii="Arial" w:hAnsi="Arial" w:cs="Arial"/>
          <w:b/>
          <w:sz w:val="20"/>
          <w:szCs w:val="20"/>
          <w:lang w:val="en-GB"/>
        </w:rPr>
        <w:t xml:space="preserve"> </w:t>
      </w:r>
      <w:r w:rsidR="007A1A2D" w:rsidRPr="007D00B3">
        <w:rPr>
          <w:rFonts w:ascii="Arial" w:hAnsi="Arial" w:cs="Arial"/>
          <w:sz w:val="20"/>
          <w:szCs w:val="20"/>
          <w:lang w:val="en-GB"/>
        </w:rPr>
        <w:t>S</w:t>
      </w:r>
      <w:r w:rsidR="009516ED" w:rsidRPr="007D00B3">
        <w:rPr>
          <w:rFonts w:ascii="Arial" w:hAnsi="Arial" w:cs="Arial"/>
          <w:sz w:val="20"/>
          <w:szCs w:val="20"/>
          <w:lang w:val="en-GB"/>
        </w:rPr>
        <w:t xml:space="preserve">ome of </w:t>
      </w:r>
      <w:r w:rsidR="00ED3F09" w:rsidRPr="007D00B3">
        <w:rPr>
          <w:rFonts w:ascii="Arial" w:hAnsi="Arial" w:cs="Arial"/>
          <w:sz w:val="20"/>
          <w:szCs w:val="20"/>
          <w:lang w:val="en-GB"/>
        </w:rPr>
        <w:t xml:space="preserve">these </w:t>
      </w:r>
      <w:r w:rsidR="007A1A2D" w:rsidRPr="007D00B3">
        <w:rPr>
          <w:rFonts w:ascii="Arial" w:hAnsi="Arial" w:cs="Arial"/>
          <w:sz w:val="20"/>
          <w:szCs w:val="20"/>
          <w:lang w:val="en-GB"/>
        </w:rPr>
        <w:t xml:space="preserve">organisations </w:t>
      </w:r>
      <w:r w:rsidR="00ED3F09" w:rsidRPr="007D00B3">
        <w:rPr>
          <w:rFonts w:ascii="Arial" w:hAnsi="Arial" w:cs="Arial"/>
          <w:sz w:val="20"/>
          <w:szCs w:val="20"/>
          <w:lang w:val="en-GB"/>
        </w:rPr>
        <w:t xml:space="preserve">are </w:t>
      </w:r>
      <w:r w:rsidR="009516ED" w:rsidRPr="007D00B3">
        <w:rPr>
          <w:rFonts w:ascii="Arial" w:hAnsi="Arial" w:cs="Arial"/>
          <w:sz w:val="20"/>
          <w:szCs w:val="20"/>
          <w:lang w:val="en-GB"/>
        </w:rPr>
        <w:t xml:space="preserve">working </w:t>
      </w:r>
      <w:r w:rsidR="00ED3F09" w:rsidRPr="007D00B3">
        <w:rPr>
          <w:rFonts w:ascii="Arial" w:hAnsi="Arial" w:cs="Arial"/>
          <w:sz w:val="20"/>
          <w:szCs w:val="20"/>
          <w:lang w:val="en-GB"/>
        </w:rPr>
        <w:t xml:space="preserve">primarily for conservation rather than commercial purposes, </w:t>
      </w:r>
      <w:r w:rsidR="007A1A2D" w:rsidRPr="007D00B3">
        <w:rPr>
          <w:rFonts w:ascii="Arial" w:hAnsi="Arial" w:cs="Arial"/>
          <w:sz w:val="20"/>
          <w:szCs w:val="20"/>
          <w:lang w:val="en-GB"/>
        </w:rPr>
        <w:t>but</w:t>
      </w:r>
      <w:r w:rsidR="00ED3F09" w:rsidRPr="007D00B3">
        <w:rPr>
          <w:rFonts w:ascii="Arial" w:hAnsi="Arial" w:cs="Arial"/>
          <w:sz w:val="20"/>
          <w:szCs w:val="20"/>
          <w:lang w:val="en-GB"/>
        </w:rPr>
        <w:t xml:space="preserve"> are providing </w:t>
      </w:r>
      <w:r w:rsidR="00256CB6" w:rsidRPr="007D00B3">
        <w:rPr>
          <w:rFonts w:ascii="Arial" w:hAnsi="Arial" w:cs="Arial"/>
          <w:sz w:val="20"/>
          <w:szCs w:val="20"/>
          <w:lang w:val="en-GB"/>
        </w:rPr>
        <w:t xml:space="preserve">relevant </w:t>
      </w:r>
      <w:r w:rsidR="00ED3F09" w:rsidRPr="007D00B3">
        <w:rPr>
          <w:rFonts w:ascii="Arial" w:hAnsi="Arial" w:cs="Arial"/>
          <w:sz w:val="20"/>
          <w:szCs w:val="20"/>
          <w:lang w:val="en-GB"/>
        </w:rPr>
        <w:t>capacity building and training for farmers</w:t>
      </w:r>
      <w:r w:rsidR="009516ED" w:rsidRPr="007D00B3">
        <w:rPr>
          <w:rFonts w:ascii="Arial" w:hAnsi="Arial" w:cs="Arial"/>
          <w:sz w:val="20"/>
          <w:szCs w:val="20"/>
          <w:lang w:val="en-GB"/>
        </w:rPr>
        <w:t xml:space="preserve"> (e.g. supporting tree planting, nurseries, and farmer education)</w:t>
      </w:r>
      <w:r w:rsidR="00ED3F09" w:rsidRPr="007D00B3">
        <w:rPr>
          <w:rFonts w:ascii="Arial" w:hAnsi="Arial" w:cs="Arial"/>
          <w:sz w:val="20"/>
          <w:szCs w:val="20"/>
          <w:lang w:val="en-GB"/>
        </w:rPr>
        <w:t>, which complements the work of PFP</w:t>
      </w:r>
      <w:r w:rsidR="00256CB6" w:rsidRPr="007D00B3">
        <w:rPr>
          <w:rFonts w:ascii="Arial" w:hAnsi="Arial" w:cs="Arial"/>
          <w:sz w:val="20"/>
          <w:szCs w:val="20"/>
          <w:lang w:val="en-GB"/>
        </w:rPr>
        <w:t xml:space="preserve"> and the </w:t>
      </w:r>
      <w:r w:rsidR="00DE36F4">
        <w:rPr>
          <w:rFonts w:ascii="Arial" w:hAnsi="Arial" w:cs="Arial"/>
          <w:sz w:val="20"/>
          <w:szCs w:val="20"/>
          <w:lang w:val="en-GB"/>
        </w:rPr>
        <w:t>government’s regulatory work</w:t>
      </w:r>
      <w:r w:rsidR="00ED3F09" w:rsidRPr="007D00B3">
        <w:rPr>
          <w:rFonts w:ascii="Arial" w:hAnsi="Arial" w:cs="Arial"/>
          <w:sz w:val="20"/>
          <w:szCs w:val="20"/>
          <w:lang w:val="en-GB"/>
        </w:rPr>
        <w:t xml:space="preserve">. </w:t>
      </w:r>
      <w:r w:rsidRPr="007D00B3">
        <w:rPr>
          <w:rFonts w:ascii="Arial" w:hAnsi="Arial" w:cs="Arial"/>
          <w:sz w:val="20"/>
          <w:szCs w:val="20"/>
          <w:lang w:val="en-GB"/>
        </w:rPr>
        <w:t xml:space="preserve">Though there is a lot of demand for services, this still represents significant capacity across the Southern Highlands, and </w:t>
      </w:r>
      <w:r w:rsidR="00DE36F4">
        <w:rPr>
          <w:rFonts w:ascii="Arial" w:hAnsi="Arial" w:cs="Arial"/>
          <w:sz w:val="20"/>
          <w:szCs w:val="20"/>
          <w:lang w:val="en-GB"/>
        </w:rPr>
        <w:t xml:space="preserve">there is </w:t>
      </w:r>
      <w:r w:rsidRPr="007D00B3">
        <w:rPr>
          <w:rFonts w:ascii="Arial" w:hAnsi="Arial" w:cs="Arial"/>
          <w:sz w:val="20"/>
          <w:szCs w:val="20"/>
          <w:lang w:val="en-GB"/>
        </w:rPr>
        <w:t xml:space="preserve">potential to achieve greater impact if work is better coordinated. </w:t>
      </w:r>
      <w:r>
        <w:rPr>
          <w:rFonts w:ascii="Arial" w:hAnsi="Arial" w:cs="Arial"/>
          <w:sz w:val="20"/>
          <w:szCs w:val="20"/>
          <w:lang w:val="en-GB"/>
        </w:rPr>
        <w:t xml:space="preserve">Several organisations expressed interest in improving coordination between extension service providers, and working closely with PFP. </w:t>
      </w:r>
    </w:p>
    <w:p w:rsidR="007D00CF" w:rsidRDefault="007D00CF" w:rsidP="00743346">
      <w:pPr>
        <w:spacing w:after="0"/>
        <w:ind w:left="709"/>
        <w:jc w:val="both"/>
        <w:rPr>
          <w:rFonts w:ascii="Arial" w:hAnsi="Arial" w:cs="Arial"/>
          <w:sz w:val="20"/>
          <w:szCs w:val="20"/>
          <w:lang w:val="en-GB"/>
        </w:rPr>
      </w:pPr>
    </w:p>
    <w:p w:rsidR="007D00CF" w:rsidRDefault="00C23493" w:rsidP="00743346">
      <w:pPr>
        <w:spacing w:after="0"/>
        <w:ind w:left="709"/>
        <w:jc w:val="both"/>
        <w:rPr>
          <w:rFonts w:ascii="Arial" w:hAnsi="Arial" w:cs="Arial"/>
          <w:sz w:val="20"/>
          <w:szCs w:val="20"/>
          <w:lang w:val="en-GB"/>
        </w:rPr>
      </w:pPr>
      <w:r>
        <w:rPr>
          <w:rFonts w:ascii="Arial" w:hAnsi="Arial" w:cs="Arial"/>
          <w:sz w:val="20"/>
          <w:szCs w:val="20"/>
          <w:lang w:val="en-GB"/>
        </w:rPr>
        <w:t xml:space="preserve">TGA members have a positive perception of PFP, and most appreciate the training and improved seedlings, while TGA leaders also highlighted the valuable </w:t>
      </w:r>
      <w:r w:rsidR="00DE36F4">
        <w:rPr>
          <w:rFonts w:ascii="Arial" w:hAnsi="Arial" w:cs="Arial"/>
          <w:sz w:val="20"/>
          <w:szCs w:val="20"/>
          <w:lang w:val="en-GB"/>
        </w:rPr>
        <w:t xml:space="preserve">learning and </w:t>
      </w:r>
      <w:r>
        <w:rPr>
          <w:rFonts w:ascii="Arial" w:hAnsi="Arial" w:cs="Arial"/>
          <w:sz w:val="20"/>
          <w:szCs w:val="20"/>
          <w:lang w:val="en-GB"/>
        </w:rPr>
        <w:t xml:space="preserve">networking opportunities created through TGAs. Strengthening VSLAs emerged as a major recommendation for further work by PFP, as well as support for road building, tree nurseries and fire control equipment. Government officials, like the other agencies, all recommended closer collaboration between PFP with local government to ensure coordination of activities and sharing of expertise. </w:t>
      </w:r>
    </w:p>
    <w:p w:rsidR="00C23493" w:rsidRDefault="00C23493" w:rsidP="00743346">
      <w:pPr>
        <w:spacing w:after="0"/>
        <w:ind w:left="709"/>
        <w:jc w:val="both"/>
        <w:rPr>
          <w:rFonts w:ascii="Arial" w:hAnsi="Arial" w:cs="Arial"/>
          <w:sz w:val="20"/>
          <w:szCs w:val="20"/>
          <w:lang w:val="en-GB"/>
        </w:rPr>
      </w:pPr>
    </w:p>
    <w:p w:rsidR="00365C15" w:rsidRDefault="00365C15" w:rsidP="00743346">
      <w:pPr>
        <w:pStyle w:val="BodyText1"/>
        <w:spacing w:before="0" w:after="0"/>
        <w:rPr>
          <w:rFonts w:cs="Arial"/>
        </w:rPr>
      </w:pPr>
      <w:r>
        <w:rPr>
          <w:rFonts w:cs="Arial"/>
        </w:rPr>
        <w:t>In conclusion, t</w:t>
      </w:r>
      <w:r w:rsidRPr="007D00B3">
        <w:rPr>
          <w:rFonts w:cs="Arial"/>
        </w:rPr>
        <w:t>here is significant untapped demand for extension services</w:t>
      </w:r>
      <w:r w:rsidR="008D4DCB">
        <w:rPr>
          <w:rFonts w:cs="Arial"/>
        </w:rPr>
        <w:t xml:space="preserve">. </w:t>
      </w:r>
      <w:r w:rsidR="008D4DCB" w:rsidRPr="002658DB">
        <w:rPr>
          <w:rFonts w:cs="Arial"/>
        </w:rPr>
        <w:t>Collectively the government and a range of non-state actors have considerable capacity and expertise</w:t>
      </w:r>
      <w:r w:rsidR="008D4DCB">
        <w:rPr>
          <w:rFonts w:cs="Arial"/>
        </w:rPr>
        <w:t xml:space="preserve">, and there is </w:t>
      </w:r>
      <w:r>
        <w:rPr>
          <w:rFonts w:cs="Arial"/>
        </w:rPr>
        <w:t xml:space="preserve">a need to improve coverage and coordination </w:t>
      </w:r>
      <w:r w:rsidR="008D4DCB">
        <w:rPr>
          <w:rFonts w:cs="Arial"/>
        </w:rPr>
        <w:t xml:space="preserve">to better deliver services to tree growers. </w:t>
      </w:r>
      <w:r w:rsidRPr="002658DB">
        <w:rPr>
          <w:rFonts w:cs="Arial"/>
        </w:rPr>
        <w:t xml:space="preserve">While lack of funding and staffing is a genuine challenge, </w:t>
      </w:r>
      <w:r w:rsidR="00347FB8">
        <w:rPr>
          <w:rFonts w:cs="Arial"/>
        </w:rPr>
        <w:t xml:space="preserve">there is </w:t>
      </w:r>
      <w:r w:rsidRPr="002658DB">
        <w:rPr>
          <w:rFonts w:cs="Arial"/>
        </w:rPr>
        <w:t>an important advocacy and awareness-raising role to help define how and where the government can add more value</w:t>
      </w:r>
      <w:r w:rsidR="008D4DCB">
        <w:rPr>
          <w:rFonts w:cs="Arial"/>
        </w:rPr>
        <w:t>,</w:t>
      </w:r>
      <w:r w:rsidR="00347FB8">
        <w:rPr>
          <w:rFonts w:cs="Arial"/>
        </w:rPr>
        <w:t xml:space="preserve"> leveraging existing capacity. </w:t>
      </w:r>
      <w:r w:rsidRPr="002658DB">
        <w:rPr>
          <w:rFonts w:cs="Arial"/>
        </w:rPr>
        <w:t>While this is not solely PFP’s role, PFP could play a major leadership role. Mobilising government investment and improving coordination of extension services could be one of the most valuable legacies from PFP’s programme in the Southern Highlands, in addition to continuing to build the capacity of TGAs</w:t>
      </w:r>
      <w:r w:rsidR="008D4DCB">
        <w:rPr>
          <w:rFonts w:cs="Arial"/>
        </w:rPr>
        <w:t xml:space="preserve"> and coordination between agencies</w:t>
      </w:r>
      <w:r w:rsidRPr="002658DB">
        <w:rPr>
          <w:rFonts w:cs="Arial"/>
        </w:rPr>
        <w:t xml:space="preserve">. </w:t>
      </w:r>
      <w:r>
        <w:rPr>
          <w:rFonts w:cs="Arial"/>
        </w:rPr>
        <w:t>Market mechanisms could also be leveraged for provision of extension services</w:t>
      </w:r>
      <w:r w:rsidR="00347FB8">
        <w:rPr>
          <w:rFonts w:cs="Arial"/>
        </w:rPr>
        <w:t>,</w:t>
      </w:r>
      <w:r>
        <w:rPr>
          <w:rFonts w:cs="Arial"/>
        </w:rPr>
        <w:t xml:space="preserve"> and work to enhance income-generating activities would enable farmers to pay for such services. </w:t>
      </w:r>
    </w:p>
    <w:p w:rsidR="00365C15" w:rsidRDefault="00365C15" w:rsidP="00743346">
      <w:pPr>
        <w:pStyle w:val="BodyText1"/>
        <w:spacing w:before="0" w:after="0"/>
        <w:rPr>
          <w:rFonts w:cs="Arial"/>
          <w:b/>
        </w:rPr>
      </w:pPr>
    </w:p>
    <w:p w:rsidR="00365C15" w:rsidRDefault="00365C15" w:rsidP="00743346">
      <w:pPr>
        <w:pStyle w:val="BodyText1"/>
        <w:spacing w:before="0" w:after="0"/>
        <w:rPr>
          <w:rFonts w:cs="Arial"/>
        </w:rPr>
      </w:pPr>
      <w:r>
        <w:rPr>
          <w:rFonts w:cs="Arial"/>
        </w:rPr>
        <w:t>PFP is recommended to:</w:t>
      </w:r>
    </w:p>
    <w:p w:rsidR="00365C15" w:rsidRPr="00D369E2" w:rsidRDefault="00365C15" w:rsidP="00215ABB">
      <w:pPr>
        <w:pStyle w:val="Luettelokappale"/>
        <w:autoSpaceDE w:val="0"/>
        <w:autoSpaceDN w:val="0"/>
        <w:adjustRightInd w:val="0"/>
        <w:spacing w:after="0"/>
        <w:ind w:left="1134"/>
        <w:jc w:val="both"/>
        <w:rPr>
          <w:rFonts w:ascii="Arial" w:hAnsi="Arial" w:cs="Arial"/>
          <w:sz w:val="20"/>
          <w:szCs w:val="20"/>
        </w:rPr>
      </w:pPr>
    </w:p>
    <w:p w:rsidR="00365C15" w:rsidRPr="00D369E2" w:rsidRDefault="00365C15" w:rsidP="00A06E8B">
      <w:pPr>
        <w:pStyle w:val="Luettelokappale"/>
        <w:numPr>
          <w:ilvl w:val="0"/>
          <w:numId w:val="2"/>
        </w:numPr>
        <w:autoSpaceDE w:val="0"/>
        <w:autoSpaceDN w:val="0"/>
        <w:adjustRightInd w:val="0"/>
        <w:spacing w:after="0"/>
        <w:ind w:left="1134"/>
        <w:jc w:val="both"/>
        <w:rPr>
          <w:rFonts w:ascii="Arial" w:hAnsi="Arial" w:cs="Arial"/>
          <w:sz w:val="20"/>
          <w:szCs w:val="20"/>
        </w:rPr>
      </w:pPr>
      <w:r w:rsidRPr="00D369E2">
        <w:rPr>
          <w:rFonts w:ascii="Arial" w:hAnsi="Arial" w:cs="Arial"/>
          <w:sz w:val="20"/>
          <w:szCs w:val="20"/>
        </w:rPr>
        <w:t xml:space="preserve">Leverage TGAs to increase coverage of extension services and continue to invest in their governance </w:t>
      </w:r>
      <w:r w:rsidR="005A67AB" w:rsidRPr="00D369E2">
        <w:rPr>
          <w:rFonts w:ascii="Arial" w:hAnsi="Arial" w:cs="Arial"/>
          <w:sz w:val="20"/>
          <w:szCs w:val="20"/>
        </w:rPr>
        <w:t xml:space="preserve">and technical </w:t>
      </w:r>
      <w:r w:rsidRPr="00D369E2">
        <w:rPr>
          <w:rFonts w:ascii="Arial" w:hAnsi="Arial" w:cs="Arial"/>
          <w:sz w:val="20"/>
          <w:szCs w:val="20"/>
        </w:rPr>
        <w:t>capability</w:t>
      </w:r>
    </w:p>
    <w:p w:rsidR="00365C15" w:rsidRPr="00D369E2" w:rsidRDefault="00365C15" w:rsidP="00A06E8B">
      <w:pPr>
        <w:pStyle w:val="Luettelokappale"/>
        <w:numPr>
          <w:ilvl w:val="0"/>
          <w:numId w:val="2"/>
        </w:numPr>
        <w:autoSpaceDE w:val="0"/>
        <w:autoSpaceDN w:val="0"/>
        <w:adjustRightInd w:val="0"/>
        <w:spacing w:after="0"/>
        <w:ind w:left="1134"/>
        <w:jc w:val="both"/>
        <w:rPr>
          <w:rFonts w:ascii="Arial" w:hAnsi="Arial" w:cs="Arial"/>
          <w:sz w:val="20"/>
          <w:szCs w:val="20"/>
        </w:rPr>
      </w:pPr>
      <w:r w:rsidRPr="00D369E2">
        <w:rPr>
          <w:rFonts w:ascii="Arial" w:hAnsi="Arial" w:cs="Arial"/>
          <w:sz w:val="20"/>
          <w:szCs w:val="20"/>
        </w:rPr>
        <w:t>Develop initiatives targeting greater youth engagement in tree-growing</w:t>
      </w:r>
    </w:p>
    <w:p w:rsidR="00365C15" w:rsidRPr="00D369E2" w:rsidRDefault="00365C15" w:rsidP="00A06E8B">
      <w:pPr>
        <w:pStyle w:val="Luettelokappale"/>
        <w:numPr>
          <w:ilvl w:val="0"/>
          <w:numId w:val="2"/>
        </w:numPr>
        <w:autoSpaceDE w:val="0"/>
        <w:autoSpaceDN w:val="0"/>
        <w:adjustRightInd w:val="0"/>
        <w:spacing w:after="0"/>
        <w:ind w:left="1134"/>
        <w:jc w:val="both"/>
        <w:rPr>
          <w:rFonts w:ascii="Arial" w:hAnsi="Arial" w:cs="Arial"/>
          <w:sz w:val="20"/>
          <w:szCs w:val="20"/>
        </w:rPr>
      </w:pPr>
      <w:r w:rsidRPr="00365C15">
        <w:rPr>
          <w:rFonts w:ascii="Arial" w:hAnsi="Arial" w:cs="Arial"/>
          <w:sz w:val="20"/>
          <w:szCs w:val="20"/>
        </w:rPr>
        <w:t>Strengthen VSLAs with entrepreneurship training</w:t>
      </w:r>
      <w:r w:rsidRPr="00D369E2">
        <w:rPr>
          <w:rFonts w:ascii="Arial" w:hAnsi="Arial" w:cs="Arial"/>
          <w:sz w:val="20"/>
          <w:szCs w:val="20"/>
        </w:rPr>
        <w:t xml:space="preserve"> </w:t>
      </w:r>
      <w:r w:rsidR="005A67AB" w:rsidRPr="005A67AB">
        <w:rPr>
          <w:rFonts w:ascii="Arial" w:hAnsi="Arial" w:cs="Arial"/>
          <w:sz w:val="20"/>
          <w:szCs w:val="20"/>
        </w:rPr>
        <w:t>to raise</w:t>
      </w:r>
      <w:r w:rsidR="005A67AB">
        <w:rPr>
          <w:rFonts w:ascii="Arial" w:hAnsi="Arial" w:cs="Arial"/>
          <w:sz w:val="20"/>
          <w:szCs w:val="20"/>
        </w:rPr>
        <w:t xml:space="preserve"> their</w:t>
      </w:r>
      <w:r w:rsidR="005A67AB" w:rsidRPr="005A67AB">
        <w:rPr>
          <w:rFonts w:ascii="Arial" w:hAnsi="Arial" w:cs="Arial"/>
          <w:sz w:val="20"/>
          <w:szCs w:val="20"/>
        </w:rPr>
        <w:t xml:space="preserve"> income and in turn, their </w:t>
      </w:r>
      <w:r w:rsidRPr="005A67AB">
        <w:rPr>
          <w:rFonts w:ascii="Arial" w:hAnsi="Arial" w:cs="Arial"/>
          <w:sz w:val="20"/>
          <w:szCs w:val="20"/>
        </w:rPr>
        <w:t>ability</w:t>
      </w:r>
      <w:r w:rsidRPr="00365C15">
        <w:rPr>
          <w:rFonts w:ascii="Arial" w:hAnsi="Arial" w:cs="Arial"/>
          <w:sz w:val="20"/>
          <w:szCs w:val="20"/>
        </w:rPr>
        <w:t xml:space="preserve"> to invest in forestry inputs and training</w:t>
      </w:r>
    </w:p>
    <w:p w:rsidR="00365C15" w:rsidRPr="00365C15" w:rsidRDefault="00365C15" w:rsidP="00A06E8B">
      <w:pPr>
        <w:pStyle w:val="Luettelokappale"/>
        <w:numPr>
          <w:ilvl w:val="0"/>
          <w:numId w:val="2"/>
        </w:numPr>
        <w:autoSpaceDE w:val="0"/>
        <w:autoSpaceDN w:val="0"/>
        <w:adjustRightInd w:val="0"/>
        <w:spacing w:after="0"/>
        <w:ind w:left="1134"/>
        <w:jc w:val="both"/>
        <w:rPr>
          <w:rFonts w:ascii="Arial" w:hAnsi="Arial" w:cs="Arial"/>
          <w:sz w:val="20"/>
          <w:szCs w:val="20"/>
        </w:rPr>
      </w:pPr>
      <w:r w:rsidRPr="00D369E2">
        <w:rPr>
          <w:rFonts w:ascii="Arial" w:hAnsi="Arial" w:cs="Arial"/>
          <w:sz w:val="20"/>
          <w:szCs w:val="20"/>
        </w:rPr>
        <w:t>Explore a market-driven model for provision of extension</w:t>
      </w:r>
      <w:r w:rsidR="005A67AB" w:rsidRPr="00D369E2">
        <w:rPr>
          <w:rFonts w:ascii="Arial" w:hAnsi="Arial" w:cs="Arial"/>
          <w:sz w:val="20"/>
          <w:szCs w:val="20"/>
        </w:rPr>
        <w:t xml:space="preserve"> services</w:t>
      </w:r>
    </w:p>
    <w:p w:rsidR="00365C15" w:rsidRPr="00365C15" w:rsidRDefault="00365C15" w:rsidP="00A06E8B">
      <w:pPr>
        <w:pStyle w:val="Luettelokappale"/>
        <w:numPr>
          <w:ilvl w:val="0"/>
          <w:numId w:val="2"/>
        </w:numPr>
        <w:autoSpaceDE w:val="0"/>
        <w:autoSpaceDN w:val="0"/>
        <w:adjustRightInd w:val="0"/>
        <w:spacing w:after="0"/>
        <w:ind w:left="1134"/>
        <w:jc w:val="both"/>
        <w:rPr>
          <w:rFonts w:ascii="Arial" w:hAnsi="Arial" w:cs="Arial"/>
          <w:sz w:val="20"/>
          <w:szCs w:val="20"/>
        </w:rPr>
      </w:pPr>
      <w:r w:rsidRPr="00365C15">
        <w:rPr>
          <w:rFonts w:ascii="Arial" w:hAnsi="Arial" w:cs="Arial"/>
          <w:sz w:val="20"/>
          <w:szCs w:val="20"/>
        </w:rPr>
        <w:t xml:space="preserve">Mobilise TGAs and other PFP partners and networks to identify and engage local champions </w:t>
      </w:r>
    </w:p>
    <w:p w:rsidR="00365C15" w:rsidRPr="00365C15" w:rsidRDefault="00365C15" w:rsidP="00A06E8B">
      <w:pPr>
        <w:pStyle w:val="Luettelokappale"/>
        <w:numPr>
          <w:ilvl w:val="0"/>
          <w:numId w:val="2"/>
        </w:numPr>
        <w:autoSpaceDE w:val="0"/>
        <w:autoSpaceDN w:val="0"/>
        <w:adjustRightInd w:val="0"/>
        <w:spacing w:after="0"/>
        <w:ind w:left="1134"/>
        <w:jc w:val="both"/>
        <w:rPr>
          <w:rFonts w:ascii="Arial" w:hAnsi="Arial" w:cs="Arial"/>
          <w:sz w:val="20"/>
          <w:szCs w:val="20"/>
        </w:rPr>
      </w:pPr>
      <w:r w:rsidRPr="00D369E2">
        <w:rPr>
          <w:rFonts w:ascii="Arial" w:hAnsi="Arial" w:cs="Arial"/>
          <w:sz w:val="20"/>
          <w:szCs w:val="20"/>
        </w:rPr>
        <w:t>Build advocacy capacity of TGAs and District officials to lobby for increased forestry funding</w:t>
      </w:r>
    </w:p>
    <w:p w:rsidR="00365C15" w:rsidRDefault="00365C15" w:rsidP="00A06E8B">
      <w:pPr>
        <w:pStyle w:val="Luettelokappale"/>
        <w:numPr>
          <w:ilvl w:val="0"/>
          <w:numId w:val="2"/>
        </w:numPr>
        <w:autoSpaceDE w:val="0"/>
        <w:autoSpaceDN w:val="0"/>
        <w:adjustRightInd w:val="0"/>
        <w:spacing w:after="0"/>
        <w:ind w:left="1134"/>
        <w:jc w:val="both"/>
        <w:rPr>
          <w:rFonts w:ascii="Arial" w:hAnsi="Arial" w:cs="Arial"/>
          <w:sz w:val="20"/>
          <w:szCs w:val="20"/>
        </w:rPr>
      </w:pPr>
      <w:r w:rsidRPr="00365C15">
        <w:rPr>
          <w:rFonts w:ascii="Arial" w:hAnsi="Arial" w:cs="Arial"/>
          <w:sz w:val="20"/>
          <w:szCs w:val="20"/>
        </w:rPr>
        <w:t xml:space="preserve">Strengthen engagement with district and local government, including multi-agency planning </w:t>
      </w:r>
      <w:r w:rsidR="005A67AB">
        <w:rPr>
          <w:rFonts w:ascii="Arial" w:hAnsi="Arial" w:cs="Arial"/>
          <w:sz w:val="20"/>
          <w:szCs w:val="20"/>
        </w:rPr>
        <w:t>to define</w:t>
      </w:r>
      <w:r w:rsidRPr="00365C15">
        <w:rPr>
          <w:rFonts w:ascii="Arial" w:hAnsi="Arial" w:cs="Arial"/>
          <w:sz w:val="20"/>
          <w:szCs w:val="20"/>
        </w:rPr>
        <w:t xml:space="preserve"> complementary roles, and regular reporting to districts with forestry data</w:t>
      </w:r>
    </w:p>
    <w:p w:rsidR="008D4DCB" w:rsidRDefault="008D4DCB" w:rsidP="00743346">
      <w:pPr>
        <w:pStyle w:val="Luettelokappale"/>
        <w:tabs>
          <w:tab w:val="left" w:pos="90"/>
        </w:tabs>
        <w:spacing w:after="0"/>
        <w:ind w:left="851" w:hanging="284"/>
        <w:jc w:val="both"/>
        <w:rPr>
          <w:rFonts w:ascii="Arial" w:hAnsi="Arial" w:cs="Arial"/>
          <w:sz w:val="20"/>
          <w:szCs w:val="20"/>
        </w:rPr>
      </w:pPr>
    </w:p>
    <w:p w:rsidR="00365C15" w:rsidRPr="00083F69" w:rsidRDefault="00347FB8" w:rsidP="00743346">
      <w:pPr>
        <w:tabs>
          <w:tab w:val="left" w:pos="90"/>
        </w:tabs>
        <w:spacing w:after="0"/>
        <w:ind w:left="709"/>
        <w:jc w:val="both"/>
        <w:rPr>
          <w:rFonts w:ascii="Arial" w:hAnsi="Arial" w:cs="Arial"/>
          <w:sz w:val="20"/>
          <w:szCs w:val="20"/>
        </w:rPr>
      </w:pPr>
      <w:r>
        <w:rPr>
          <w:rFonts w:ascii="Arial" w:hAnsi="Arial" w:cs="Arial"/>
          <w:bCs/>
          <w:color w:val="000000"/>
          <w:sz w:val="20"/>
          <w:szCs w:val="20"/>
        </w:rPr>
        <w:t xml:space="preserve">Additional recommendations emerging from stakeholder feedback include </w:t>
      </w:r>
      <w:r w:rsidR="00083F69">
        <w:rPr>
          <w:rFonts w:ascii="Arial" w:hAnsi="Arial" w:cs="Arial"/>
          <w:bCs/>
          <w:color w:val="000000"/>
          <w:sz w:val="20"/>
          <w:szCs w:val="20"/>
        </w:rPr>
        <w:t>starting an i</w:t>
      </w:r>
      <w:r w:rsidR="00365C15" w:rsidRPr="00347FB8">
        <w:rPr>
          <w:rFonts w:ascii="Arial" w:hAnsi="Arial" w:cs="Arial"/>
          <w:bCs/>
          <w:color w:val="000000"/>
          <w:sz w:val="20"/>
          <w:szCs w:val="20"/>
        </w:rPr>
        <w:t xml:space="preserve">nternship </w:t>
      </w:r>
      <w:proofErr w:type="spellStart"/>
      <w:r w:rsidR="00365C15" w:rsidRPr="00347FB8">
        <w:rPr>
          <w:rFonts w:ascii="Arial" w:hAnsi="Arial" w:cs="Arial"/>
          <w:bCs/>
          <w:color w:val="000000"/>
          <w:sz w:val="20"/>
          <w:szCs w:val="20"/>
        </w:rPr>
        <w:t>program</w:t>
      </w:r>
      <w:r w:rsidR="00083F69">
        <w:rPr>
          <w:rFonts w:ascii="Arial" w:hAnsi="Arial" w:cs="Arial"/>
          <w:bCs/>
          <w:color w:val="000000"/>
          <w:sz w:val="20"/>
          <w:szCs w:val="20"/>
        </w:rPr>
        <w:t>me</w:t>
      </w:r>
      <w:proofErr w:type="spellEnd"/>
      <w:r w:rsidR="00365C15" w:rsidRPr="00347FB8">
        <w:rPr>
          <w:rFonts w:ascii="Arial" w:hAnsi="Arial" w:cs="Arial"/>
          <w:bCs/>
          <w:color w:val="000000"/>
          <w:sz w:val="20"/>
          <w:szCs w:val="20"/>
        </w:rPr>
        <w:t xml:space="preserve"> for forestry </w:t>
      </w:r>
      <w:r w:rsidR="00083F69">
        <w:rPr>
          <w:rFonts w:ascii="Arial" w:hAnsi="Arial" w:cs="Arial"/>
          <w:bCs/>
          <w:color w:val="000000"/>
          <w:sz w:val="20"/>
          <w:szCs w:val="20"/>
        </w:rPr>
        <w:t>student</w:t>
      </w:r>
      <w:r w:rsidR="008D4DCB">
        <w:rPr>
          <w:rFonts w:ascii="Arial" w:hAnsi="Arial" w:cs="Arial"/>
          <w:bCs/>
          <w:color w:val="000000"/>
          <w:sz w:val="20"/>
          <w:szCs w:val="20"/>
        </w:rPr>
        <w:t>s</w:t>
      </w:r>
      <w:r w:rsidR="00083F69">
        <w:rPr>
          <w:rFonts w:ascii="Arial" w:hAnsi="Arial" w:cs="Arial"/>
          <w:bCs/>
          <w:color w:val="000000"/>
          <w:sz w:val="20"/>
          <w:szCs w:val="20"/>
        </w:rPr>
        <w:t>, e</w:t>
      </w:r>
      <w:r w:rsidR="00365C15" w:rsidRPr="00083F69">
        <w:rPr>
          <w:rFonts w:ascii="Arial" w:hAnsi="Arial" w:cs="Arial"/>
          <w:bCs/>
          <w:color w:val="000000"/>
          <w:sz w:val="20"/>
          <w:szCs w:val="20"/>
        </w:rPr>
        <w:t>xtend</w:t>
      </w:r>
      <w:r w:rsidR="00083F69">
        <w:rPr>
          <w:rFonts w:ascii="Arial" w:hAnsi="Arial" w:cs="Arial"/>
          <w:bCs/>
          <w:color w:val="000000"/>
          <w:sz w:val="20"/>
          <w:szCs w:val="20"/>
        </w:rPr>
        <w:t>ing</w:t>
      </w:r>
      <w:r w:rsidR="00365C15" w:rsidRPr="00083F69">
        <w:rPr>
          <w:rFonts w:ascii="Arial" w:hAnsi="Arial" w:cs="Arial"/>
          <w:bCs/>
          <w:color w:val="000000"/>
          <w:sz w:val="20"/>
          <w:szCs w:val="20"/>
        </w:rPr>
        <w:t xml:space="preserve"> forest extension education in</w:t>
      </w:r>
      <w:r w:rsidR="008D4DCB">
        <w:rPr>
          <w:rFonts w:ascii="Arial" w:hAnsi="Arial" w:cs="Arial"/>
          <w:bCs/>
          <w:color w:val="000000"/>
          <w:sz w:val="20"/>
          <w:szCs w:val="20"/>
        </w:rPr>
        <w:t>to</w:t>
      </w:r>
      <w:r w:rsidR="00365C15" w:rsidRPr="00083F69">
        <w:rPr>
          <w:rFonts w:ascii="Arial" w:hAnsi="Arial" w:cs="Arial"/>
          <w:bCs/>
          <w:color w:val="000000"/>
          <w:sz w:val="20"/>
          <w:szCs w:val="20"/>
        </w:rPr>
        <w:t xml:space="preserve"> schools</w:t>
      </w:r>
      <w:r w:rsidR="00083F69">
        <w:rPr>
          <w:rFonts w:ascii="Arial" w:hAnsi="Arial" w:cs="Arial"/>
          <w:bCs/>
          <w:color w:val="000000"/>
          <w:sz w:val="20"/>
          <w:szCs w:val="20"/>
        </w:rPr>
        <w:t xml:space="preserve"> and </w:t>
      </w:r>
      <w:r w:rsidR="00083F69">
        <w:rPr>
          <w:rFonts w:ascii="Arial" w:hAnsi="Arial" w:cs="Arial"/>
          <w:sz w:val="20"/>
          <w:szCs w:val="20"/>
        </w:rPr>
        <w:t>c</w:t>
      </w:r>
      <w:r w:rsidR="00365C15" w:rsidRPr="00083F69">
        <w:rPr>
          <w:rFonts w:ascii="Arial" w:hAnsi="Arial" w:cs="Arial"/>
          <w:bCs/>
          <w:color w:val="000000"/>
          <w:sz w:val="20"/>
          <w:szCs w:val="20"/>
        </w:rPr>
        <w:t>onsider</w:t>
      </w:r>
      <w:r w:rsidR="00083F69">
        <w:rPr>
          <w:rFonts w:ascii="Arial" w:hAnsi="Arial" w:cs="Arial"/>
          <w:bCs/>
          <w:color w:val="000000"/>
          <w:sz w:val="20"/>
          <w:szCs w:val="20"/>
        </w:rPr>
        <w:t>ing</w:t>
      </w:r>
      <w:r w:rsidR="00365C15" w:rsidRPr="00083F69">
        <w:rPr>
          <w:rFonts w:ascii="Arial" w:hAnsi="Arial" w:cs="Arial"/>
          <w:bCs/>
          <w:color w:val="000000"/>
          <w:sz w:val="20"/>
          <w:szCs w:val="20"/>
        </w:rPr>
        <w:t xml:space="preserve"> active engagement of communities in infrastructure improvement</w:t>
      </w:r>
      <w:r w:rsidR="00083F69">
        <w:rPr>
          <w:rFonts w:ascii="Arial" w:hAnsi="Arial" w:cs="Arial"/>
          <w:bCs/>
          <w:color w:val="000000"/>
          <w:sz w:val="20"/>
          <w:szCs w:val="20"/>
        </w:rPr>
        <w:t>.</w:t>
      </w:r>
    </w:p>
    <w:p w:rsidR="00365C15" w:rsidRDefault="00365C15" w:rsidP="00743346">
      <w:pPr>
        <w:ind w:left="709"/>
        <w:jc w:val="both"/>
        <w:rPr>
          <w:rFonts w:ascii="Arial" w:eastAsia="Times New Roman" w:hAnsi="Arial" w:cs="Arial"/>
          <w:b/>
          <w:caps/>
          <w:sz w:val="20"/>
          <w:szCs w:val="20"/>
          <w:lang w:val="en-GB"/>
        </w:rPr>
      </w:pPr>
    </w:p>
    <w:p w:rsidR="00225CD0" w:rsidRDefault="00225CD0" w:rsidP="00A06E8B">
      <w:pPr>
        <w:pStyle w:val="Otsikko1"/>
        <w:numPr>
          <w:ilvl w:val="0"/>
          <w:numId w:val="5"/>
        </w:numPr>
        <w:spacing w:before="0" w:after="0" w:line="240" w:lineRule="auto"/>
        <w:ind w:left="709" w:hanging="709"/>
        <w:jc w:val="both"/>
        <w:rPr>
          <w:rFonts w:ascii="Arial" w:hAnsi="Arial" w:cs="Arial"/>
          <w:sz w:val="20"/>
        </w:rPr>
      </w:pPr>
      <w:bookmarkStart w:id="6" w:name="_Toc524702197"/>
      <w:r w:rsidRPr="007D00B3">
        <w:rPr>
          <w:rFonts w:ascii="Arial" w:hAnsi="Arial" w:cs="Arial"/>
          <w:sz w:val="20"/>
        </w:rPr>
        <w:lastRenderedPageBreak/>
        <w:t>INTRODUCTION</w:t>
      </w:r>
      <w:bookmarkEnd w:id="6"/>
    </w:p>
    <w:p w:rsidR="005D4E71" w:rsidRPr="005D4E71" w:rsidRDefault="005D4E71" w:rsidP="005D4E71">
      <w:pPr>
        <w:pStyle w:val="BodyText1"/>
      </w:pPr>
    </w:p>
    <w:p w:rsidR="00225CD0" w:rsidRPr="007D00B3" w:rsidRDefault="00225CD0" w:rsidP="00A06E8B">
      <w:pPr>
        <w:pStyle w:val="Otsikko2"/>
        <w:numPr>
          <w:ilvl w:val="1"/>
          <w:numId w:val="6"/>
        </w:numPr>
        <w:spacing w:before="0" w:after="0" w:line="240" w:lineRule="auto"/>
        <w:ind w:left="709" w:hanging="709"/>
        <w:jc w:val="both"/>
        <w:rPr>
          <w:rFonts w:ascii="Arial" w:hAnsi="Arial" w:cs="Arial"/>
          <w:sz w:val="20"/>
        </w:rPr>
      </w:pPr>
      <w:bookmarkStart w:id="7" w:name="_Toc524702198"/>
      <w:r w:rsidRPr="007D00B3">
        <w:rPr>
          <w:rFonts w:ascii="Arial" w:hAnsi="Arial" w:cs="Arial"/>
          <w:sz w:val="20"/>
        </w:rPr>
        <w:t>Background</w:t>
      </w:r>
      <w:bookmarkEnd w:id="7"/>
    </w:p>
    <w:p w:rsidR="00A73EDB" w:rsidRDefault="00A73EDB" w:rsidP="00743346">
      <w:pPr>
        <w:autoSpaceDE w:val="0"/>
        <w:autoSpaceDN w:val="0"/>
        <w:adjustRightInd w:val="0"/>
        <w:spacing w:after="0"/>
        <w:ind w:left="709"/>
        <w:jc w:val="both"/>
        <w:rPr>
          <w:rFonts w:ascii="Arial" w:hAnsi="Arial" w:cs="Arial"/>
          <w:sz w:val="20"/>
          <w:szCs w:val="20"/>
          <w:lang w:val="en-GB"/>
        </w:rPr>
      </w:pPr>
    </w:p>
    <w:p w:rsidR="00F47F74" w:rsidRDefault="00F47F74" w:rsidP="00743346">
      <w:pPr>
        <w:autoSpaceDE w:val="0"/>
        <w:autoSpaceDN w:val="0"/>
        <w:adjustRightInd w:val="0"/>
        <w:spacing w:after="0"/>
        <w:ind w:left="709"/>
        <w:jc w:val="both"/>
        <w:rPr>
          <w:rFonts w:ascii="Arial" w:hAnsi="Arial" w:cs="Arial"/>
          <w:sz w:val="20"/>
          <w:szCs w:val="20"/>
          <w:lang w:val="en-GB"/>
        </w:rPr>
      </w:pPr>
      <w:r w:rsidRPr="007D00B3">
        <w:rPr>
          <w:rFonts w:ascii="Arial" w:hAnsi="Arial" w:cs="Arial"/>
          <w:sz w:val="20"/>
          <w:szCs w:val="20"/>
          <w:lang w:val="en-GB"/>
        </w:rPr>
        <w:t>The Private Forestry Programme (PFP) is a Finnis</w:t>
      </w:r>
      <w:r w:rsidR="00AF4FDF">
        <w:rPr>
          <w:rFonts w:ascii="Arial" w:hAnsi="Arial" w:cs="Arial"/>
          <w:sz w:val="20"/>
          <w:szCs w:val="20"/>
          <w:lang w:val="en-GB"/>
        </w:rPr>
        <w:t xml:space="preserve">h government-funded </w:t>
      </w:r>
      <w:r w:rsidRPr="007D00B3">
        <w:rPr>
          <w:rFonts w:ascii="Arial" w:hAnsi="Arial" w:cs="Arial"/>
          <w:sz w:val="20"/>
          <w:szCs w:val="20"/>
          <w:lang w:val="en-GB"/>
        </w:rPr>
        <w:t xml:space="preserve">programme </w:t>
      </w:r>
      <w:r w:rsidR="00225CD0" w:rsidRPr="007D00B3">
        <w:rPr>
          <w:rFonts w:ascii="Arial" w:hAnsi="Arial" w:cs="Arial"/>
          <w:sz w:val="20"/>
          <w:szCs w:val="20"/>
          <w:lang w:val="en-GB"/>
        </w:rPr>
        <w:t>established on 1</w:t>
      </w:r>
      <w:r w:rsidR="00225CD0" w:rsidRPr="007D00B3">
        <w:rPr>
          <w:rFonts w:ascii="Arial" w:hAnsi="Arial" w:cs="Arial"/>
          <w:sz w:val="20"/>
          <w:szCs w:val="20"/>
          <w:vertAlign w:val="superscript"/>
          <w:lang w:val="en-GB"/>
        </w:rPr>
        <w:t>st</w:t>
      </w:r>
      <w:r w:rsidR="00D82954">
        <w:rPr>
          <w:rFonts w:ascii="Arial" w:hAnsi="Arial" w:cs="Arial"/>
          <w:sz w:val="20"/>
          <w:szCs w:val="20"/>
          <w:lang w:val="en-GB"/>
        </w:rPr>
        <w:t xml:space="preserve"> January</w:t>
      </w:r>
      <w:r w:rsidR="00225CD0" w:rsidRPr="007D00B3">
        <w:rPr>
          <w:rFonts w:ascii="Arial" w:hAnsi="Arial" w:cs="Arial"/>
          <w:sz w:val="20"/>
          <w:szCs w:val="20"/>
          <w:lang w:val="en-GB"/>
        </w:rPr>
        <w:t xml:space="preserve"> 2014 in the</w:t>
      </w:r>
      <w:r w:rsidRPr="007D00B3">
        <w:rPr>
          <w:rFonts w:ascii="Arial" w:hAnsi="Arial" w:cs="Arial"/>
          <w:sz w:val="20"/>
          <w:szCs w:val="20"/>
          <w:lang w:val="en-GB"/>
        </w:rPr>
        <w:t xml:space="preserve"> Southern Highlands of Tanzania, where the sparse populations, vast stretches of suitable land, and the growing demand for timber for construction make smallholder forestry viable. The programme was designed to increase rural income by promoting both the commercial management of smallholder plantations and small and medium enterprises (SMEs).</w:t>
      </w:r>
    </w:p>
    <w:p w:rsidR="002B7EDA" w:rsidRPr="007D00B3" w:rsidRDefault="002B7EDA" w:rsidP="00743346">
      <w:pPr>
        <w:autoSpaceDE w:val="0"/>
        <w:autoSpaceDN w:val="0"/>
        <w:adjustRightInd w:val="0"/>
        <w:spacing w:after="0"/>
        <w:ind w:left="709"/>
        <w:jc w:val="both"/>
        <w:rPr>
          <w:rFonts w:ascii="Arial" w:hAnsi="Arial" w:cs="Arial"/>
          <w:sz w:val="20"/>
          <w:szCs w:val="20"/>
          <w:lang w:val="en-GB"/>
        </w:rPr>
      </w:pPr>
    </w:p>
    <w:p w:rsidR="00225CD0" w:rsidRPr="007D00B3" w:rsidRDefault="00225CD0" w:rsidP="00743346">
      <w:pPr>
        <w:autoSpaceDE w:val="0"/>
        <w:autoSpaceDN w:val="0"/>
        <w:adjustRightInd w:val="0"/>
        <w:spacing w:after="0"/>
        <w:ind w:left="709"/>
        <w:jc w:val="both"/>
        <w:rPr>
          <w:rFonts w:ascii="Arial" w:hAnsi="Arial" w:cs="Arial"/>
          <w:sz w:val="20"/>
          <w:szCs w:val="20"/>
          <w:lang w:val="en-GB"/>
        </w:rPr>
      </w:pPr>
      <w:r w:rsidRPr="007D00B3">
        <w:rPr>
          <w:rFonts w:ascii="Arial" w:hAnsi="Arial" w:cs="Arial"/>
          <w:sz w:val="20"/>
          <w:szCs w:val="20"/>
          <w:lang w:val="en-GB"/>
        </w:rPr>
        <w:t xml:space="preserve">The main aim of the programme is </w:t>
      </w:r>
      <w:r w:rsidR="00AF4FDF">
        <w:rPr>
          <w:rFonts w:ascii="Arial" w:hAnsi="Arial" w:cs="Arial"/>
          <w:sz w:val="20"/>
          <w:szCs w:val="20"/>
          <w:lang w:val="en-GB"/>
        </w:rPr>
        <w:t>to increase</w:t>
      </w:r>
      <w:r w:rsidRPr="007D00B3">
        <w:rPr>
          <w:rFonts w:ascii="Arial" w:hAnsi="Arial" w:cs="Arial"/>
          <w:sz w:val="20"/>
          <w:szCs w:val="20"/>
          <w:lang w:val="en-GB"/>
        </w:rPr>
        <w:t xml:space="preserve"> rural income in the Southern Highlands through developing sustainable and inclusive private forestry that contributes to Tanzania’s economic growth and poverty alleviation. The programme envisages a profitable forestry</w:t>
      </w:r>
      <w:r w:rsidR="00B3715D">
        <w:rPr>
          <w:rFonts w:ascii="Arial" w:hAnsi="Arial" w:cs="Arial"/>
          <w:sz w:val="20"/>
          <w:szCs w:val="20"/>
          <w:lang w:val="en-GB"/>
        </w:rPr>
        <w:t xml:space="preserve"> sector throughout</w:t>
      </w:r>
      <w:r w:rsidRPr="007D00B3">
        <w:rPr>
          <w:rFonts w:ascii="Arial" w:hAnsi="Arial" w:cs="Arial"/>
          <w:sz w:val="20"/>
          <w:szCs w:val="20"/>
          <w:lang w:val="en-GB"/>
        </w:rPr>
        <w:t xml:space="preserve"> the entire value chain from seeds to quality </w:t>
      </w:r>
      <w:r w:rsidR="00B3715D">
        <w:rPr>
          <w:rFonts w:ascii="Arial" w:hAnsi="Arial" w:cs="Arial"/>
          <w:sz w:val="20"/>
          <w:szCs w:val="20"/>
          <w:lang w:val="en-GB"/>
        </w:rPr>
        <w:t xml:space="preserve">wood </w:t>
      </w:r>
      <w:r w:rsidRPr="007D00B3">
        <w:rPr>
          <w:rFonts w:ascii="Arial" w:hAnsi="Arial" w:cs="Arial"/>
          <w:sz w:val="20"/>
          <w:szCs w:val="20"/>
          <w:lang w:val="en-GB"/>
        </w:rPr>
        <w:t xml:space="preserve">products in the markets. The first phase of the programme (2014-2017) is to embark on economically viable, sustainable and inclusive plantation forestry and related value chains that provide employment and increased income for private forest owners, SMEs, and vulnerable households in the project area. </w:t>
      </w:r>
    </w:p>
    <w:p w:rsidR="00F47F74" w:rsidRPr="007D00B3" w:rsidRDefault="00F47F74" w:rsidP="00743346">
      <w:pPr>
        <w:autoSpaceDE w:val="0"/>
        <w:autoSpaceDN w:val="0"/>
        <w:adjustRightInd w:val="0"/>
        <w:spacing w:after="0"/>
        <w:ind w:left="709"/>
        <w:jc w:val="both"/>
        <w:rPr>
          <w:rFonts w:ascii="Arial" w:hAnsi="Arial" w:cs="Arial"/>
          <w:sz w:val="20"/>
          <w:szCs w:val="20"/>
          <w:lang w:val="en-GB"/>
        </w:rPr>
      </w:pPr>
    </w:p>
    <w:p w:rsidR="009816D0" w:rsidRPr="007D00B3" w:rsidRDefault="00B3715D" w:rsidP="00743346">
      <w:pPr>
        <w:pStyle w:val="BodyText1"/>
        <w:spacing w:before="0" w:after="0"/>
        <w:rPr>
          <w:rFonts w:cs="Arial"/>
        </w:rPr>
      </w:pPr>
      <w:r>
        <w:rPr>
          <w:rFonts w:cs="Arial"/>
        </w:rPr>
        <w:t>PFP promotes smallholder-</w:t>
      </w:r>
      <w:r w:rsidR="00225CD0" w:rsidRPr="007D00B3">
        <w:rPr>
          <w:rFonts w:cs="Arial"/>
        </w:rPr>
        <w:t xml:space="preserve">based plantation forestry through extension services and in-kind support from beneficiaries for establishment of private smallholder woodlots. The main interface between PFP and individual tree growers are </w:t>
      </w:r>
      <w:r w:rsidR="00B422F3" w:rsidRPr="007D00B3">
        <w:rPr>
          <w:rFonts w:cs="Arial"/>
        </w:rPr>
        <w:t>community-based</w:t>
      </w:r>
      <w:r w:rsidR="00225CD0" w:rsidRPr="007D00B3">
        <w:rPr>
          <w:rFonts w:cs="Arial"/>
        </w:rPr>
        <w:t xml:space="preserve"> Tree Growers’ Associations (TGAs).  </w:t>
      </w:r>
    </w:p>
    <w:p w:rsidR="009816D0" w:rsidRPr="007D00B3" w:rsidRDefault="009816D0" w:rsidP="00743346">
      <w:pPr>
        <w:pStyle w:val="BodyText1"/>
        <w:spacing w:before="0" w:after="0"/>
        <w:rPr>
          <w:rFonts w:cs="Arial"/>
        </w:rPr>
      </w:pPr>
    </w:p>
    <w:p w:rsidR="009816D0" w:rsidRDefault="009816D0" w:rsidP="00743346">
      <w:pPr>
        <w:pStyle w:val="BodyText1"/>
        <w:spacing w:before="0" w:after="0"/>
        <w:rPr>
          <w:rFonts w:cs="Arial"/>
        </w:rPr>
      </w:pPr>
      <w:r w:rsidRPr="007D00B3">
        <w:rPr>
          <w:rFonts w:cs="Arial"/>
        </w:rPr>
        <w:t>The PFP extension services involve creating awareness and training stakeholders in target villages on the need for the Tree Growers Associations (TGAs) and participating in their</w:t>
      </w:r>
      <w:r w:rsidR="00B3715D">
        <w:rPr>
          <w:rFonts w:cs="Arial"/>
        </w:rPr>
        <w:t xml:space="preserve"> formulation; conducting demand-</w:t>
      </w:r>
      <w:r w:rsidRPr="007D00B3">
        <w:rPr>
          <w:rFonts w:cs="Arial"/>
        </w:rPr>
        <w:t xml:space="preserve">driven training to stakeholders on intensive commercial tree growing; coordinating and supervising stakeholders in conducting professional forest management activities, like tree nursery, land preparation, planting, pruning, thinning, and forest protection (e.g. fire prevention); disseminating forest management best practices to tree growers; as well as monitoring </w:t>
      </w:r>
      <w:r w:rsidR="00A73EDB">
        <w:rPr>
          <w:rFonts w:cs="Arial"/>
        </w:rPr>
        <w:t>tree growing progress</w:t>
      </w:r>
      <w:r w:rsidRPr="007D00B3">
        <w:rPr>
          <w:rFonts w:cs="Arial"/>
        </w:rPr>
        <w:t>.</w:t>
      </w:r>
    </w:p>
    <w:p w:rsidR="007C3E99" w:rsidRPr="007D00B3" w:rsidRDefault="007C3E99" w:rsidP="00743346">
      <w:pPr>
        <w:pStyle w:val="BodyText1"/>
        <w:spacing w:before="0" w:after="0"/>
        <w:rPr>
          <w:rFonts w:cs="Arial"/>
        </w:rPr>
      </w:pPr>
    </w:p>
    <w:p w:rsidR="009816D0" w:rsidRPr="007D00B3" w:rsidRDefault="009816D0" w:rsidP="00A06E8B">
      <w:pPr>
        <w:pStyle w:val="Otsikko2"/>
        <w:numPr>
          <w:ilvl w:val="1"/>
          <w:numId w:val="6"/>
        </w:numPr>
        <w:spacing w:before="0" w:after="0" w:line="240" w:lineRule="auto"/>
        <w:ind w:left="709" w:hanging="709"/>
        <w:jc w:val="both"/>
        <w:rPr>
          <w:rFonts w:ascii="Arial" w:hAnsi="Arial" w:cs="Arial"/>
          <w:sz w:val="20"/>
        </w:rPr>
      </w:pPr>
      <w:bookmarkStart w:id="8" w:name="_Toc524702199"/>
      <w:r w:rsidRPr="007D00B3">
        <w:rPr>
          <w:rFonts w:ascii="Arial" w:hAnsi="Arial" w:cs="Arial"/>
          <w:sz w:val="20"/>
        </w:rPr>
        <w:t>S</w:t>
      </w:r>
      <w:r w:rsidR="00A0146F" w:rsidRPr="007D00B3">
        <w:rPr>
          <w:rFonts w:ascii="Arial" w:hAnsi="Arial" w:cs="Arial"/>
          <w:sz w:val="20"/>
        </w:rPr>
        <w:t>tudy</w:t>
      </w:r>
      <w:r w:rsidRPr="007D00B3">
        <w:rPr>
          <w:rFonts w:ascii="Arial" w:hAnsi="Arial" w:cs="Arial"/>
          <w:sz w:val="20"/>
        </w:rPr>
        <w:t xml:space="preserve"> O</w:t>
      </w:r>
      <w:r w:rsidR="00A0146F" w:rsidRPr="007D00B3">
        <w:rPr>
          <w:rFonts w:ascii="Arial" w:hAnsi="Arial" w:cs="Arial"/>
          <w:sz w:val="20"/>
        </w:rPr>
        <w:t>bjectives</w:t>
      </w:r>
      <w:bookmarkEnd w:id="8"/>
    </w:p>
    <w:p w:rsidR="00D82954" w:rsidRDefault="00D82954" w:rsidP="00743346">
      <w:pPr>
        <w:spacing w:after="0"/>
        <w:ind w:left="709"/>
        <w:jc w:val="both"/>
        <w:rPr>
          <w:rFonts w:ascii="Arial" w:hAnsi="Arial" w:cs="Arial"/>
          <w:b/>
          <w:sz w:val="20"/>
          <w:szCs w:val="20"/>
          <w:lang w:val="en-GB"/>
        </w:rPr>
      </w:pPr>
    </w:p>
    <w:p w:rsidR="009816D0" w:rsidRDefault="005E473D" w:rsidP="00743346">
      <w:pPr>
        <w:pStyle w:val="Leipteksti"/>
        <w:spacing w:after="0"/>
        <w:ind w:left="709"/>
        <w:jc w:val="both"/>
        <w:rPr>
          <w:rFonts w:ascii="Arial" w:hAnsi="Arial" w:cs="Arial"/>
          <w:sz w:val="20"/>
          <w:szCs w:val="20"/>
          <w:lang w:val="en-GB"/>
        </w:rPr>
      </w:pPr>
      <w:r w:rsidRPr="007D00B3">
        <w:rPr>
          <w:rFonts w:ascii="Arial" w:hAnsi="Arial" w:cs="Arial"/>
          <w:sz w:val="20"/>
          <w:szCs w:val="20"/>
          <w:lang w:val="en-GB"/>
        </w:rPr>
        <w:t xml:space="preserve">The </w:t>
      </w:r>
      <w:r w:rsidR="00D82954">
        <w:rPr>
          <w:rFonts w:ascii="Arial" w:hAnsi="Arial" w:cs="Arial"/>
          <w:sz w:val="20"/>
          <w:szCs w:val="20"/>
          <w:lang w:val="en-GB"/>
        </w:rPr>
        <w:t>overall objective</w:t>
      </w:r>
      <w:r w:rsidRPr="007D00B3">
        <w:rPr>
          <w:rFonts w:ascii="Arial" w:hAnsi="Arial" w:cs="Arial"/>
          <w:sz w:val="20"/>
          <w:szCs w:val="20"/>
          <w:lang w:val="en-GB"/>
        </w:rPr>
        <w:t xml:space="preserve"> of this</w:t>
      </w:r>
      <w:r>
        <w:rPr>
          <w:rFonts w:ascii="Arial" w:hAnsi="Arial" w:cs="Arial"/>
          <w:sz w:val="20"/>
          <w:szCs w:val="20"/>
          <w:lang w:val="en-GB"/>
        </w:rPr>
        <w:t xml:space="preserve"> scoping study </w:t>
      </w:r>
      <w:r w:rsidRPr="007D00B3">
        <w:rPr>
          <w:rFonts w:ascii="Arial" w:hAnsi="Arial" w:cs="Arial"/>
          <w:sz w:val="20"/>
          <w:szCs w:val="20"/>
          <w:lang w:val="en-GB"/>
        </w:rPr>
        <w:t xml:space="preserve">is </w:t>
      </w:r>
      <w:r>
        <w:rPr>
          <w:rFonts w:ascii="Arial" w:hAnsi="Arial" w:cs="Arial"/>
          <w:sz w:val="20"/>
          <w:szCs w:val="20"/>
          <w:lang w:val="en-GB"/>
        </w:rPr>
        <w:t xml:space="preserve">to inform PFP programme planning and implementation through a better understanding of existing extension services in the programme area, the needs of tree growers, and therefore the gaps and </w:t>
      </w:r>
      <w:r w:rsidRPr="007D00B3">
        <w:rPr>
          <w:rFonts w:ascii="Arial" w:hAnsi="Arial" w:cs="Arial"/>
          <w:sz w:val="20"/>
          <w:szCs w:val="20"/>
          <w:lang w:val="en-GB"/>
        </w:rPr>
        <w:t xml:space="preserve">opportunities </w:t>
      </w:r>
      <w:r>
        <w:rPr>
          <w:rFonts w:ascii="Arial" w:hAnsi="Arial" w:cs="Arial"/>
          <w:sz w:val="20"/>
          <w:szCs w:val="20"/>
          <w:lang w:val="en-GB"/>
        </w:rPr>
        <w:t>which could be met by PFP through i</w:t>
      </w:r>
      <w:r w:rsidR="00A73EDB">
        <w:rPr>
          <w:rFonts w:ascii="Arial" w:hAnsi="Arial" w:cs="Arial"/>
          <w:sz w:val="20"/>
          <w:szCs w:val="20"/>
          <w:lang w:val="en-GB"/>
        </w:rPr>
        <w:t>t</w:t>
      </w:r>
      <w:r>
        <w:rPr>
          <w:rFonts w:ascii="Arial" w:hAnsi="Arial" w:cs="Arial"/>
          <w:sz w:val="20"/>
          <w:szCs w:val="20"/>
          <w:lang w:val="en-GB"/>
        </w:rPr>
        <w:t xml:space="preserve">s programmes. </w:t>
      </w:r>
    </w:p>
    <w:p w:rsidR="00D82954" w:rsidRDefault="00D82954" w:rsidP="00743346">
      <w:pPr>
        <w:pStyle w:val="Leipteksti"/>
        <w:spacing w:after="0"/>
        <w:ind w:left="709"/>
        <w:jc w:val="both"/>
        <w:rPr>
          <w:rFonts w:ascii="Arial" w:hAnsi="Arial" w:cs="Arial"/>
          <w:sz w:val="20"/>
          <w:szCs w:val="20"/>
          <w:lang w:val="en-GB"/>
        </w:rPr>
      </w:pPr>
    </w:p>
    <w:p w:rsidR="00D82954" w:rsidRDefault="00D82954" w:rsidP="00743346">
      <w:pPr>
        <w:pStyle w:val="Leipteksti"/>
        <w:spacing w:after="0"/>
        <w:ind w:left="709"/>
        <w:jc w:val="both"/>
        <w:rPr>
          <w:rFonts w:ascii="Arial" w:hAnsi="Arial" w:cs="Arial"/>
          <w:sz w:val="20"/>
          <w:szCs w:val="20"/>
          <w:lang w:val="en-GB"/>
        </w:rPr>
      </w:pPr>
      <w:r>
        <w:rPr>
          <w:rFonts w:ascii="Arial" w:hAnsi="Arial" w:cs="Arial"/>
          <w:sz w:val="20"/>
          <w:szCs w:val="20"/>
          <w:lang w:val="en-GB"/>
        </w:rPr>
        <w:t>Specific objectives of the study are to:</w:t>
      </w:r>
    </w:p>
    <w:p w:rsidR="00D82954" w:rsidRPr="00D82954" w:rsidRDefault="00D82954" w:rsidP="00743346">
      <w:pPr>
        <w:pStyle w:val="Luettelokappale"/>
        <w:spacing w:after="0"/>
        <w:ind w:left="1134"/>
        <w:jc w:val="both"/>
        <w:rPr>
          <w:rFonts w:ascii="Arial" w:hAnsi="Arial" w:cs="Arial"/>
          <w:b/>
          <w:sz w:val="20"/>
          <w:szCs w:val="20"/>
        </w:rPr>
      </w:pPr>
    </w:p>
    <w:p w:rsidR="00A73EDB" w:rsidRDefault="009816D0" w:rsidP="00A06E8B">
      <w:pPr>
        <w:pStyle w:val="Luettelokappale"/>
        <w:numPr>
          <w:ilvl w:val="0"/>
          <w:numId w:val="2"/>
        </w:numPr>
        <w:autoSpaceDE w:val="0"/>
        <w:autoSpaceDN w:val="0"/>
        <w:adjustRightInd w:val="0"/>
        <w:spacing w:after="0"/>
        <w:ind w:left="1134"/>
        <w:jc w:val="both"/>
        <w:rPr>
          <w:rFonts w:ascii="Arial" w:hAnsi="Arial" w:cs="Arial"/>
          <w:sz w:val="20"/>
          <w:szCs w:val="20"/>
        </w:rPr>
      </w:pPr>
      <w:r w:rsidRPr="007D00B3">
        <w:rPr>
          <w:rFonts w:ascii="Arial" w:hAnsi="Arial" w:cs="Arial"/>
          <w:sz w:val="20"/>
          <w:szCs w:val="20"/>
        </w:rPr>
        <w:t xml:space="preserve">To assess the </w:t>
      </w:r>
      <w:r w:rsidR="008B79CA" w:rsidRPr="007D00B3">
        <w:rPr>
          <w:rFonts w:ascii="Arial" w:hAnsi="Arial" w:cs="Arial"/>
          <w:sz w:val="20"/>
          <w:szCs w:val="20"/>
        </w:rPr>
        <w:t xml:space="preserve">extent to which local communities have been </w:t>
      </w:r>
      <w:r w:rsidR="00291C88" w:rsidRPr="007D00B3">
        <w:rPr>
          <w:rFonts w:ascii="Arial" w:hAnsi="Arial" w:cs="Arial"/>
          <w:sz w:val="20"/>
          <w:szCs w:val="20"/>
        </w:rPr>
        <w:t>support</w:t>
      </w:r>
      <w:r w:rsidR="008B79CA" w:rsidRPr="007D00B3">
        <w:rPr>
          <w:rFonts w:ascii="Arial" w:hAnsi="Arial" w:cs="Arial"/>
          <w:sz w:val="20"/>
          <w:szCs w:val="20"/>
        </w:rPr>
        <w:t xml:space="preserve">ed in extension services by the </w:t>
      </w:r>
      <w:r w:rsidR="00FC0432" w:rsidRPr="007D00B3">
        <w:rPr>
          <w:rFonts w:ascii="Arial" w:hAnsi="Arial" w:cs="Arial"/>
          <w:sz w:val="20"/>
          <w:szCs w:val="20"/>
        </w:rPr>
        <w:t>G</w:t>
      </w:r>
      <w:r w:rsidR="00291C88" w:rsidRPr="007D00B3">
        <w:rPr>
          <w:rFonts w:ascii="Arial" w:hAnsi="Arial" w:cs="Arial"/>
          <w:sz w:val="20"/>
          <w:szCs w:val="20"/>
        </w:rPr>
        <w:t>overnment</w:t>
      </w:r>
      <w:r w:rsidR="008B79CA" w:rsidRPr="007D00B3">
        <w:rPr>
          <w:rFonts w:ascii="Arial" w:hAnsi="Arial" w:cs="Arial"/>
          <w:sz w:val="20"/>
          <w:szCs w:val="20"/>
        </w:rPr>
        <w:t>, including</w:t>
      </w:r>
      <w:r w:rsidR="00291C88" w:rsidRPr="007D00B3">
        <w:rPr>
          <w:rFonts w:ascii="Arial" w:hAnsi="Arial" w:cs="Arial"/>
          <w:sz w:val="20"/>
          <w:szCs w:val="20"/>
        </w:rPr>
        <w:t xml:space="preserve"> inst</w:t>
      </w:r>
      <w:r w:rsidR="00A73EDB">
        <w:rPr>
          <w:rFonts w:ascii="Arial" w:hAnsi="Arial" w:cs="Arial"/>
          <w:sz w:val="20"/>
          <w:szCs w:val="20"/>
        </w:rPr>
        <w:t>ructions, manuals, guidelines and t</w:t>
      </w:r>
      <w:r w:rsidR="00291C88" w:rsidRPr="007D00B3">
        <w:rPr>
          <w:rFonts w:ascii="Arial" w:hAnsi="Arial" w:cs="Arial"/>
          <w:sz w:val="20"/>
          <w:szCs w:val="20"/>
        </w:rPr>
        <w:t>angible field support</w:t>
      </w:r>
      <w:r w:rsidR="00A73EDB">
        <w:rPr>
          <w:rFonts w:ascii="Arial" w:hAnsi="Arial" w:cs="Arial"/>
          <w:sz w:val="20"/>
          <w:szCs w:val="20"/>
        </w:rPr>
        <w:t>.</w:t>
      </w:r>
    </w:p>
    <w:p w:rsidR="00A7738A" w:rsidRPr="007D00B3" w:rsidRDefault="009A197B" w:rsidP="00A06E8B">
      <w:pPr>
        <w:pStyle w:val="Leipteksti"/>
        <w:widowControl w:val="0"/>
        <w:numPr>
          <w:ilvl w:val="0"/>
          <w:numId w:val="2"/>
        </w:numPr>
        <w:spacing w:after="0"/>
        <w:ind w:left="1134"/>
        <w:jc w:val="both"/>
        <w:rPr>
          <w:rFonts w:ascii="Arial" w:hAnsi="Arial" w:cs="Arial"/>
          <w:sz w:val="20"/>
          <w:szCs w:val="20"/>
          <w:lang w:val="en-GB"/>
        </w:rPr>
      </w:pPr>
      <w:r w:rsidRPr="007D00B3">
        <w:rPr>
          <w:rFonts w:ascii="Arial" w:hAnsi="Arial" w:cs="Arial"/>
          <w:sz w:val="20"/>
          <w:szCs w:val="20"/>
          <w:lang w:val="en-GB"/>
        </w:rPr>
        <w:t>To i</w:t>
      </w:r>
      <w:r w:rsidR="00A73EDB">
        <w:rPr>
          <w:rFonts w:ascii="Arial" w:hAnsi="Arial" w:cs="Arial"/>
          <w:sz w:val="20"/>
          <w:szCs w:val="20"/>
          <w:lang w:val="en-GB"/>
        </w:rPr>
        <w:t xml:space="preserve">dentify </w:t>
      </w:r>
      <w:r w:rsidR="008B79CA" w:rsidRPr="007D00B3">
        <w:rPr>
          <w:rFonts w:ascii="Arial" w:hAnsi="Arial" w:cs="Arial"/>
          <w:sz w:val="20"/>
          <w:szCs w:val="20"/>
          <w:lang w:val="en-GB"/>
        </w:rPr>
        <w:t xml:space="preserve">national and international </w:t>
      </w:r>
      <w:r w:rsidR="00742FC8" w:rsidRPr="007D00B3">
        <w:rPr>
          <w:rFonts w:ascii="Arial" w:hAnsi="Arial" w:cs="Arial"/>
          <w:sz w:val="20"/>
          <w:szCs w:val="20"/>
          <w:lang w:val="en-GB"/>
        </w:rPr>
        <w:t>organisation</w:t>
      </w:r>
      <w:r w:rsidR="008B79CA" w:rsidRPr="007D00B3">
        <w:rPr>
          <w:rFonts w:ascii="Arial" w:hAnsi="Arial" w:cs="Arial"/>
          <w:sz w:val="20"/>
          <w:szCs w:val="20"/>
          <w:lang w:val="en-GB"/>
        </w:rPr>
        <w:t>s</w:t>
      </w:r>
      <w:r w:rsidR="00A7738A" w:rsidRPr="007D00B3">
        <w:rPr>
          <w:rFonts w:ascii="Arial" w:hAnsi="Arial" w:cs="Arial"/>
          <w:sz w:val="20"/>
          <w:szCs w:val="20"/>
          <w:lang w:val="en-GB"/>
        </w:rPr>
        <w:t xml:space="preserve"> (development partners, private sector, national and international CSOs, NGOs, FBOs, CBOs)</w:t>
      </w:r>
      <w:r w:rsidR="008B79CA" w:rsidRPr="007D00B3">
        <w:rPr>
          <w:rFonts w:ascii="Arial" w:hAnsi="Arial" w:cs="Arial"/>
          <w:sz w:val="20"/>
          <w:szCs w:val="20"/>
          <w:lang w:val="en-GB"/>
        </w:rPr>
        <w:t xml:space="preserve"> </w:t>
      </w:r>
      <w:r w:rsidR="007A43D1" w:rsidRPr="007D00B3">
        <w:rPr>
          <w:rFonts w:ascii="Arial" w:hAnsi="Arial" w:cs="Arial"/>
          <w:sz w:val="20"/>
          <w:szCs w:val="20"/>
          <w:lang w:val="en-GB"/>
        </w:rPr>
        <w:t>that support</w:t>
      </w:r>
      <w:r w:rsidR="008B79CA" w:rsidRPr="007D00B3">
        <w:rPr>
          <w:rFonts w:ascii="Arial" w:hAnsi="Arial" w:cs="Arial"/>
          <w:sz w:val="20"/>
          <w:szCs w:val="20"/>
          <w:lang w:val="en-GB"/>
        </w:rPr>
        <w:t xml:space="preserve"> extension services </w:t>
      </w:r>
      <w:r w:rsidR="007A43D1" w:rsidRPr="007D00B3">
        <w:rPr>
          <w:rFonts w:ascii="Arial" w:hAnsi="Arial" w:cs="Arial"/>
          <w:sz w:val="20"/>
          <w:szCs w:val="20"/>
          <w:lang w:val="en-GB"/>
        </w:rPr>
        <w:t xml:space="preserve">in the Southern Highlands </w:t>
      </w:r>
      <w:r w:rsidR="00A7738A" w:rsidRPr="007D00B3">
        <w:rPr>
          <w:rFonts w:ascii="Arial" w:hAnsi="Arial" w:cs="Arial"/>
          <w:sz w:val="20"/>
          <w:szCs w:val="20"/>
          <w:lang w:val="en-GB"/>
        </w:rPr>
        <w:t xml:space="preserve">and provide an overview of </w:t>
      </w:r>
      <w:r w:rsidR="00742FC8" w:rsidRPr="007D00B3">
        <w:rPr>
          <w:rFonts w:ascii="Arial" w:hAnsi="Arial" w:cs="Arial"/>
          <w:sz w:val="20"/>
          <w:szCs w:val="20"/>
          <w:lang w:val="en-GB"/>
        </w:rPr>
        <w:t>organisation</w:t>
      </w:r>
      <w:r w:rsidR="00A7738A" w:rsidRPr="007D00B3">
        <w:rPr>
          <w:rFonts w:ascii="Arial" w:hAnsi="Arial" w:cs="Arial"/>
          <w:sz w:val="20"/>
          <w:szCs w:val="20"/>
          <w:lang w:val="en-GB"/>
        </w:rPr>
        <w:t>s’ geographic outreach, target groups, main focus, implementation modality and other relevant information;</w:t>
      </w:r>
    </w:p>
    <w:p w:rsidR="00D82954" w:rsidRDefault="004D6B71" w:rsidP="00A06E8B">
      <w:pPr>
        <w:pStyle w:val="Luettelokappale"/>
        <w:numPr>
          <w:ilvl w:val="0"/>
          <w:numId w:val="2"/>
        </w:numPr>
        <w:autoSpaceDE w:val="0"/>
        <w:autoSpaceDN w:val="0"/>
        <w:adjustRightInd w:val="0"/>
        <w:spacing w:after="0"/>
        <w:ind w:left="1134"/>
        <w:jc w:val="both"/>
        <w:rPr>
          <w:rFonts w:ascii="Arial" w:hAnsi="Arial" w:cs="Arial"/>
          <w:sz w:val="20"/>
          <w:szCs w:val="20"/>
        </w:rPr>
      </w:pPr>
      <w:r w:rsidRPr="007D00B3">
        <w:rPr>
          <w:rFonts w:ascii="Arial" w:hAnsi="Arial" w:cs="Arial"/>
          <w:sz w:val="20"/>
          <w:szCs w:val="20"/>
        </w:rPr>
        <w:t xml:space="preserve">To </w:t>
      </w:r>
      <w:r w:rsidR="00056664" w:rsidRPr="007D00B3">
        <w:rPr>
          <w:rFonts w:ascii="Arial" w:hAnsi="Arial" w:cs="Arial"/>
          <w:sz w:val="20"/>
          <w:szCs w:val="20"/>
        </w:rPr>
        <w:t>conduct a situational analysis of</w:t>
      </w:r>
      <w:r w:rsidRPr="007D00B3">
        <w:rPr>
          <w:rFonts w:ascii="Arial" w:hAnsi="Arial" w:cs="Arial"/>
          <w:sz w:val="20"/>
          <w:szCs w:val="20"/>
        </w:rPr>
        <w:t xml:space="preserve"> </w:t>
      </w:r>
      <w:r w:rsidR="00056664" w:rsidRPr="007D00B3">
        <w:rPr>
          <w:rFonts w:ascii="Arial" w:hAnsi="Arial" w:cs="Arial"/>
          <w:sz w:val="20"/>
          <w:szCs w:val="20"/>
        </w:rPr>
        <w:t>TGAs and their activities</w:t>
      </w:r>
      <w:r w:rsidR="005E473D">
        <w:rPr>
          <w:rFonts w:ascii="Arial" w:hAnsi="Arial" w:cs="Arial"/>
          <w:sz w:val="20"/>
          <w:szCs w:val="20"/>
        </w:rPr>
        <w:t xml:space="preserve"> including their needs for forestry extension services</w:t>
      </w:r>
      <w:r w:rsidR="00D82954">
        <w:rPr>
          <w:rFonts w:ascii="Arial" w:hAnsi="Arial" w:cs="Arial"/>
          <w:sz w:val="20"/>
          <w:szCs w:val="20"/>
        </w:rPr>
        <w:t>;</w:t>
      </w:r>
    </w:p>
    <w:p w:rsidR="00FC0432" w:rsidRPr="00D82954" w:rsidRDefault="009A197B" w:rsidP="00A06E8B">
      <w:pPr>
        <w:pStyle w:val="Luettelokappale"/>
        <w:numPr>
          <w:ilvl w:val="0"/>
          <w:numId w:val="2"/>
        </w:numPr>
        <w:autoSpaceDE w:val="0"/>
        <w:autoSpaceDN w:val="0"/>
        <w:adjustRightInd w:val="0"/>
        <w:spacing w:after="0"/>
        <w:ind w:left="1134"/>
        <w:jc w:val="both"/>
        <w:rPr>
          <w:rFonts w:ascii="Arial" w:hAnsi="Arial" w:cs="Arial"/>
          <w:sz w:val="20"/>
          <w:szCs w:val="20"/>
        </w:rPr>
      </w:pPr>
      <w:r w:rsidRPr="00D82954">
        <w:rPr>
          <w:rFonts w:ascii="Arial" w:hAnsi="Arial" w:cs="Arial"/>
          <w:sz w:val="20"/>
          <w:szCs w:val="20"/>
        </w:rPr>
        <w:t>To p</w:t>
      </w:r>
      <w:r w:rsidR="00DA452E" w:rsidRPr="00D82954">
        <w:rPr>
          <w:rFonts w:ascii="Arial" w:hAnsi="Arial" w:cs="Arial"/>
          <w:sz w:val="20"/>
          <w:szCs w:val="20"/>
        </w:rPr>
        <w:t>rovide an analytical assessment of opportu</w:t>
      </w:r>
      <w:r w:rsidR="007718E3" w:rsidRPr="00D82954">
        <w:rPr>
          <w:rFonts w:ascii="Arial" w:hAnsi="Arial" w:cs="Arial"/>
          <w:sz w:val="20"/>
          <w:szCs w:val="20"/>
        </w:rPr>
        <w:t>nities</w:t>
      </w:r>
      <w:r w:rsidRPr="00D82954">
        <w:rPr>
          <w:rFonts w:ascii="Arial" w:hAnsi="Arial" w:cs="Arial"/>
          <w:sz w:val="20"/>
          <w:szCs w:val="20"/>
        </w:rPr>
        <w:t xml:space="preserve"> in provision of extension services in Southern Highlands</w:t>
      </w:r>
      <w:r w:rsidR="0084387D" w:rsidRPr="00D82954">
        <w:rPr>
          <w:rFonts w:ascii="Arial" w:hAnsi="Arial" w:cs="Arial"/>
          <w:sz w:val="20"/>
          <w:szCs w:val="20"/>
        </w:rPr>
        <w:t>.</w:t>
      </w:r>
    </w:p>
    <w:p w:rsidR="00D82954" w:rsidRPr="005E473D" w:rsidRDefault="00D82954" w:rsidP="00743346">
      <w:pPr>
        <w:pStyle w:val="Leipteksti"/>
        <w:widowControl w:val="0"/>
        <w:spacing w:after="0"/>
        <w:ind w:left="1134"/>
        <w:jc w:val="both"/>
        <w:rPr>
          <w:rFonts w:ascii="Arial" w:hAnsi="Arial" w:cs="Arial"/>
          <w:b/>
          <w:sz w:val="20"/>
          <w:szCs w:val="20"/>
          <w:lang w:val="en-GB"/>
        </w:rPr>
      </w:pPr>
    </w:p>
    <w:p w:rsidR="005E473D" w:rsidRDefault="005E473D" w:rsidP="00743346">
      <w:pPr>
        <w:pStyle w:val="Leipteksti"/>
        <w:widowControl w:val="0"/>
        <w:spacing w:after="0"/>
        <w:ind w:left="709"/>
        <w:jc w:val="both"/>
        <w:rPr>
          <w:rFonts w:ascii="Arial" w:hAnsi="Arial" w:cs="Arial"/>
          <w:sz w:val="20"/>
          <w:szCs w:val="20"/>
          <w:lang w:val="en-GB"/>
        </w:rPr>
      </w:pPr>
      <w:r>
        <w:rPr>
          <w:rFonts w:ascii="Arial" w:hAnsi="Arial" w:cs="Arial"/>
          <w:sz w:val="20"/>
          <w:szCs w:val="20"/>
          <w:lang w:val="en-GB"/>
        </w:rPr>
        <w:t xml:space="preserve">For the purposes of the flow of this report, </w:t>
      </w:r>
      <w:r w:rsidR="00D82954">
        <w:rPr>
          <w:rFonts w:ascii="Arial" w:hAnsi="Arial" w:cs="Arial"/>
          <w:sz w:val="20"/>
          <w:szCs w:val="20"/>
          <w:lang w:val="en-GB"/>
        </w:rPr>
        <w:t xml:space="preserve">the profile of </w:t>
      </w:r>
      <w:r>
        <w:rPr>
          <w:rFonts w:ascii="Arial" w:hAnsi="Arial" w:cs="Arial"/>
          <w:sz w:val="20"/>
          <w:szCs w:val="20"/>
          <w:lang w:val="en-GB"/>
        </w:rPr>
        <w:t xml:space="preserve">TGA </w:t>
      </w:r>
      <w:r w:rsidR="00D82954">
        <w:rPr>
          <w:rFonts w:ascii="Arial" w:hAnsi="Arial" w:cs="Arial"/>
          <w:sz w:val="20"/>
          <w:szCs w:val="20"/>
          <w:lang w:val="en-GB"/>
        </w:rPr>
        <w:t xml:space="preserve">members and their extension </w:t>
      </w:r>
      <w:r>
        <w:rPr>
          <w:rFonts w:ascii="Arial" w:hAnsi="Arial" w:cs="Arial"/>
          <w:sz w:val="20"/>
          <w:szCs w:val="20"/>
          <w:lang w:val="en-GB"/>
        </w:rPr>
        <w:t xml:space="preserve">service needs </w:t>
      </w:r>
      <w:r w:rsidR="00A73EDB">
        <w:rPr>
          <w:rFonts w:ascii="Arial" w:hAnsi="Arial" w:cs="Arial"/>
          <w:sz w:val="20"/>
          <w:szCs w:val="20"/>
          <w:lang w:val="en-GB"/>
        </w:rPr>
        <w:t xml:space="preserve">(objective 3) </w:t>
      </w:r>
      <w:r>
        <w:rPr>
          <w:rFonts w:ascii="Arial" w:hAnsi="Arial" w:cs="Arial"/>
          <w:sz w:val="20"/>
          <w:szCs w:val="20"/>
          <w:lang w:val="en-GB"/>
        </w:rPr>
        <w:t>ar</w:t>
      </w:r>
      <w:r w:rsidR="00A73EDB">
        <w:rPr>
          <w:rFonts w:ascii="Arial" w:hAnsi="Arial" w:cs="Arial"/>
          <w:sz w:val="20"/>
          <w:szCs w:val="20"/>
          <w:lang w:val="en-GB"/>
        </w:rPr>
        <w:t xml:space="preserve">e presented first </w:t>
      </w:r>
      <w:r>
        <w:rPr>
          <w:rFonts w:ascii="Arial" w:hAnsi="Arial" w:cs="Arial"/>
          <w:sz w:val="20"/>
          <w:szCs w:val="20"/>
          <w:lang w:val="en-GB"/>
        </w:rPr>
        <w:t>in section 3.1 followed by current provision of services (objectives 1 and 2) and then recommendations for PFP considering TGA needs and current service provision (objective 4).</w:t>
      </w:r>
    </w:p>
    <w:p w:rsidR="00400FA6" w:rsidRDefault="00400FA6" w:rsidP="00215ABB">
      <w:pPr>
        <w:jc w:val="both"/>
        <w:rPr>
          <w:rFonts w:ascii="Arial" w:eastAsia="Times New Roman" w:hAnsi="Arial" w:cs="Arial"/>
          <w:b/>
          <w:sz w:val="20"/>
          <w:szCs w:val="20"/>
          <w:lang w:val="en-GB"/>
        </w:rPr>
      </w:pPr>
    </w:p>
    <w:p w:rsidR="009863B9" w:rsidRDefault="009863B9" w:rsidP="00215ABB">
      <w:pPr>
        <w:jc w:val="both"/>
        <w:rPr>
          <w:rFonts w:ascii="Arial" w:eastAsia="Times New Roman" w:hAnsi="Arial" w:cs="Arial"/>
          <w:b/>
          <w:sz w:val="20"/>
          <w:szCs w:val="20"/>
          <w:lang w:val="en-GB"/>
        </w:rPr>
      </w:pPr>
    </w:p>
    <w:p w:rsidR="009A197B" w:rsidRPr="007D00B3" w:rsidRDefault="009A197B" w:rsidP="00A06E8B">
      <w:pPr>
        <w:pStyle w:val="Otsikko2"/>
        <w:numPr>
          <w:ilvl w:val="1"/>
          <w:numId w:val="6"/>
        </w:numPr>
        <w:spacing w:before="0" w:after="0" w:line="240" w:lineRule="auto"/>
        <w:ind w:left="709" w:hanging="709"/>
        <w:jc w:val="both"/>
        <w:rPr>
          <w:rFonts w:ascii="Arial" w:hAnsi="Arial" w:cs="Arial"/>
          <w:sz w:val="20"/>
        </w:rPr>
      </w:pPr>
      <w:bookmarkStart w:id="9" w:name="_Toc524702200"/>
      <w:r w:rsidRPr="007D00B3">
        <w:rPr>
          <w:rFonts w:ascii="Arial" w:hAnsi="Arial" w:cs="Arial"/>
          <w:sz w:val="20"/>
        </w:rPr>
        <w:t>M</w:t>
      </w:r>
      <w:r w:rsidR="00A0146F" w:rsidRPr="007D00B3">
        <w:rPr>
          <w:rFonts w:ascii="Arial" w:hAnsi="Arial" w:cs="Arial"/>
          <w:sz w:val="20"/>
        </w:rPr>
        <w:t>ethodology</w:t>
      </w:r>
      <w:bookmarkEnd w:id="9"/>
      <w:r w:rsidR="00A0146F" w:rsidRPr="007D00B3">
        <w:rPr>
          <w:rFonts w:ascii="Arial" w:hAnsi="Arial" w:cs="Arial"/>
          <w:sz w:val="20"/>
        </w:rPr>
        <w:t xml:space="preserve"> </w:t>
      </w:r>
    </w:p>
    <w:p w:rsidR="00A73EDB" w:rsidRDefault="00A73EDB" w:rsidP="00743346">
      <w:pPr>
        <w:autoSpaceDE w:val="0"/>
        <w:autoSpaceDN w:val="0"/>
        <w:adjustRightInd w:val="0"/>
        <w:spacing w:after="0"/>
        <w:ind w:left="709"/>
        <w:jc w:val="both"/>
        <w:rPr>
          <w:rFonts w:ascii="Arial" w:hAnsi="Arial" w:cs="Arial"/>
          <w:sz w:val="20"/>
          <w:szCs w:val="20"/>
          <w:lang w:val="en-GB"/>
        </w:rPr>
      </w:pPr>
    </w:p>
    <w:p w:rsidR="00112D79" w:rsidRDefault="009A197B" w:rsidP="00743346">
      <w:pPr>
        <w:autoSpaceDE w:val="0"/>
        <w:autoSpaceDN w:val="0"/>
        <w:adjustRightInd w:val="0"/>
        <w:spacing w:after="0"/>
        <w:ind w:left="709"/>
        <w:jc w:val="both"/>
        <w:rPr>
          <w:rFonts w:ascii="Arial" w:hAnsi="Arial" w:cs="Arial"/>
          <w:sz w:val="20"/>
          <w:szCs w:val="20"/>
          <w:lang w:val="en-GB"/>
        </w:rPr>
      </w:pPr>
      <w:r w:rsidRPr="007D00B3">
        <w:rPr>
          <w:rFonts w:ascii="Arial" w:hAnsi="Arial" w:cs="Arial"/>
          <w:sz w:val="20"/>
          <w:szCs w:val="20"/>
          <w:lang w:val="en-GB"/>
        </w:rPr>
        <w:t xml:space="preserve">The study </w:t>
      </w:r>
      <w:r w:rsidR="000309A7" w:rsidRPr="007D00B3">
        <w:rPr>
          <w:rFonts w:ascii="Arial" w:hAnsi="Arial" w:cs="Arial"/>
          <w:sz w:val="20"/>
          <w:szCs w:val="20"/>
          <w:lang w:val="en-GB"/>
        </w:rPr>
        <w:t>use</w:t>
      </w:r>
      <w:r w:rsidR="009442AB" w:rsidRPr="007D00B3">
        <w:rPr>
          <w:rFonts w:ascii="Arial" w:hAnsi="Arial" w:cs="Arial"/>
          <w:sz w:val="20"/>
          <w:szCs w:val="20"/>
          <w:lang w:val="en-GB"/>
        </w:rPr>
        <w:t>d</w:t>
      </w:r>
      <w:r w:rsidR="000309A7" w:rsidRPr="007D00B3">
        <w:rPr>
          <w:rFonts w:ascii="Arial" w:hAnsi="Arial" w:cs="Arial"/>
          <w:sz w:val="20"/>
          <w:szCs w:val="20"/>
          <w:lang w:val="en-GB"/>
        </w:rPr>
        <w:t xml:space="preserve"> a combination of approaches</w:t>
      </w:r>
      <w:r w:rsidR="00112D79">
        <w:rPr>
          <w:rFonts w:ascii="Arial" w:hAnsi="Arial" w:cs="Arial"/>
          <w:sz w:val="20"/>
          <w:szCs w:val="20"/>
          <w:lang w:val="en-GB"/>
        </w:rPr>
        <w:t>:</w:t>
      </w:r>
    </w:p>
    <w:p w:rsidR="00D82954" w:rsidRPr="00D82954" w:rsidRDefault="009A197B" w:rsidP="00A06E8B">
      <w:pPr>
        <w:pStyle w:val="Luettelokappale"/>
        <w:numPr>
          <w:ilvl w:val="0"/>
          <w:numId w:val="4"/>
        </w:numPr>
        <w:autoSpaceDE w:val="0"/>
        <w:autoSpaceDN w:val="0"/>
        <w:adjustRightInd w:val="0"/>
        <w:spacing w:after="0"/>
        <w:ind w:left="709"/>
        <w:jc w:val="both"/>
        <w:rPr>
          <w:rFonts w:ascii="Arial" w:hAnsi="Arial" w:cs="Arial"/>
          <w:b/>
          <w:bCs/>
          <w:color w:val="000000"/>
          <w:sz w:val="20"/>
          <w:szCs w:val="20"/>
        </w:rPr>
      </w:pPr>
      <w:r w:rsidRPr="00D82954">
        <w:rPr>
          <w:rFonts w:ascii="Arial" w:hAnsi="Arial" w:cs="Arial"/>
          <w:b/>
          <w:bCs/>
          <w:color w:val="000000"/>
          <w:sz w:val="20"/>
          <w:szCs w:val="20"/>
        </w:rPr>
        <w:t>Inception meeting</w:t>
      </w:r>
      <w:r w:rsidR="00BD553E">
        <w:rPr>
          <w:rFonts w:ascii="Arial" w:hAnsi="Arial" w:cs="Arial"/>
          <w:b/>
          <w:bCs/>
          <w:color w:val="000000"/>
          <w:sz w:val="20"/>
          <w:szCs w:val="20"/>
        </w:rPr>
        <w:t>:</w:t>
      </w:r>
      <w:r w:rsidRPr="00D82954">
        <w:rPr>
          <w:rFonts w:ascii="Arial" w:hAnsi="Arial" w:cs="Arial"/>
          <w:b/>
          <w:bCs/>
          <w:color w:val="000000"/>
          <w:sz w:val="20"/>
          <w:szCs w:val="20"/>
        </w:rPr>
        <w:t xml:space="preserve"> </w:t>
      </w:r>
      <w:r w:rsidRPr="00D82954">
        <w:rPr>
          <w:rFonts w:ascii="Arial" w:hAnsi="Arial" w:cs="Arial"/>
          <w:bCs/>
          <w:color w:val="000000"/>
          <w:sz w:val="20"/>
          <w:szCs w:val="20"/>
        </w:rPr>
        <w:t>T</w:t>
      </w:r>
      <w:r w:rsidRPr="00D82954">
        <w:rPr>
          <w:rFonts w:ascii="Arial" w:hAnsi="Arial" w:cs="Arial"/>
          <w:color w:val="000000"/>
          <w:sz w:val="20"/>
          <w:szCs w:val="20"/>
        </w:rPr>
        <w:t xml:space="preserve">he assignment commenced with </w:t>
      </w:r>
      <w:r w:rsidR="00B434B9" w:rsidRPr="00D82954">
        <w:rPr>
          <w:rFonts w:ascii="Arial" w:hAnsi="Arial" w:cs="Arial"/>
          <w:color w:val="000000"/>
          <w:sz w:val="20"/>
          <w:szCs w:val="20"/>
        </w:rPr>
        <w:t>three</w:t>
      </w:r>
      <w:r w:rsidRPr="00D82954">
        <w:rPr>
          <w:rFonts w:ascii="Arial" w:hAnsi="Arial" w:cs="Arial"/>
          <w:color w:val="000000"/>
          <w:sz w:val="20"/>
          <w:szCs w:val="20"/>
        </w:rPr>
        <w:t xml:space="preserve"> inception meeting</w:t>
      </w:r>
      <w:r w:rsidR="00B434B9" w:rsidRPr="00D82954">
        <w:rPr>
          <w:rFonts w:ascii="Arial" w:hAnsi="Arial" w:cs="Arial"/>
          <w:color w:val="000000"/>
          <w:sz w:val="20"/>
          <w:szCs w:val="20"/>
        </w:rPr>
        <w:t>s</w:t>
      </w:r>
      <w:r w:rsidRPr="00D82954">
        <w:rPr>
          <w:rFonts w:ascii="Arial" w:hAnsi="Arial" w:cs="Arial"/>
          <w:color w:val="000000"/>
          <w:sz w:val="20"/>
          <w:szCs w:val="20"/>
        </w:rPr>
        <w:t xml:space="preserve"> with PFP officials in order to gain a clear understanding of the problem and its context, to understand the aspirations of the client, on-going initiatives and experiences. </w:t>
      </w:r>
    </w:p>
    <w:p w:rsidR="00D82954" w:rsidRPr="00D82954" w:rsidRDefault="00D82954" w:rsidP="00743346">
      <w:pPr>
        <w:pStyle w:val="Luettelokappale"/>
        <w:autoSpaceDE w:val="0"/>
        <w:autoSpaceDN w:val="0"/>
        <w:adjustRightInd w:val="0"/>
        <w:spacing w:after="0"/>
        <w:ind w:left="709"/>
        <w:jc w:val="both"/>
        <w:rPr>
          <w:rFonts w:ascii="Arial" w:hAnsi="Arial" w:cs="Arial"/>
          <w:b/>
          <w:bCs/>
          <w:color w:val="000000"/>
          <w:sz w:val="20"/>
          <w:szCs w:val="20"/>
        </w:rPr>
      </w:pPr>
    </w:p>
    <w:p w:rsidR="00D82954" w:rsidRPr="00D82954" w:rsidRDefault="009A197B" w:rsidP="00A06E8B">
      <w:pPr>
        <w:pStyle w:val="Luettelokappale"/>
        <w:numPr>
          <w:ilvl w:val="0"/>
          <w:numId w:val="4"/>
        </w:numPr>
        <w:autoSpaceDE w:val="0"/>
        <w:autoSpaceDN w:val="0"/>
        <w:adjustRightInd w:val="0"/>
        <w:spacing w:after="0"/>
        <w:ind w:left="709"/>
        <w:jc w:val="both"/>
        <w:rPr>
          <w:rFonts w:ascii="Arial" w:hAnsi="Arial" w:cs="Arial"/>
          <w:b/>
          <w:bCs/>
          <w:color w:val="000000"/>
          <w:sz w:val="20"/>
          <w:szCs w:val="20"/>
        </w:rPr>
      </w:pPr>
      <w:r w:rsidRPr="00D82954">
        <w:rPr>
          <w:rFonts w:ascii="Arial" w:hAnsi="Arial" w:cs="Arial"/>
          <w:b/>
          <w:bCs/>
          <w:sz w:val="20"/>
          <w:szCs w:val="20"/>
        </w:rPr>
        <w:t xml:space="preserve">Desk-top review and collection of secondary data: </w:t>
      </w:r>
      <w:r w:rsidRPr="00D82954">
        <w:rPr>
          <w:rFonts w:ascii="Arial" w:hAnsi="Arial" w:cs="Arial"/>
          <w:bCs/>
          <w:sz w:val="20"/>
          <w:szCs w:val="20"/>
        </w:rPr>
        <w:t>Consultants review</w:t>
      </w:r>
      <w:r w:rsidR="00B434B9" w:rsidRPr="00D82954">
        <w:rPr>
          <w:rFonts w:ascii="Arial" w:hAnsi="Arial" w:cs="Arial"/>
          <w:bCs/>
          <w:sz w:val="20"/>
          <w:szCs w:val="20"/>
        </w:rPr>
        <w:t>ed</w:t>
      </w:r>
      <w:r w:rsidRPr="00D82954">
        <w:rPr>
          <w:rFonts w:ascii="Arial" w:hAnsi="Arial" w:cs="Arial"/>
          <w:bCs/>
          <w:sz w:val="20"/>
          <w:szCs w:val="20"/>
        </w:rPr>
        <w:t xml:space="preserve"> relevant </w:t>
      </w:r>
      <w:r w:rsidR="001253A3" w:rsidRPr="00D82954">
        <w:rPr>
          <w:rFonts w:ascii="Arial" w:hAnsi="Arial" w:cs="Arial"/>
          <w:bCs/>
          <w:sz w:val="20"/>
          <w:szCs w:val="20"/>
        </w:rPr>
        <w:t xml:space="preserve">documents on extension services including reports from Government and other </w:t>
      </w:r>
      <w:r w:rsidR="00742FC8" w:rsidRPr="00D82954">
        <w:rPr>
          <w:rFonts w:ascii="Arial" w:hAnsi="Arial" w:cs="Arial"/>
          <w:bCs/>
          <w:sz w:val="20"/>
          <w:szCs w:val="20"/>
        </w:rPr>
        <w:t>organisation</w:t>
      </w:r>
      <w:r w:rsidR="001253A3" w:rsidRPr="00D82954">
        <w:rPr>
          <w:rFonts w:ascii="Arial" w:hAnsi="Arial" w:cs="Arial"/>
          <w:bCs/>
          <w:sz w:val="20"/>
          <w:szCs w:val="20"/>
        </w:rPr>
        <w:t>s that engage in extension services.</w:t>
      </w:r>
    </w:p>
    <w:p w:rsidR="00D82954" w:rsidRPr="00D82954" w:rsidRDefault="00D82954" w:rsidP="00743346">
      <w:pPr>
        <w:autoSpaceDE w:val="0"/>
        <w:autoSpaceDN w:val="0"/>
        <w:adjustRightInd w:val="0"/>
        <w:spacing w:after="0"/>
        <w:ind w:left="709"/>
        <w:jc w:val="both"/>
        <w:rPr>
          <w:rFonts w:ascii="Arial" w:hAnsi="Arial" w:cs="Arial"/>
          <w:b/>
          <w:bCs/>
          <w:color w:val="000000"/>
          <w:sz w:val="20"/>
          <w:szCs w:val="20"/>
        </w:rPr>
      </w:pPr>
    </w:p>
    <w:p w:rsidR="009A197B" w:rsidRPr="00D82954" w:rsidRDefault="009A197B" w:rsidP="00A06E8B">
      <w:pPr>
        <w:pStyle w:val="Luettelokappale"/>
        <w:numPr>
          <w:ilvl w:val="0"/>
          <w:numId w:val="4"/>
        </w:numPr>
        <w:autoSpaceDE w:val="0"/>
        <w:autoSpaceDN w:val="0"/>
        <w:adjustRightInd w:val="0"/>
        <w:spacing w:after="0"/>
        <w:ind w:left="709"/>
        <w:jc w:val="both"/>
        <w:rPr>
          <w:rFonts w:ascii="Arial" w:hAnsi="Arial" w:cs="Arial"/>
          <w:b/>
          <w:bCs/>
          <w:color w:val="000000"/>
          <w:sz w:val="20"/>
          <w:szCs w:val="20"/>
        </w:rPr>
      </w:pPr>
      <w:r w:rsidRPr="00D82954">
        <w:rPr>
          <w:rFonts w:ascii="Arial" w:hAnsi="Arial" w:cs="Arial"/>
          <w:b/>
          <w:bCs/>
          <w:color w:val="000000"/>
          <w:sz w:val="20"/>
          <w:szCs w:val="20"/>
        </w:rPr>
        <w:t>Primary data collection</w:t>
      </w:r>
    </w:p>
    <w:p w:rsidR="00702224" w:rsidRPr="00D82954" w:rsidRDefault="00702224" w:rsidP="00A06E8B">
      <w:pPr>
        <w:numPr>
          <w:ilvl w:val="1"/>
          <w:numId w:val="3"/>
        </w:numPr>
        <w:autoSpaceDE w:val="0"/>
        <w:autoSpaceDN w:val="0"/>
        <w:adjustRightInd w:val="0"/>
        <w:spacing w:after="0"/>
        <w:ind w:left="709"/>
        <w:jc w:val="both"/>
        <w:rPr>
          <w:rFonts w:ascii="Arial" w:hAnsi="Arial" w:cs="Arial"/>
          <w:b/>
          <w:bCs/>
          <w:color w:val="000000"/>
          <w:sz w:val="20"/>
          <w:szCs w:val="20"/>
          <w:lang w:val="en-GB"/>
        </w:rPr>
      </w:pPr>
      <w:r w:rsidRPr="007D00B3">
        <w:rPr>
          <w:rFonts w:ascii="Arial" w:hAnsi="Arial" w:cs="Arial"/>
          <w:b/>
          <w:bCs/>
          <w:color w:val="000000"/>
          <w:sz w:val="20"/>
          <w:szCs w:val="20"/>
          <w:lang w:val="en-GB"/>
        </w:rPr>
        <w:t xml:space="preserve">Semi-structured questionnaire: </w:t>
      </w:r>
      <w:r w:rsidRPr="007D00B3">
        <w:rPr>
          <w:rFonts w:ascii="Arial" w:hAnsi="Arial" w:cs="Arial"/>
          <w:bCs/>
          <w:color w:val="000000"/>
          <w:sz w:val="20"/>
          <w:szCs w:val="20"/>
          <w:lang w:val="en-GB"/>
        </w:rPr>
        <w:t>A semi-structured questionnaire was administered to 240 tree growers, both TGA and non-TGA members.</w:t>
      </w:r>
      <w:r w:rsidR="007C5362">
        <w:rPr>
          <w:rFonts w:ascii="Arial" w:hAnsi="Arial" w:cs="Arial"/>
          <w:bCs/>
          <w:color w:val="000000"/>
          <w:sz w:val="20"/>
          <w:szCs w:val="20"/>
          <w:lang w:val="en-GB"/>
        </w:rPr>
        <w:t xml:space="preserve"> 36 of these were TGA leaders. </w:t>
      </w:r>
    </w:p>
    <w:p w:rsidR="002C23F8" w:rsidRPr="007D00B3" w:rsidRDefault="002C23F8" w:rsidP="00743346">
      <w:pPr>
        <w:autoSpaceDE w:val="0"/>
        <w:autoSpaceDN w:val="0"/>
        <w:adjustRightInd w:val="0"/>
        <w:spacing w:after="0"/>
        <w:ind w:left="709"/>
        <w:jc w:val="both"/>
        <w:rPr>
          <w:rFonts w:ascii="Arial" w:hAnsi="Arial" w:cs="Arial"/>
          <w:b/>
          <w:bCs/>
          <w:color w:val="000000"/>
          <w:sz w:val="20"/>
          <w:szCs w:val="20"/>
          <w:lang w:val="en-GB"/>
        </w:rPr>
      </w:pPr>
    </w:p>
    <w:p w:rsidR="00765AED" w:rsidRPr="00D82954" w:rsidRDefault="009A197B" w:rsidP="00A06E8B">
      <w:pPr>
        <w:numPr>
          <w:ilvl w:val="1"/>
          <w:numId w:val="3"/>
        </w:numPr>
        <w:autoSpaceDE w:val="0"/>
        <w:autoSpaceDN w:val="0"/>
        <w:adjustRightInd w:val="0"/>
        <w:spacing w:after="0"/>
        <w:ind w:left="709"/>
        <w:jc w:val="both"/>
        <w:rPr>
          <w:rFonts w:ascii="Arial" w:hAnsi="Arial" w:cs="Arial"/>
          <w:b/>
          <w:bCs/>
          <w:color w:val="000000"/>
          <w:sz w:val="20"/>
          <w:szCs w:val="20"/>
          <w:lang w:val="en-GB"/>
        </w:rPr>
      </w:pPr>
      <w:r w:rsidRPr="007D00B3">
        <w:rPr>
          <w:rFonts w:ascii="Arial" w:hAnsi="Arial" w:cs="Arial"/>
          <w:b/>
          <w:bCs/>
          <w:sz w:val="20"/>
          <w:szCs w:val="20"/>
          <w:lang w:val="en-GB"/>
        </w:rPr>
        <w:t xml:space="preserve">Interviews with key stakeholders: </w:t>
      </w:r>
      <w:r w:rsidRPr="007D00B3">
        <w:rPr>
          <w:rFonts w:ascii="Arial" w:hAnsi="Arial" w:cs="Arial"/>
          <w:sz w:val="20"/>
          <w:szCs w:val="20"/>
          <w:lang w:val="en-GB"/>
        </w:rPr>
        <w:t>Consultants conduct</w:t>
      </w:r>
      <w:r w:rsidR="009442AB" w:rsidRPr="007D00B3">
        <w:rPr>
          <w:rFonts w:ascii="Arial" w:hAnsi="Arial" w:cs="Arial"/>
          <w:sz w:val="20"/>
          <w:szCs w:val="20"/>
          <w:lang w:val="en-GB"/>
        </w:rPr>
        <w:t>ed</w:t>
      </w:r>
      <w:r w:rsidRPr="007D00B3">
        <w:rPr>
          <w:rFonts w:ascii="Arial" w:hAnsi="Arial" w:cs="Arial"/>
          <w:sz w:val="20"/>
          <w:szCs w:val="20"/>
          <w:lang w:val="en-GB"/>
        </w:rPr>
        <w:t xml:space="preserve"> face to face interviews </w:t>
      </w:r>
      <w:r w:rsidR="0076519F" w:rsidRPr="007D00B3">
        <w:rPr>
          <w:rFonts w:ascii="Arial" w:hAnsi="Arial" w:cs="Arial"/>
          <w:sz w:val="20"/>
          <w:szCs w:val="20"/>
          <w:lang w:val="en-GB"/>
        </w:rPr>
        <w:t xml:space="preserve">and focus group discussions </w:t>
      </w:r>
      <w:r w:rsidRPr="007D00B3">
        <w:rPr>
          <w:rFonts w:ascii="Arial" w:hAnsi="Arial" w:cs="Arial"/>
          <w:sz w:val="20"/>
          <w:szCs w:val="20"/>
          <w:lang w:val="en-GB"/>
        </w:rPr>
        <w:t xml:space="preserve">with key stakeholders </w:t>
      </w:r>
      <w:r w:rsidR="00F91A7D" w:rsidRPr="007D00B3">
        <w:rPr>
          <w:rFonts w:ascii="Arial" w:hAnsi="Arial" w:cs="Arial"/>
          <w:sz w:val="20"/>
          <w:szCs w:val="20"/>
          <w:lang w:val="en-GB"/>
        </w:rPr>
        <w:t xml:space="preserve">in extension services including extension officers at District, </w:t>
      </w:r>
      <w:r w:rsidR="00994417" w:rsidRPr="007D00B3">
        <w:rPr>
          <w:rFonts w:ascii="Arial" w:hAnsi="Arial" w:cs="Arial"/>
          <w:sz w:val="20"/>
          <w:szCs w:val="20"/>
          <w:lang w:val="en-GB"/>
        </w:rPr>
        <w:t xml:space="preserve">tree </w:t>
      </w:r>
      <w:r w:rsidR="00F91A7D" w:rsidRPr="007D00B3">
        <w:rPr>
          <w:rFonts w:ascii="Arial" w:hAnsi="Arial" w:cs="Arial"/>
          <w:sz w:val="20"/>
          <w:szCs w:val="20"/>
          <w:lang w:val="en-GB"/>
        </w:rPr>
        <w:t>farmers</w:t>
      </w:r>
      <w:r w:rsidR="00994417" w:rsidRPr="007D00B3">
        <w:rPr>
          <w:rFonts w:ascii="Arial" w:hAnsi="Arial" w:cs="Arial"/>
          <w:sz w:val="20"/>
          <w:szCs w:val="20"/>
          <w:lang w:val="en-GB"/>
        </w:rPr>
        <w:t xml:space="preserve">, both </w:t>
      </w:r>
      <w:r w:rsidR="00F91A7D" w:rsidRPr="007D00B3">
        <w:rPr>
          <w:rFonts w:ascii="Arial" w:hAnsi="Arial" w:cs="Arial"/>
          <w:sz w:val="20"/>
          <w:szCs w:val="20"/>
          <w:lang w:val="en-GB"/>
        </w:rPr>
        <w:t>TGA members</w:t>
      </w:r>
      <w:r w:rsidR="008400DC" w:rsidRPr="007D00B3">
        <w:rPr>
          <w:rFonts w:ascii="Arial" w:hAnsi="Arial" w:cs="Arial"/>
          <w:sz w:val="20"/>
          <w:szCs w:val="20"/>
          <w:lang w:val="en-GB"/>
        </w:rPr>
        <w:t xml:space="preserve"> and non-TGA members</w:t>
      </w:r>
      <w:r w:rsidR="00F91A7D" w:rsidRPr="007D00B3">
        <w:rPr>
          <w:rFonts w:ascii="Arial" w:hAnsi="Arial" w:cs="Arial"/>
          <w:sz w:val="20"/>
          <w:szCs w:val="20"/>
          <w:lang w:val="en-GB"/>
        </w:rPr>
        <w:t>, and officials</w:t>
      </w:r>
      <w:r w:rsidR="001253A3" w:rsidRPr="007D00B3">
        <w:rPr>
          <w:rFonts w:ascii="Arial" w:hAnsi="Arial" w:cs="Arial"/>
          <w:sz w:val="20"/>
          <w:szCs w:val="20"/>
          <w:lang w:val="en-GB"/>
        </w:rPr>
        <w:t xml:space="preserve"> from other </w:t>
      </w:r>
      <w:r w:rsidR="00742FC8" w:rsidRPr="007D00B3">
        <w:rPr>
          <w:rFonts w:ascii="Arial" w:hAnsi="Arial" w:cs="Arial"/>
          <w:sz w:val="20"/>
          <w:szCs w:val="20"/>
          <w:lang w:val="en-GB"/>
        </w:rPr>
        <w:t>organisation</w:t>
      </w:r>
      <w:r w:rsidR="001253A3" w:rsidRPr="007D00B3">
        <w:rPr>
          <w:rFonts w:ascii="Arial" w:hAnsi="Arial" w:cs="Arial"/>
          <w:sz w:val="20"/>
          <w:szCs w:val="20"/>
          <w:lang w:val="en-GB"/>
        </w:rPr>
        <w:t>s dealing with extens</w:t>
      </w:r>
      <w:r w:rsidR="008400DC" w:rsidRPr="007D00B3">
        <w:rPr>
          <w:rFonts w:ascii="Arial" w:hAnsi="Arial" w:cs="Arial"/>
          <w:sz w:val="20"/>
          <w:szCs w:val="20"/>
          <w:lang w:val="en-GB"/>
        </w:rPr>
        <w:t>ion services.</w:t>
      </w:r>
      <w:r w:rsidR="009442AB" w:rsidRPr="007D00B3">
        <w:rPr>
          <w:rFonts w:ascii="Arial" w:hAnsi="Arial" w:cs="Arial"/>
          <w:sz w:val="20"/>
          <w:szCs w:val="20"/>
          <w:lang w:val="en-GB"/>
        </w:rPr>
        <w:t xml:space="preserve"> For those who could not be met physically, telephone interviews were conducted.</w:t>
      </w:r>
    </w:p>
    <w:p w:rsidR="00D82954" w:rsidRPr="007D00B3" w:rsidRDefault="00D82954" w:rsidP="00743346">
      <w:pPr>
        <w:autoSpaceDE w:val="0"/>
        <w:autoSpaceDN w:val="0"/>
        <w:adjustRightInd w:val="0"/>
        <w:spacing w:after="0"/>
        <w:ind w:left="709"/>
        <w:jc w:val="both"/>
        <w:rPr>
          <w:rFonts w:ascii="Arial" w:hAnsi="Arial" w:cs="Arial"/>
          <w:b/>
          <w:bCs/>
          <w:color w:val="000000"/>
          <w:sz w:val="20"/>
          <w:szCs w:val="20"/>
          <w:lang w:val="en-GB"/>
        </w:rPr>
      </w:pPr>
    </w:p>
    <w:tbl>
      <w:tblPr>
        <w:tblStyle w:val="TaulukkoRuudukko"/>
        <w:tblW w:w="7411" w:type="dxa"/>
        <w:tblInd w:w="1471" w:type="dxa"/>
        <w:tblLook w:val="04A0" w:firstRow="1" w:lastRow="0" w:firstColumn="1" w:lastColumn="0" w:noHBand="0" w:noVBand="1"/>
      </w:tblPr>
      <w:tblGrid>
        <w:gridCol w:w="4150"/>
        <w:gridCol w:w="3261"/>
      </w:tblGrid>
      <w:tr w:rsidR="00D82954" w:rsidRPr="007D00B3" w:rsidTr="00D82954">
        <w:trPr>
          <w:trHeight w:val="242"/>
        </w:trPr>
        <w:tc>
          <w:tcPr>
            <w:tcW w:w="4150" w:type="dxa"/>
          </w:tcPr>
          <w:p w:rsidR="00D82954" w:rsidRPr="007D00B3" w:rsidRDefault="00D82954" w:rsidP="00743346">
            <w:pPr>
              <w:autoSpaceDE w:val="0"/>
              <w:autoSpaceDN w:val="0"/>
              <w:adjustRightInd w:val="0"/>
              <w:jc w:val="both"/>
              <w:rPr>
                <w:rFonts w:ascii="Arial" w:hAnsi="Arial" w:cs="Arial"/>
                <w:b/>
                <w:bCs/>
                <w:sz w:val="20"/>
                <w:szCs w:val="20"/>
                <w:lang w:val="en-GB"/>
              </w:rPr>
            </w:pPr>
            <w:r>
              <w:rPr>
                <w:rFonts w:ascii="Arial" w:hAnsi="Arial" w:cs="Arial"/>
                <w:b/>
                <w:bCs/>
                <w:sz w:val="20"/>
                <w:szCs w:val="20"/>
                <w:lang w:val="en-GB"/>
              </w:rPr>
              <w:t>Forestry Sector</w:t>
            </w:r>
            <w:r w:rsidRPr="007D00B3">
              <w:rPr>
                <w:rFonts w:ascii="Arial" w:hAnsi="Arial" w:cs="Arial"/>
                <w:b/>
                <w:bCs/>
                <w:sz w:val="20"/>
                <w:szCs w:val="20"/>
                <w:lang w:val="en-GB"/>
              </w:rPr>
              <w:t xml:space="preserve"> stakeholders</w:t>
            </w:r>
          </w:p>
        </w:tc>
        <w:tc>
          <w:tcPr>
            <w:tcW w:w="3261" w:type="dxa"/>
          </w:tcPr>
          <w:p w:rsidR="00D82954" w:rsidRPr="007D00B3" w:rsidRDefault="00D82954" w:rsidP="00743346">
            <w:pPr>
              <w:autoSpaceDE w:val="0"/>
              <w:autoSpaceDN w:val="0"/>
              <w:adjustRightInd w:val="0"/>
              <w:jc w:val="both"/>
              <w:rPr>
                <w:rFonts w:ascii="Arial" w:hAnsi="Arial" w:cs="Arial"/>
                <w:b/>
                <w:bCs/>
                <w:sz w:val="20"/>
                <w:szCs w:val="20"/>
                <w:lang w:val="en-GB"/>
              </w:rPr>
            </w:pPr>
            <w:r>
              <w:rPr>
                <w:rFonts w:ascii="Arial" w:hAnsi="Arial" w:cs="Arial"/>
                <w:b/>
                <w:bCs/>
                <w:sz w:val="20"/>
                <w:szCs w:val="20"/>
                <w:lang w:val="en-GB"/>
              </w:rPr>
              <w:t xml:space="preserve">No. </w:t>
            </w:r>
            <w:r w:rsidRPr="007D00B3">
              <w:rPr>
                <w:rFonts w:ascii="Arial" w:hAnsi="Arial" w:cs="Arial"/>
                <w:b/>
                <w:bCs/>
                <w:sz w:val="20"/>
                <w:szCs w:val="20"/>
                <w:lang w:val="en-GB"/>
              </w:rPr>
              <w:t>interviewed</w:t>
            </w:r>
          </w:p>
        </w:tc>
      </w:tr>
      <w:tr w:rsidR="00D82954" w:rsidRPr="007D00B3" w:rsidTr="00D82954">
        <w:tc>
          <w:tcPr>
            <w:tcW w:w="4150" w:type="dxa"/>
          </w:tcPr>
          <w:p w:rsidR="00D82954" w:rsidRPr="007D00B3" w:rsidRDefault="00D82954" w:rsidP="00743346">
            <w:pPr>
              <w:autoSpaceDE w:val="0"/>
              <w:autoSpaceDN w:val="0"/>
              <w:adjustRightInd w:val="0"/>
              <w:jc w:val="both"/>
              <w:rPr>
                <w:rFonts w:ascii="Arial" w:hAnsi="Arial" w:cs="Arial"/>
                <w:bCs/>
                <w:sz w:val="20"/>
                <w:szCs w:val="20"/>
                <w:lang w:val="en-GB"/>
              </w:rPr>
            </w:pPr>
            <w:r w:rsidRPr="007D00B3">
              <w:rPr>
                <w:rFonts w:ascii="Arial" w:hAnsi="Arial" w:cs="Arial"/>
                <w:bCs/>
                <w:sz w:val="20"/>
                <w:szCs w:val="20"/>
                <w:lang w:val="en-GB"/>
              </w:rPr>
              <w:t>District Extension Officers</w:t>
            </w:r>
          </w:p>
        </w:tc>
        <w:tc>
          <w:tcPr>
            <w:tcW w:w="3261" w:type="dxa"/>
          </w:tcPr>
          <w:p w:rsidR="00D82954" w:rsidRPr="007D00B3" w:rsidRDefault="00D82954" w:rsidP="00743346">
            <w:pPr>
              <w:autoSpaceDE w:val="0"/>
              <w:autoSpaceDN w:val="0"/>
              <w:adjustRightInd w:val="0"/>
              <w:jc w:val="both"/>
              <w:rPr>
                <w:rFonts w:ascii="Arial" w:hAnsi="Arial" w:cs="Arial"/>
                <w:bCs/>
                <w:sz w:val="20"/>
                <w:szCs w:val="20"/>
                <w:lang w:val="en-GB"/>
              </w:rPr>
            </w:pPr>
            <w:r w:rsidRPr="007D00B3">
              <w:rPr>
                <w:rFonts w:ascii="Arial" w:hAnsi="Arial" w:cs="Arial"/>
                <w:bCs/>
                <w:sz w:val="20"/>
                <w:szCs w:val="20"/>
                <w:lang w:val="en-GB"/>
              </w:rPr>
              <w:t>11</w:t>
            </w:r>
          </w:p>
        </w:tc>
      </w:tr>
      <w:tr w:rsidR="00D82954" w:rsidRPr="007D00B3" w:rsidTr="00D82954">
        <w:tc>
          <w:tcPr>
            <w:tcW w:w="4150" w:type="dxa"/>
          </w:tcPr>
          <w:p w:rsidR="00D82954" w:rsidRPr="007D00B3" w:rsidRDefault="00D82954" w:rsidP="00743346">
            <w:pPr>
              <w:autoSpaceDE w:val="0"/>
              <w:autoSpaceDN w:val="0"/>
              <w:adjustRightInd w:val="0"/>
              <w:jc w:val="both"/>
              <w:rPr>
                <w:rFonts w:ascii="Arial" w:hAnsi="Arial" w:cs="Arial"/>
                <w:bCs/>
                <w:sz w:val="20"/>
                <w:szCs w:val="20"/>
                <w:lang w:val="en-GB"/>
              </w:rPr>
            </w:pPr>
            <w:r w:rsidRPr="007D00B3">
              <w:rPr>
                <w:rFonts w:ascii="Arial" w:hAnsi="Arial" w:cs="Arial"/>
                <w:bCs/>
                <w:sz w:val="20"/>
                <w:szCs w:val="20"/>
                <w:lang w:val="en-GB"/>
              </w:rPr>
              <w:t>PFP extension officers</w:t>
            </w:r>
          </w:p>
        </w:tc>
        <w:tc>
          <w:tcPr>
            <w:tcW w:w="3261" w:type="dxa"/>
          </w:tcPr>
          <w:p w:rsidR="00D82954" w:rsidRPr="007D00B3" w:rsidRDefault="00D82954" w:rsidP="00743346">
            <w:pPr>
              <w:autoSpaceDE w:val="0"/>
              <w:autoSpaceDN w:val="0"/>
              <w:adjustRightInd w:val="0"/>
              <w:jc w:val="both"/>
              <w:rPr>
                <w:rFonts w:ascii="Arial" w:hAnsi="Arial" w:cs="Arial"/>
                <w:bCs/>
                <w:sz w:val="20"/>
                <w:szCs w:val="20"/>
                <w:lang w:val="en-GB"/>
              </w:rPr>
            </w:pPr>
            <w:r w:rsidRPr="007D00B3">
              <w:rPr>
                <w:rFonts w:ascii="Arial" w:hAnsi="Arial" w:cs="Arial"/>
                <w:bCs/>
                <w:sz w:val="20"/>
                <w:szCs w:val="20"/>
                <w:lang w:val="en-GB"/>
              </w:rPr>
              <w:t>8</w:t>
            </w:r>
          </w:p>
        </w:tc>
      </w:tr>
      <w:tr w:rsidR="00D82954" w:rsidRPr="007D00B3" w:rsidTr="00D82954">
        <w:tc>
          <w:tcPr>
            <w:tcW w:w="4150" w:type="dxa"/>
          </w:tcPr>
          <w:p w:rsidR="00D82954" w:rsidRPr="007D00B3" w:rsidRDefault="00D82954" w:rsidP="00743346">
            <w:pPr>
              <w:autoSpaceDE w:val="0"/>
              <w:autoSpaceDN w:val="0"/>
              <w:adjustRightInd w:val="0"/>
              <w:jc w:val="both"/>
              <w:rPr>
                <w:rFonts w:ascii="Arial" w:hAnsi="Arial" w:cs="Arial"/>
                <w:bCs/>
                <w:sz w:val="20"/>
                <w:szCs w:val="20"/>
                <w:lang w:val="en-GB"/>
              </w:rPr>
            </w:pPr>
            <w:r w:rsidRPr="007D00B3">
              <w:rPr>
                <w:rFonts w:ascii="Arial" w:hAnsi="Arial" w:cs="Arial"/>
                <w:bCs/>
                <w:sz w:val="20"/>
                <w:szCs w:val="20"/>
                <w:lang w:val="en-GB"/>
              </w:rPr>
              <w:t>Tree farmers per village</w:t>
            </w:r>
          </w:p>
        </w:tc>
        <w:tc>
          <w:tcPr>
            <w:tcW w:w="3261" w:type="dxa"/>
          </w:tcPr>
          <w:p w:rsidR="00D82954" w:rsidRPr="007D00B3" w:rsidRDefault="00D82954" w:rsidP="00743346">
            <w:pPr>
              <w:autoSpaceDE w:val="0"/>
              <w:autoSpaceDN w:val="0"/>
              <w:adjustRightInd w:val="0"/>
              <w:jc w:val="both"/>
              <w:rPr>
                <w:rFonts w:ascii="Arial" w:hAnsi="Arial" w:cs="Arial"/>
                <w:bCs/>
                <w:sz w:val="20"/>
                <w:szCs w:val="20"/>
                <w:lang w:val="en-GB"/>
              </w:rPr>
            </w:pPr>
            <w:r w:rsidRPr="007D00B3">
              <w:rPr>
                <w:rFonts w:ascii="Arial" w:hAnsi="Arial" w:cs="Arial"/>
                <w:bCs/>
                <w:sz w:val="20"/>
                <w:szCs w:val="20"/>
                <w:lang w:val="en-GB"/>
              </w:rPr>
              <w:t>21 Focus Groups</w:t>
            </w:r>
          </w:p>
        </w:tc>
      </w:tr>
      <w:tr w:rsidR="00D82954" w:rsidRPr="007D00B3" w:rsidTr="00D82954">
        <w:tc>
          <w:tcPr>
            <w:tcW w:w="4150" w:type="dxa"/>
          </w:tcPr>
          <w:p w:rsidR="00D82954" w:rsidRPr="007D00B3" w:rsidRDefault="00D82954" w:rsidP="00743346">
            <w:pPr>
              <w:autoSpaceDE w:val="0"/>
              <w:autoSpaceDN w:val="0"/>
              <w:adjustRightInd w:val="0"/>
              <w:jc w:val="both"/>
              <w:rPr>
                <w:rFonts w:ascii="Arial" w:hAnsi="Arial" w:cs="Arial"/>
                <w:bCs/>
                <w:sz w:val="20"/>
                <w:szCs w:val="20"/>
                <w:lang w:val="en-GB"/>
              </w:rPr>
            </w:pPr>
            <w:r w:rsidRPr="007D00B3">
              <w:rPr>
                <w:rFonts w:ascii="Arial" w:hAnsi="Arial" w:cs="Arial"/>
                <w:bCs/>
                <w:sz w:val="20"/>
                <w:szCs w:val="20"/>
                <w:lang w:val="en-GB"/>
              </w:rPr>
              <w:t>CEO of TFS</w:t>
            </w:r>
          </w:p>
        </w:tc>
        <w:tc>
          <w:tcPr>
            <w:tcW w:w="3261" w:type="dxa"/>
          </w:tcPr>
          <w:p w:rsidR="00D82954" w:rsidRPr="007D00B3" w:rsidRDefault="00D82954" w:rsidP="00743346">
            <w:pPr>
              <w:autoSpaceDE w:val="0"/>
              <w:autoSpaceDN w:val="0"/>
              <w:adjustRightInd w:val="0"/>
              <w:jc w:val="both"/>
              <w:rPr>
                <w:rFonts w:ascii="Arial" w:hAnsi="Arial" w:cs="Arial"/>
                <w:bCs/>
                <w:sz w:val="20"/>
                <w:szCs w:val="20"/>
                <w:lang w:val="en-GB"/>
              </w:rPr>
            </w:pPr>
            <w:r>
              <w:rPr>
                <w:rFonts w:ascii="Arial" w:hAnsi="Arial" w:cs="Arial"/>
                <w:bCs/>
                <w:sz w:val="20"/>
                <w:szCs w:val="20"/>
                <w:lang w:val="en-GB"/>
              </w:rPr>
              <w:t>1</w:t>
            </w:r>
          </w:p>
        </w:tc>
      </w:tr>
      <w:tr w:rsidR="00D82954" w:rsidRPr="007D00B3" w:rsidTr="00D82954">
        <w:trPr>
          <w:trHeight w:val="359"/>
        </w:trPr>
        <w:tc>
          <w:tcPr>
            <w:tcW w:w="4150" w:type="dxa"/>
          </w:tcPr>
          <w:p w:rsidR="00D82954" w:rsidRPr="007D00B3" w:rsidRDefault="00D82954" w:rsidP="00743346">
            <w:pPr>
              <w:autoSpaceDE w:val="0"/>
              <w:autoSpaceDN w:val="0"/>
              <w:adjustRightInd w:val="0"/>
              <w:jc w:val="both"/>
              <w:rPr>
                <w:rFonts w:ascii="Arial" w:hAnsi="Arial" w:cs="Arial"/>
                <w:bCs/>
                <w:sz w:val="20"/>
                <w:szCs w:val="20"/>
                <w:lang w:val="en-GB"/>
              </w:rPr>
            </w:pPr>
            <w:r w:rsidRPr="007D00B3">
              <w:rPr>
                <w:rFonts w:ascii="Arial" w:hAnsi="Arial" w:cs="Arial"/>
                <w:bCs/>
                <w:sz w:val="20"/>
                <w:szCs w:val="20"/>
                <w:lang w:val="en-GB"/>
              </w:rPr>
              <w:t>FDT Business and Market Facilitator</w:t>
            </w:r>
            <w:r>
              <w:rPr>
                <w:rFonts w:ascii="Arial" w:hAnsi="Arial" w:cs="Arial"/>
                <w:bCs/>
                <w:sz w:val="20"/>
                <w:szCs w:val="20"/>
                <w:lang w:val="en-GB"/>
              </w:rPr>
              <w:t xml:space="preserve"> </w:t>
            </w:r>
            <w:r w:rsidRPr="007D00B3">
              <w:rPr>
                <w:rFonts w:ascii="Arial" w:hAnsi="Arial" w:cs="Arial"/>
                <w:bCs/>
                <w:sz w:val="20"/>
                <w:szCs w:val="20"/>
                <w:lang w:val="en-GB"/>
              </w:rPr>
              <w:t>&amp; General Manager</w:t>
            </w:r>
          </w:p>
        </w:tc>
        <w:tc>
          <w:tcPr>
            <w:tcW w:w="3261" w:type="dxa"/>
          </w:tcPr>
          <w:p w:rsidR="00D82954" w:rsidRPr="007D00B3" w:rsidRDefault="00D82954" w:rsidP="00743346">
            <w:pPr>
              <w:autoSpaceDE w:val="0"/>
              <w:autoSpaceDN w:val="0"/>
              <w:adjustRightInd w:val="0"/>
              <w:jc w:val="both"/>
              <w:rPr>
                <w:rFonts w:ascii="Arial" w:hAnsi="Arial" w:cs="Arial"/>
                <w:bCs/>
                <w:sz w:val="20"/>
                <w:szCs w:val="20"/>
                <w:lang w:val="en-GB"/>
              </w:rPr>
            </w:pPr>
            <w:r>
              <w:rPr>
                <w:rFonts w:ascii="Arial" w:hAnsi="Arial" w:cs="Arial"/>
                <w:bCs/>
                <w:sz w:val="20"/>
                <w:szCs w:val="20"/>
                <w:lang w:val="en-GB"/>
              </w:rPr>
              <w:t>2</w:t>
            </w:r>
          </w:p>
        </w:tc>
      </w:tr>
      <w:tr w:rsidR="00D82954" w:rsidRPr="007D00B3" w:rsidTr="00D82954">
        <w:trPr>
          <w:trHeight w:val="210"/>
        </w:trPr>
        <w:tc>
          <w:tcPr>
            <w:tcW w:w="4150" w:type="dxa"/>
          </w:tcPr>
          <w:p w:rsidR="00D82954" w:rsidRPr="007D00B3" w:rsidRDefault="00D82954" w:rsidP="00743346">
            <w:pPr>
              <w:autoSpaceDE w:val="0"/>
              <w:autoSpaceDN w:val="0"/>
              <w:adjustRightInd w:val="0"/>
              <w:jc w:val="both"/>
              <w:rPr>
                <w:rFonts w:ascii="Arial" w:hAnsi="Arial" w:cs="Arial"/>
                <w:bCs/>
                <w:sz w:val="20"/>
                <w:szCs w:val="20"/>
                <w:lang w:val="en-GB"/>
              </w:rPr>
            </w:pPr>
            <w:r w:rsidRPr="007D00B3">
              <w:rPr>
                <w:rFonts w:ascii="Arial" w:hAnsi="Arial" w:cs="Arial"/>
                <w:bCs/>
                <w:sz w:val="20"/>
                <w:szCs w:val="20"/>
                <w:lang w:val="en-GB"/>
              </w:rPr>
              <w:t>SHIPO Manager</w:t>
            </w:r>
          </w:p>
        </w:tc>
        <w:tc>
          <w:tcPr>
            <w:tcW w:w="3261" w:type="dxa"/>
          </w:tcPr>
          <w:p w:rsidR="00D82954" w:rsidRPr="007D00B3" w:rsidRDefault="00D82954" w:rsidP="00743346">
            <w:pPr>
              <w:autoSpaceDE w:val="0"/>
              <w:autoSpaceDN w:val="0"/>
              <w:adjustRightInd w:val="0"/>
              <w:jc w:val="both"/>
              <w:rPr>
                <w:rFonts w:ascii="Arial" w:hAnsi="Arial" w:cs="Arial"/>
                <w:bCs/>
                <w:sz w:val="20"/>
                <w:szCs w:val="20"/>
                <w:lang w:val="en-GB"/>
              </w:rPr>
            </w:pPr>
            <w:r>
              <w:rPr>
                <w:rFonts w:ascii="Arial" w:hAnsi="Arial" w:cs="Arial"/>
                <w:bCs/>
                <w:sz w:val="20"/>
                <w:szCs w:val="20"/>
                <w:lang w:val="en-GB"/>
              </w:rPr>
              <w:t>1</w:t>
            </w:r>
          </w:p>
        </w:tc>
      </w:tr>
      <w:tr w:rsidR="00D82954" w:rsidRPr="007D00B3" w:rsidTr="00D82954">
        <w:trPr>
          <w:trHeight w:val="210"/>
        </w:trPr>
        <w:tc>
          <w:tcPr>
            <w:tcW w:w="4150" w:type="dxa"/>
          </w:tcPr>
          <w:p w:rsidR="00D82954" w:rsidRPr="007D00B3" w:rsidRDefault="00D82954" w:rsidP="00743346">
            <w:pPr>
              <w:autoSpaceDE w:val="0"/>
              <w:autoSpaceDN w:val="0"/>
              <w:adjustRightInd w:val="0"/>
              <w:jc w:val="both"/>
              <w:rPr>
                <w:rFonts w:ascii="Arial" w:hAnsi="Arial" w:cs="Arial"/>
                <w:bCs/>
                <w:sz w:val="20"/>
                <w:szCs w:val="20"/>
                <w:lang w:val="en-GB"/>
              </w:rPr>
            </w:pPr>
            <w:r w:rsidRPr="007D00B3">
              <w:rPr>
                <w:rFonts w:ascii="Arial" w:hAnsi="Arial" w:cs="Arial"/>
                <w:bCs/>
                <w:sz w:val="20"/>
                <w:szCs w:val="20"/>
                <w:lang w:val="en-GB"/>
              </w:rPr>
              <w:t>EAMCEF Manager</w:t>
            </w:r>
          </w:p>
        </w:tc>
        <w:tc>
          <w:tcPr>
            <w:tcW w:w="3261" w:type="dxa"/>
          </w:tcPr>
          <w:p w:rsidR="00D82954" w:rsidRPr="007D00B3" w:rsidRDefault="00D82954" w:rsidP="00743346">
            <w:pPr>
              <w:autoSpaceDE w:val="0"/>
              <w:autoSpaceDN w:val="0"/>
              <w:adjustRightInd w:val="0"/>
              <w:jc w:val="both"/>
              <w:rPr>
                <w:rFonts w:ascii="Arial" w:hAnsi="Arial" w:cs="Arial"/>
                <w:bCs/>
                <w:sz w:val="20"/>
                <w:szCs w:val="20"/>
                <w:lang w:val="en-GB"/>
              </w:rPr>
            </w:pPr>
            <w:r>
              <w:rPr>
                <w:rFonts w:ascii="Arial" w:hAnsi="Arial" w:cs="Arial"/>
                <w:bCs/>
                <w:sz w:val="20"/>
                <w:szCs w:val="20"/>
                <w:lang w:val="en-GB"/>
              </w:rPr>
              <w:t>1</w:t>
            </w:r>
          </w:p>
        </w:tc>
      </w:tr>
    </w:tbl>
    <w:p w:rsidR="00B434B9" w:rsidRPr="007D00B3" w:rsidRDefault="00B434B9" w:rsidP="00743346">
      <w:pPr>
        <w:autoSpaceDE w:val="0"/>
        <w:autoSpaceDN w:val="0"/>
        <w:adjustRightInd w:val="0"/>
        <w:spacing w:after="0"/>
        <w:ind w:left="709"/>
        <w:jc w:val="both"/>
        <w:rPr>
          <w:rFonts w:ascii="Arial" w:hAnsi="Arial" w:cs="Arial"/>
          <w:bCs/>
          <w:color w:val="000000"/>
          <w:sz w:val="20"/>
          <w:szCs w:val="20"/>
          <w:lang w:val="en-GB"/>
        </w:rPr>
      </w:pPr>
    </w:p>
    <w:p w:rsidR="00F52B1A" w:rsidRDefault="00214EBD" w:rsidP="00743346">
      <w:pPr>
        <w:autoSpaceDE w:val="0"/>
        <w:autoSpaceDN w:val="0"/>
        <w:adjustRightInd w:val="0"/>
        <w:spacing w:after="0"/>
        <w:ind w:left="709"/>
        <w:jc w:val="both"/>
        <w:rPr>
          <w:rFonts w:ascii="Arial" w:hAnsi="Arial" w:cs="Arial"/>
          <w:bCs/>
          <w:color w:val="000000"/>
          <w:sz w:val="20"/>
          <w:szCs w:val="20"/>
          <w:lang w:val="en-GB"/>
        </w:rPr>
      </w:pPr>
      <w:r w:rsidRPr="007D00B3">
        <w:rPr>
          <w:rFonts w:ascii="Arial" w:hAnsi="Arial" w:cs="Arial"/>
          <w:bCs/>
          <w:color w:val="000000"/>
          <w:sz w:val="20"/>
          <w:szCs w:val="20"/>
          <w:lang w:val="en-GB"/>
        </w:rPr>
        <w:t xml:space="preserve">TGA and non-TGA </w:t>
      </w:r>
      <w:r w:rsidR="00070A6C" w:rsidRPr="007D00B3">
        <w:rPr>
          <w:rFonts w:ascii="Arial" w:hAnsi="Arial" w:cs="Arial"/>
          <w:bCs/>
          <w:color w:val="000000"/>
          <w:sz w:val="20"/>
          <w:szCs w:val="20"/>
          <w:lang w:val="en-GB"/>
        </w:rPr>
        <w:t xml:space="preserve">Farmers </w:t>
      </w:r>
      <w:r w:rsidRPr="007D00B3">
        <w:rPr>
          <w:rFonts w:ascii="Arial" w:hAnsi="Arial" w:cs="Arial"/>
          <w:bCs/>
          <w:color w:val="000000"/>
          <w:sz w:val="20"/>
          <w:szCs w:val="20"/>
          <w:lang w:val="en-GB"/>
        </w:rPr>
        <w:t>were</w:t>
      </w:r>
      <w:r w:rsidR="00070A6C" w:rsidRPr="007D00B3">
        <w:rPr>
          <w:rFonts w:ascii="Arial" w:hAnsi="Arial" w:cs="Arial"/>
          <w:bCs/>
          <w:color w:val="000000"/>
          <w:sz w:val="20"/>
          <w:szCs w:val="20"/>
          <w:lang w:val="en-GB"/>
        </w:rPr>
        <w:t xml:space="preserve"> randomly selected. Officials from other </w:t>
      </w:r>
      <w:r w:rsidR="00742FC8" w:rsidRPr="007D00B3">
        <w:rPr>
          <w:rFonts w:ascii="Arial" w:hAnsi="Arial" w:cs="Arial"/>
          <w:bCs/>
          <w:color w:val="000000"/>
          <w:sz w:val="20"/>
          <w:szCs w:val="20"/>
          <w:lang w:val="en-GB"/>
        </w:rPr>
        <w:t>organisation</w:t>
      </w:r>
      <w:r w:rsidR="0076519F" w:rsidRPr="007D00B3">
        <w:rPr>
          <w:rFonts w:ascii="Arial" w:hAnsi="Arial" w:cs="Arial"/>
          <w:bCs/>
          <w:color w:val="000000"/>
          <w:sz w:val="20"/>
          <w:szCs w:val="20"/>
          <w:lang w:val="en-GB"/>
        </w:rPr>
        <w:t>s</w:t>
      </w:r>
      <w:r w:rsidR="00070A6C" w:rsidRPr="007D00B3">
        <w:rPr>
          <w:rFonts w:ascii="Arial" w:hAnsi="Arial" w:cs="Arial"/>
          <w:bCs/>
          <w:color w:val="000000"/>
          <w:sz w:val="20"/>
          <w:szCs w:val="20"/>
          <w:lang w:val="en-GB"/>
        </w:rPr>
        <w:t xml:space="preserve"> dealing with extension services </w:t>
      </w:r>
      <w:r w:rsidRPr="007D00B3">
        <w:rPr>
          <w:rFonts w:ascii="Arial" w:hAnsi="Arial" w:cs="Arial"/>
          <w:bCs/>
          <w:color w:val="000000"/>
          <w:sz w:val="20"/>
          <w:szCs w:val="20"/>
          <w:lang w:val="en-GB"/>
        </w:rPr>
        <w:t>were</w:t>
      </w:r>
      <w:r w:rsidR="00070A6C" w:rsidRPr="007D00B3">
        <w:rPr>
          <w:rFonts w:ascii="Arial" w:hAnsi="Arial" w:cs="Arial"/>
          <w:bCs/>
          <w:color w:val="000000"/>
          <w:sz w:val="20"/>
          <w:szCs w:val="20"/>
          <w:lang w:val="en-GB"/>
        </w:rPr>
        <w:t xml:space="preserve"> purposively selected.</w:t>
      </w:r>
    </w:p>
    <w:p w:rsidR="00D82954" w:rsidRPr="007D00B3" w:rsidRDefault="00D82954" w:rsidP="00743346">
      <w:pPr>
        <w:autoSpaceDE w:val="0"/>
        <w:autoSpaceDN w:val="0"/>
        <w:adjustRightInd w:val="0"/>
        <w:spacing w:after="0"/>
        <w:ind w:left="709"/>
        <w:jc w:val="both"/>
        <w:rPr>
          <w:rFonts w:ascii="Arial" w:hAnsi="Arial" w:cs="Arial"/>
          <w:bCs/>
          <w:color w:val="000000"/>
          <w:sz w:val="20"/>
          <w:szCs w:val="20"/>
          <w:lang w:val="en-GB"/>
        </w:rPr>
      </w:pPr>
    </w:p>
    <w:p w:rsidR="003013CE" w:rsidRPr="007D00B3" w:rsidRDefault="009A197B" w:rsidP="00A06E8B">
      <w:pPr>
        <w:numPr>
          <w:ilvl w:val="0"/>
          <w:numId w:val="3"/>
        </w:numPr>
        <w:autoSpaceDE w:val="0"/>
        <w:autoSpaceDN w:val="0"/>
        <w:adjustRightInd w:val="0"/>
        <w:spacing w:after="0"/>
        <w:ind w:left="709"/>
        <w:jc w:val="both"/>
        <w:rPr>
          <w:rFonts w:ascii="Arial" w:hAnsi="Arial" w:cs="Arial"/>
          <w:sz w:val="20"/>
          <w:szCs w:val="20"/>
          <w:lang w:val="en-GB"/>
        </w:rPr>
      </w:pPr>
      <w:r w:rsidRPr="007D00B3">
        <w:rPr>
          <w:rFonts w:ascii="Arial" w:hAnsi="Arial" w:cs="Arial"/>
          <w:b/>
          <w:bCs/>
          <w:color w:val="000000"/>
          <w:sz w:val="20"/>
          <w:szCs w:val="20"/>
          <w:lang w:val="en-GB"/>
        </w:rPr>
        <w:t xml:space="preserve">Data compilation, analysis and synthesis: </w:t>
      </w:r>
      <w:r w:rsidR="00F91A7D" w:rsidRPr="007D00B3">
        <w:rPr>
          <w:rFonts w:ascii="Arial" w:hAnsi="Arial" w:cs="Arial"/>
          <w:bCs/>
          <w:color w:val="000000"/>
          <w:sz w:val="20"/>
          <w:szCs w:val="20"/>
          <w:lang w:val="en-GB"/>
        </w:rPr>
        <w:t xml:space="preserve">Quantitative data </w:t>
      </w:r>
      <w:r w:rsidR="00214EBD" w:rsidRPr="007D00B3">
        <w:rPr>
          <w:rFonts w:ascii="Arial" w:hAnsi="Arial" w:cs="Arial"/>
          <w:bCs/>
          <w:color w:val="000000"/>
          <w:sz w:val="20"/>
          <w:szCs w:val="20"/>
          <w:lang w:val="en-GB"/>
        </w:rPr>
        <w:t>was</w:t>
      </w:r>
      <w:r w:rsidR="00F91A7D" w:rsidRPr="007D00B3">
        <w:rPr>
          <w:rFonts w:ascii="Arial" w:hAnsi="Arial" w:cs="Arial"/>
          <w:bCs/>
          <w:color w:val="000000"/>
          <w:sz w:val="20"/>
          <w:szCs w:val="20"/>
          <w:lang w:val="en-GB"/>
        </w:rPr>
        <w:t xml:space="preserve"> </w:t>
      </w:r>
      <w:r w:rsidR="00112D79" w:rsidRPr="007D00B3">
        <w:rPr>
          <w:rFonts w:ascii="Arial" w:hAnsi="Arial" w:cs="Arial"/>
          <w:bCs/>
          <w:color w:val="000000"/>
          <w:sz w:val="20"/>
          <w:szCs w:val="20"/>
          <w:lang w:val="en-GB"/>
        </w:rPr>
        <w:t>analysed</w:t>
      </w:r>
      <w:r w:rsidR="00F91A7D" w:rsidRPr="007D00B3">
        <w:rPr>
          <w:rFonts w:ascii="Arial" w:hAnsi="Arial" w:cs="Arial"/>
          <w:bCs/>
          <w:color w:val="000000"/>
          <w:sz w:val="20"/>
          <w:szCs w:val="20"/>
          <w:lang w:val="en-GB"/>
        </w:rPr>
        <w:t xml:space="preserve"> using d</w:t>
      </w:r>
      <w:r w:rsidRPr="007D00B3">
        <w:rPr>
          <w:rFonts w:ascii="Arial" w:hAnsi="Arial" w:cs="Arial"/>
          <w:sz w:val="20"/>
          <w:szCs w:val="20"/>
          <w:lang w:val="en-GB"/>
        </w:rPr>
        <w:t>escriptive analysis</w:t>
      </w:r>
      <w:r w:rsidR="00214EBD" w:rsidRPr="007D00B3">
        <w:rPr>
          <w:rFonts w:ascii="Arial" w:hAnsi="Arial" w:cs="Arial"/>
          <w:sz w:val="20"/>
          <w:szCs w:val="20"/>
          <w:lang w:val="en-GB"/>
        </w:rPr>
        <w:t xml:space="preserve">, which was </w:t>
      </w:r>
      <w:r w:rsidR="00F91A7D" w:rsidRPr="007D00B3">
        <w:rPr>
          <w:rFonts w:ascii="Arial" w:hAnsi="Arial" w:cs="Arial"/>
          <w:sz w:val="20"/>
          <w:szCs w:val="20"/>
          <w:lang w:val="en-GB"/>
        </w:rPr>
        <w:t>done through SPSS Version 20. Qualitative data w</w:t>
      </w:r>
      <w:r w:rsidR="00214EBD" w:rsidRPr="007D00B3">
        <w:rPr>
          <w:rFonts w:ascii="Arial" w:hAnsi="Arial" w:cs="Arial"/>
          <w:sz w:val="20"/>
          <w:szCs w:val="20"/>
          <w:lang w:val="en-GB"/>
        </w:rPr>
        <w:t>as</w:t>
      </w:r>
      <w:r w:rsidR="00A73EDB">
        <w:rPr>
          <w:rFonts w:ascii="Arial" w:hAnsi="Arial" w:cs="Arial"/>
          <w:sz w:val="20"/>
          <w:szCs w:val="20"/>
          <w:lang w:val="en-GB"/>
        </w:rPr>
        <w:t xml:space="preserve"> analys</w:t>
      </w:r>
      <w:r w:rsidR="00F91A7D" w:rsidRPr="007D00B3">
        <w:rPr>
          <w:rFonts w:ascii="Arial" w:hAnsi="Arial" w:cs="Arial"/>
          <w:sz w:val="20"/>
          <w:szCs w:val="20"/>
          <w:lang w:val="en-GB"/>
        </w:rPr>
        <w:t xml:space="preserve">ed </w:t>
      </w:r>
      <w:r w:rsidR="00FB5FA2" w:rsidRPr="007D00B3">
        <w:rPr>
          <w:rFonts w:ascii="Arial" w:hAnsi="Arial" w:cs="Arial"/>
          <w:sz w:val="20"/>
          <w:szCs w:val="20"/>
          <w:lang w:val="en-GB"/>
        </w:rPr>
        <w:t>through content/theme analysis.</w:t>
      </w:r>
      <w:r w:rsidR="003013CE" w:rsidRPr="007D00B3">
        <w:rPr>
          <w:rFonts w:ascii="Arial" w:hAnsi="Arial" w:cs="Arial"/>
          <w:sz w:val="20"/>
          <w:szCs w:val="20"/>
          <w:lang w:val="en-GB"/>
        </w:rPr>
        <w:br w:type="page"/>
      </w:r>
    </w:p>
    <w:p w:rsidR="003013CE" w:rsidRPr="007D00B3" w:rsidRDefault="00DF7BAB" w:rsidP="00A06E8B">
      <w:pPr>
        <w:pStyle w:val="Otsikko1"/>
        <w:numPr>
          <w:ilvl w:val="0"/>
          <w:numId w:val="5"/>
        </w:numPr>
        <w:spacing w:before="0" w:after="0" w:line="240" w:lineRule="auto"/>
        <w:ind w:left="709"/>
        <w:jc w:val="both"/>
        <w:rPr>
          <w:rFonts w:ascii="Arial" w:hAnsi="Arial" w:cs="Arial"/>
          <w:sz w:val="20"/>
        </w:rPr>
      </w:pPr>
      <w:bookmarkStart w:id="10" w:name="_Toc524702201"/>
      <w:r w:rsidRPr="007D00B3">
        <w:rPr>
          <w:rFonts w:ascii="Arial" w:hAnsi="Arial" w:cs="Arial"/>
          <w:sz w:val="20"/>
        </w:rPr>
        <w:lastRenderedPageBreak/>
        <w:t>OVERVIEW OF FOREST EXTENSION IN TANZANIA</w:t>
      </w:r>
      <w:bookmarkEnd w:id="10"/>
    </w:p>
    <w:p w:rsidR="002E0155" w:rsidRPr="007D00B3" w:rsidRDefault="002E0155" w:rsidP="00743346">
      <w:pPr>
        <w:spacing w:after="0"/>
        <w:ind w:left="709"/>
        <w:jc w:val="both"/>
        <w:rPr>
          <w:rFonts w:ascii="Arial" w:hAnsi="Arial" w:cs="Arial"/>
          <w:b/>
          <w:sz w:val="20"/>
          <w:szCs w:val="20"/>
          <w:lang w:val="en-GB"/>
        </w:rPr>
      </w:pPr>
    </w:p>
    <w:p w:rsidR="00673F47" w:rsidRPr="007D00B3" w:rsidRDefault="00673F47" w:rsidP="00743346">
      <w:pPr>
        <w:spacing w:after="0"/>
        <w:ind w:left="709"/>
        <w:jc w:val="both"/>
        <w:rPr>
          <w:rFonts w:ascii="Arial" w:hAnsi="Arial" w:cs="Arial"/>
          <w:sz w:val="20"/>
          <w:szCs w:val="20"/>
          <w:lang w:val="en-GB"/>
        </w:rPr>
      </w:pPr>
      <w:r w:rsidRPr="007D00B3">
        <w:rPr>
          <w:rFonts w:ascii="Arial" w:hAnsi="Arial" w:cs="Arial"/>
          <w:sz w:val="20"/>
          <w:szCs w:val="20"/>
          <w:lang w:val="en-GB"/>
        </w:rPr>
        <w:t xml:space="preserve">Tree growing by rural people in Tanzania was first given formal backing in 1967 with the </w:t>
      </w:r>
      <w:r w:rsidR="003C10B7">
        <w:rPr>
          <w:rFonts w:ascii="Arial" w:hAnsi="Arial" w:cs="Arial"/>
          <w:sz w:val="20"/>
          <w:szCs w:val="20"/>
          <w:lang w:val="en-GB"/>
        </w:rPr>
        <w:t>establishment</w:t>
      </w:r>
      <w:r w:rsidRPr="007D00B3">
        <w:rPr>
          <w:rFonts w:ascii="Arial" w:hAnsi="Arial" w:cs="Arial"/>
          <w:sz w:val="20"/>
          <w:szCs w:val="20"/>
          <w:lang w:val="en-GB"/>
        </w:rPr>
        <w:t xml:space="preserve"> of a national Village Affo</w:t>
      </w:r>
      <w:r w:rsidR="003C10B7">
        <w:rPr>
          <w:rFonts w:ascii="Arial" w:hAnsi="Arial" w:cs="Arial"/>
          <w:sz w:val="20"/>
          <w:szCs w:val="20"/>
          <w:lang w:val="en-GB"/>
        </w:rPr>
        <w:t>restation Programme</w:t>
      </w:r>
      <w:r w:rsidRPr="007D00B3">
        <w:rPr>
          <w:rFonts w:ascii="Arial" w:hAnsi="Arial" w:cs="Arial"/>
          <w:sz w:val="20"/>
          <w:szCs w:val="20"/>
          <w:lang w:val="en-GB"/>
        </w:rPr>
        <w:t xml:space="preserve">. </w:t>
      </w:r>
      <w:r w:rsidR="003C10B7">
        <w:rPr>
          <w:rFonts w:ascii="Arial" w:hAnsi="Arial" w:cs="Arial"/>
          <w:sz w:val="20"/>
          <w:szCs w:val="20"/>
          <w:lang w:val="en-GB"/>
        </w:rPr>
        <w:t xml:space="preserve">At that time, the </w:t>
      </w:r>
      <w:r w:rsidR="003C10B7" w:rsidRPr="007D00B3">
        <w:rPr>
          <w:rFonts w:ascii="Arial" w:hAnsi="Arial" w:cs="Arial"/>
          <w:sz w:val="20"/>
          <w:szCs w:val="20"/>
          <w:lang w:val="en-GB"/>
        </w:rPr>
        <w:t>Forest and Beekeeping Division (FBD)</w:t>
      </w:r>
      <w:r w:rsidR="003C10B7">
        <w:rPr>
          <w:rFonts w:ascii="Arial" w:hAnsi="Arial" w:cs="Arial"/>
          <w:sz w:val="20"/>
          <w:szCs w:val="20"/>
          <w:lang w:val="en-GB"/>
        </w:rPr>
        <w:t xml:space="preserve"> was responsible for </w:t>
      </w:r>
      <w:r w:rsidR="003C10B7" w:rsidRPr="007D00B3">
        <w:rPr>
          <w:rFonts w:ascii="Arial" w:hAnsi="Arial" w:cs="Arial"/>
          <w:sz w:val="20"/>
          <w:szCs w:val="20"/>
          <w:lang w:val="en-GB"/>
        </w:rPr>
        <w:t>management and protection of forest plantations and reserves</w:t>
      </w:r>
      <w:r w:rsidR="003C10B7">
        <w:rPr>
          <w:rFonts w:ascii="Arial" w:hAnsi="Arial" w:cs="Arial"/>
          <w:sz w:val="20"/>
          <w:szCs w:val="20"/>
          <w:lang w:val="en-GB"/>
        </w:rPr>
        <w:t>. Its role was then augmented to basic extension services including</w:t>
      </w:r>
      <w:r w:rsidRPr="007D00B3">
        <w:rPr>
          <w:rFonts w:ascii="Arial" w:hAnsi="Arial" w:cs="Arial"/>
          <w:sz w:val="20"/>
          <w:szCs w:val="20"/>
          <w:lang w:val="en-GB"/>
        </w:rPr>
        <w:t xml:space="preserve"> the distribution of tree seedlings and advice to farmers. In early years of the programme</w:t>
      </w:r>
      <w:r w:rsidR="007A1A46">
        <w:rPr>
          <w:rFonts w:ascii="Arial" w:hAnsi="Arial" w:cs="Arial"/>
          <w:sz w:val="20"/>
          <w:szCs w:val="20"/>
          <w:lang w:val="en-GB"/>
        </w:rPr>
        <w:t xml:space="preserve">, the forest service promoted </w:t>
      </w:r>
      <w:r w:rsidRPr="007D00B3">
        <w:rPr>
          <w:rFonts w:ascii="Arial" w:hAnsi="Arial" w:cs="Arial"/>
          <w:sz w:val="20"/>
          <w:szCs w:val="20"/>
          <w:lang w:val="en-GB"/>
        </w:rPr>
        <w:t>scaled-down plantations or woodlots</w:t>
      </w:r>
      <w:r w:rsidR="007A1A46">
        <w:rPr>
          <w:rFonts w:ascii="Arial" w:hAnsi="Arial" w:cs="Arial"/>
          <w:sz w:val="20"/>
          <w:szCs w:val="20"/>
          <w:lang w:val="en-GB"/>
        </w:rPr>
        <w:t xml:space="preserve">, with the intention of producing </w:t>
      </w:r>
      <w:r w:rsidRPr="007D00B3">
        <w:rPr>
          <w:rFonts w:ascii="Arial" w:hAnsi="Arial" w:cs="Arial"/>
          <w:sz w:val="20"/>
          <w:szCs w:val="20"/>
          <w:lang w:val="en-GB"/>
        </w:rPr>
        <w:t>wood fuel or poles for light construction purposes. Tree seedlings were raised in central government nurseries and distributed to villagers free-of-charge (Shanks, 1990).</w:t>
      </w:r>
    </w:p>
    <w:p w:rsidR="002E0155" w:rsidRPr="007D00B3" w:rsidRDefault="002E0155" w:rsidP="00743346">
      <w:pPr>
        <w:spacing w:after="0"/>
        <w:ind w:left="709"/>
        <w:jc w:val="both"/>
        <w:rPr>
          <w:rFonts w:ascii="Arial" w:hAnsi="Arial" w:cs="Arial"/>
          <w:sz w:val="20"/>
          <w:szCs w:val="20"/>
          <w:lang w:val="en-GB"/>
        </w:rPr>
      </w:pPr>
    </w:p>
    <w:p w:rsidR="00840F4C" w:rsidRDefault="00D527E7" w:rsidP="00743346">
      <w:pPr>
        <w:spacing w:after="0"/>
        <w:ind w:left="709"/>
        <w:jc w:val="both"/>
        <w:rPr>
          <w:rFonts w:ascii="Arial" w:hAnsi="Arial" w:cs="Arial"/>
          <w:sz w:val="20"/>
          <w:szCs w:val="20"/>
          <w:lang w:val="en-GB"/>
        </w:rPr>
      </w:pPr>
      <w:r>
        <w:rPr>
          <w:rFonts w:ascii="Arial" w:hAnsi="Arial" w:cs="Arial"/>
          <w:sz w:val="20"/>
          <w:szCs w:val="20"/>
          <w:lang w:val="en-GB"/>
        </w:rPr>
        <w:t xml:space="preserve">Today, </w:t>
      </w:r>
      <w:r w:rsidR="00086DD4" w:rsidRPr="007D00B3">
        <w:rPr>
          <w:rFonts w:ascii="Arial" w:hAnsi="Arial" w:cs="Arial"/>
          <w:sz w:val="20"/>
          <w:szCs w:val="20"/>
          <w:lang w:val="en-GB"/>
        </w:rPr>
        <w:t xml:space="preserve">attention has </w:t>
      </w:r>
      <w:r w:rsidR="00086DD4">
        <w:rPr>
          <w:rFonts w:ascii="Arial" w:hAnsi="Arial" w:cs="Arial"/>
          <w:sz w:val="20"/>
          <w:szCs w:val="20"/>
          <w:lang w:val="en-GB"/>
        </w:rPr>
        <w:t>shifted</w:t>
      </w:r>
      <w:r w:rsidR="00086DD4" w:rsidRPr="007D00B3">
        <w:rPr>
          <w:rFonts w:ascii="Arial" w:hAnsi="Arial" w:cs="Arial"/>
          <w:sz w:val="20"/>
          <w:szCs w:val="20"/>
          <w:lang w:val="en-GB"/>
        </w:rPr>
        <w:t xml:space="preserve"> from traditional natura</w:t>
      </w:r>
      <w:r w:rsidR="00086DD4">
        <w:rPr>
          <w:rFonts w:ascii="Arial" w:hAnsi="Arial" w:cs="Arial"/>
          <w:sz w:val="20"/>
          <w:szCs w:val="20"/>
          <w:lang w:val="en-GB"/>
        </w:rPr>
        <w:t>l forests to mar</w:t>
      </w:r>
      <w:r w:rsidR="009125B6">
        <w:rPr>
          <w:rFonts w:ascii="Arial" w:hAnsi="Arial" w:cs="Arial"/>
          <w:sz w:val="20"/>
          <w:szCs w:val="20"/>
          <w:lang w:val="en-GB"/>
        </w:rPr>
        <w:t>ket-oriented plantation forests, as r</w:t>
      </w:r>
      <w:r>
        <w:rPr>
          <w:rFonts w:ascii="Arial" w:hAnsi="Arial" w:cs="Arial"/>
          <w:sz w:val="20"/>
          <w:szCs w:val="20"/>
          <w:lang w:val="en-GB"/>
        </w:rPr>
        <w:t xml:space="preserve">apid population growth has driven demand for timber and other non-timber forest products, and natural forests have dwindled due to unsustainable use. </w:t>
      </w:r>
      <w:r w:rsidR="003C10B7">
        <w:rPr>
          <w:rFonts w:ascii="Arial" w:hAnsi="Arial" w:cs="Arial"/>
          <w:sz w:val="20"/>
          <w:szCs w:val="20"/>
          <w:lang w:val="en-GB"/>
        </w:rPr>
        <w:t>I</w:t>
      </w:r>
      <w:r w:rsidR="003C10B7" w:rsidRPr="007D00B3">
        <w:rPr>
          <w:rFonts w:ascii="Arial" w:hAnsi="Arial" w:cs="Arial"/>
          <w:sz w:val="20"/>
          <w:szCs w:val="20"/>
          <w:lang w:val="en-GB"/>
        </w:rPr>
        <w:t>ntroduction of new technologies, market expansion and g</w:t>
      </w:r>
      <w:r w:rsidR="003C10B7">
        <w:rPr>
          <w:rFonts w:ascii="Arial" w:hAnsi="Arial" w:cs="Arial"/>
          <w:sz w:val="20"/>
          <w:szCs w:val="20"/>
          <w:lang w:val="en-GB"/>
        </w:rPr>
        <w:t>overnment forestry policies have therefore beco</w:t>
      </w:r>
      <w:r w:rsidR="003C10B7" w:rsidRPr="007D00B3">
        <w:rPr>
          <w:rFonts w:ascii="Arial" w:hAnsi="Arial" w:cs="Arial"/>
          <w:sz w:val="20"/>
          <w:szCs w:val="20"/>
          <w:lang w:val="en-GB"/>
        </w:rPr>
        <w:t xml:space="preserve">me </w:t>
      </w:r>
      <w:r w:rsidR="003C10B7">
        <w:rPr>
          <w:rFonts w:ascii="Arial" w:hAnsi="Arial" w:cs="Arial"/>
          <w:sz w:val="20"/>
          <w:szCs w:val="20"/>
          <w:lang w:val="en-GB"/>
        </w:rPr>
        <w:t>significantly more important, and extension services play a vital role in improving productivity and sustainability.</w:t>
      </w:r>
      <w:r w:rsidR="009125B6">
        <w:rPr>
          <w:rFonts w:ascii="Arial" w:hAnsi="Arial" w:cs="Arial"/>
          <w:sz w:val="20"/>
          <w:szCs w:val="20"/>
          <w:lang w:val="en-GB"/>
        </w:rPr>
        <w:t xml:space="preserve"> First and foremost, extension services are needed to encourage rural foresters to understand and effectively use improved technologies and forestry practices</w:t>
      </w:r>
      <w:r w:rsidR="003C10B7">
        <w:rPr>
          <w:rFonts w:ascii="Arial" w:hAnsi="Arial" w:cs="Arial"/>
          <w:sz w:val="20"/>
          <w:szCs w:val="20"/>
          <w:lang w:val="en-GB"/>
        </w:rPr>
        <w:t xml:space="preserve"> </w:t>
      </w:r>
      <w:r w:rsidR="009125B6">
        <w:rPr>
          <w:rFonts w:ascii="Arial" w:hAnsi="Arial" w:cs="Arial"/>
          <w:sz w:val="20"/>
          <w:szCs w:val="20"/>
          <w:lang w:val="en-GB"/>
        </w:rPr>
        <w:t xml:space="preserve">in order to improve timber yields. Forest extension is now increasingly expected to encompass a wide range of services from market linkages, effective advocacy structures such as tree grower associations, </w:t>
      </w:r>
      <w:r w:rsidR="009125B6" w:rsidRPr="007D00B3">
        <w:rPr>
          <w:rFonts w:ascii="Arial" w:hAnsi="Arial" w:cs="Arial"/>
          <w:sz w:val="20"/>
          <w:szCs w:val="20"/>
          <w:lang w:val="en-GB"/>
        </w:rPr>
        <w:t>resource conservation, health, monitoring of food security</w:t>
      </w:r>
      <w:r w:rsidR="009125B6">
        <w:rPr>
          <w:rFonts w:ascii="Arial" w:hAnsi="Arial" w:cs="Arial"/>
          <w:sz w:val="20"/>
          <w:szCs w:val="20"/>
          <w:lang w:val="en-GB"/>
        </w:rPr>
        <w:t>,</w:t>
      </w:r>
      <w:r w:rsidR="009125B6" w:rsidRPr="007D00B3">
        <w:rPr>
          <w:rFonts w:ascii="Arial" w:hAnsi="Arial" w:cs="Arial"/>
          <w:sz w:val="20"/>
          <w:szCs w:val="20"/>
          <w:lang w:val="en-GB"/>
        </w:rPr>
        <w:t xml:space="preserve"> nutrition, family education, and youth development and partnering with a broad range of service providers and other agencies (USAID, 2002</w:t>
      </w:r>
      <w:r w:rsidR="007E2323">
        <w:rPr>
          <w:rFonts w:ascii="Arial" w:hAnsi="Arial" w:cs="Arial"/>
          <w:sz w:val="20"/>
          <w:szCs w:val="20"/>
          <w:lang w:val="en-GB"/>
        </w:rPr>
        <w:t xml:space="preserve"> quoted in Mensah 2013</w:t>
      </w:r>
      <w:r w:rsidR="009125B6" w:rsidRPr="007D00B3">
        <w:rPr>
          <w:rFonts w:ascii="Arial" w:hAnsi="Arial" w:cs="Arial"/>
          <w:sz w:val="20"/>
          <w:szCs w:val="20"/>
          <w:lang w:val="en-GB"/>
        </w:rPr>
        <w:t>).</w:t>
      </w:r>
      <w:r w:rsidR="009125B6">
        <w:rPr>
          <w:rFonts w:ascii="Arial" w:hAnsi="Arial" w:cs="Arial"/>
          <w:sz w:val="20"/>
          <w:szCs w:val="20"/>
          <w:lang w:val="en-GB"/>
        </w:rPr>
        <w:t xml:space="preserve"> </w:t>
      </w:r>
    </w:p>
    <w:p w:rsidR="00840F4C" w:rsidRDefault="00840F4C" w:rsidP="00743346">
      <w:pPr>
        <w:spacing w:after="0"/>
        <w:ind w:left="709"/>
        <w:jc w:val="both"/>
        <w:rPr>
          <w:rFonts w:ascii="Arial" w:hAnsi="Arial" w:cs="Arial"/>
          <w:sz w:val="20"/>
          <w:szCs w:val="20"/>
          <w:lang w:val="en-GB"/>
        </w:rPr>
      </w:pPr>
    </w:p>
    <w:p w:rsidR="002E00AB" w:rsidRPr="002C23F8" w:rsidRDefault="009125B6" w:rsidP="00743346">
      <w:pPr>
        <w:spacing w:after="0"/>
        <w:ind w:left="709"/>
        <w:jc w:val="both"/>
        <w:rPr>
          <w:rFonts w:ascii="Arial" w:hAnsi="Arial" w:cs="Arial"/>
          <w:sz w:val="20"/>
          <w:szCs w:val="20"/>
          <w:lang w:val="en-GB"/>
        </w:rPr>
      </w:pPr>
      <w:r>
        <w:rPr>
          <w:rFonts w:ascii="Arial" w:hAnsi="Arial" w:cs="Arial"/>
          <w:sz w:val="20"/>
          <w:szCs w:val="20"/>
          <w:lang w:val="en-GB"/>
        </w:rPr>
        <w:t>If done properly, t</w:t>
      </w:r>
      <w:r w:rsidR="00441139" w:rsidRPr="007D00B3">
        <w:rPr>
          <w:rFonts w:ascii="Arial" w:hAnsi="Arial" w:cs="Arial"/>
          <w:sz w:val="20"/>
          <w:szCs w:val="20"/>
          <w:lang w:val="en-GB"/>
        </w:rPr>
        <w:t>ree planting creates employment and leads to the growth of other industries such as transportation, furniture industry, construction, and many others.</w:t>
      </w:r>
      <w:r w:rsidR="00840F4C">
        <w:rPr>
          <w:rFonts w:ascii="Arial" w:hAnsi="Arial" w:cs="Arial"/>
          <w:sz w:val="20"/>
          <w:szCs w:val="20"/>
          <w:lang w:val="en-GB"/>
        </w:rPr>
        <w:t xml:space="preserve"> </w:t>
      </w:r>
      <w:r w:rsidR="00A73EDB">
        <w:rPr>
          <w:rFonts w:ascii="Arial" w:hAnsi="Arial" w:cs="Arial"/>
          <w:sz w:val="20"/>
          <w:szCs w:val="20"/>
          <w:lang w:val="en-GB"/>
        </w:rPr>
        <w:t xml:space="preserve">Forest extension work could therefore play a valuable role in helping lift communities out of poverty. </w:t>
      </w:r>
      <w:r w:rsidR="00840F4C" w:rsidRPr="007D00B3">
        <w:rPr>
          <w:rFonts w:ascii="Arial" w:hAnsi="Arial" w:cs="Arial"/>
          <w:sz w:val="20"/>
          <w:szCs w:val="20"/>
          <w:lang w:val="en-GB"/>
        </w:rPr>
        <w:t>Given the nature of tree growing</w:t>
      </w:r>
      <w:r w:rsidR="00840F4C">
        <w:rPr>
          <w:rFonts w:ascii="Arial" w:hAnsi="Arial" w:cs="Arial"/>
          <w:sz w:val="20"/>
          <w:szCs w:val="20"/>
          <w:lang w:val="en-GB"/>
        </w:rPr>
        <w:t>,</w:t>
      </w:r>
      <w:r w:rsidR="00840F4C" w:rsidRPr="007D00B3">
        <w:rPr>
          <w:rFonts w:ascii="Arial" w:hAnsi="Arial" w:cs="Arial"/>
          <w:sz w:val="20"/>
          <w:szCs w:val="20"/>
          <w:lang w:val="en-GB"/>
        </w:rPr>
        <w:t xml:space="preserve"> which requires farmers to wait for long before harvesting, it is imperative that extension services include business development services so farmers have other inc</w:t>
      </w:r>
      <w:r w:rsidR="00A73EDB">
        <w:rPr>
          <w:rFonts w:ascii="Arial" w:hAnsi="Arial" w:cs="Arial"/>
          <w:sz w:val="20"/>
          <w:szCs w:val="20"/>
          <w:lang w:val="en-GB"/>
        </w:rPr>
        <w:t>ome generating activities</w:t>
      </w:r>
      <w:r w:rsidR="00840F4C" w:rsidRPr="007D00B3">
        <w:rPr>
          <w:rFonts w:ascii="Arial" w:hAnsi="Arial" w:cs="Arial"/>
          <w:sz w:val="20"/>
          <w:szCs w:val="20"/>
          <w:lang w:val="en-GB"/>
        </w:rPr>
        <w:t xml:space="preserve">. </w:t>
      </w:r>
    </w:p>
    <w:p w:rsidR="00840F4C" w:rsidRDefault="00840F4C" w:rsidP="00743346">
      <w:pPr>
        <w:spacing w:after="0"/>
        <w:ind w:left="709"/>
        <w:jc w:val="both"/>
        <w:rPr>
          <w:rFonts w:ascii="Arial" w:hAnsi="Arial" w:cs="Arial"/>
          <w:sz w:val="20"/>
          <w:szCs w:val="20"/>
          <w:lang w:val="en-GB"/>
        </w:rPr>
      </w:pPr>
    </w:p>
    <w:p w:rsidR="00840F4C" w:rsidRPr="007D00B3" w:rsidRDefault="00840F4C" w:rsidP="00743346">
      <w:pPr>
        <w:spacing w:after="0"/>
        <w:ind w:left="709"/>
        <w:jc w:val="both"/>
        <w:rPr>
          <w:rFonts w:ascii="Arial" w:hAnsi="Arial" w:cs="Arial"/>
          <w:sz w:val="20"/>
          <w:szCs w:val="20"/>
          <w:lang w:val="en-GB"/>
        </w:rPr>
      </w:pPr>
      <w:r>
        <w:rPr>
          <w:rFonts w:ascii="Arial" w:hAnsi="Arial" w:cs="Arial"/>
          <w:sz w:val="20"/>
          <w:szCs w:val="20"/>
          <w:lang w:val="en-GB"/>
        </w:rPr>
        <w:t xml:space="preserve">The literature highlights a lack of forest extension services, or where they exist, fragmented with little coordination between players, and a lack of sustainable funding as a major challenge. </w:t>
      </w:r>
      <w:r w:rsidRPr="007D00B3">
        <w:rPr>
          <w:rFonts w:ascii="Arial" w:hAnsi="Arial" w:cs="Arial"/>
          <w:sz w:val="20"/>
          <w:szCs w:val="20"/>
          <w:lang w:val="en-GB"/>
        </w:rPr>
        <w:t>Experience shows that where NGOs, CBOs, and other private organisations have provided extension services, most projects were successful as long as there were donor fun</w:t>
      </w:r>
      <w:r w:rsidR="00A73EDB">
        <w:rPr>
          <w:rFonts w:ascii="Arial" w:hAnsi="Arial" w:cs="Arial"/>
          <w:sz w:val="20"/>
          <w:szCs w:val="20"/>
          <w:lang w:val="en-GB"/>
        </w:rPr>
        <w:t>ds to cover extension services.</w:t>
      </w:r>
      <w:r w:rsidRPr="007D00B3">
        <w:rPr>
          <w:rFonts w:ascii="Arial" w:hAnsi="Arial" w:cs="Arial"/>
          <w:sz w:val="20"/>
          <w:szCs w:val="20"/>
          <w:lang w:val="en-GB"/>
        </w:rPr>
        <w:t xml:space="preserve"> There is therefore </w:t>
      </w:r>
      <w:r w:rsidR="00BD553E">
        <w:rPr>
          <w:rFonts w:ascii="Arial" w:hAnsi="Arial" w:cs="Arial"/>
          <w:sz w:val="20"/>
          <w:szCs w:val="20"/>
          <w:lang w:val="en-GB"/>
        </w:rPr>
        <w:t xml:space="preserve">a </w:t>
      </w:r>
      <w:r w:rsidRPr="007D00B3">
        <w:rPr>
          <w:rFonts w:ascii="Arial" w:hAnsi="Arial" w:cs="Arial"/>
          <w:sz w:val="20"/>
          <w:szCs w:val="20"/>
          <w:lang w:val="en-GB"/>
        </w:rPr>
        <w:t>need to figure out a sustainable mechanism to deliver extension services to private tree growers with limited resources.  It is also imperative to objectively determine the actual cost of extension given the diversity of needs for quality services (BACAS (1997).</w:t>
      </w:r>
    </w:p>
    <w:p w:rsidR="00840F4C" w:rsidRDefault="00840F4C" w:rsidP="00743346">
      <w:pPr>
        <w:spacing w:after="0"/>
        <w:ind w:left="709"/>
        <w:jc w:val="both"/>
        <w:rPr>
          <w:rFonts w:ascii="Arial" w:hAnsi="Arial" w:cs="Arial"/>
          <w:sz w:val="20"/>
          <w:szCs w:val="20"/>
          <w:lang w:val="en-GB"/>
        </w:rPr>
      </w:pPr>
    </w:p>
    <w:p w:rsidR="009125B6" w:rsidRDefault="007E2323" w:rsidP="00743346">
      <w:pPr>
        <w:spacing w:after="0"/>
        <w:ind w:left="709"/>
        <w:jc w:val="both"/>
        <w:rPr>
          <w:rFonts w:ascii="Arial" w:hAnsi="Arial" w:cs="Arial"/>
          <w:sz w:val="20"/>
          <w:szCs w:val="20"/>
          <w:lang w:val="en-GB"/>
        </w:rPr>
      </w:pPr>
      <w:r>
        <w:rPr>
          <w:rFonts w:ascii="Arial" w:hAnsi="Arial" w:cs="Arial"/>
          <w:sz w:val="20"/>
          <w:szCs w:val="20"/>
          <w:lang w:val="en-GB"/>
        </w:rPr>
        <w:t>The National Forestry P</w:t>
      </w:r>
      <w:r w:rsidR="009125B6">
        <w:rPr>
          <w:rFonts w:ascii="Arial" w:hAnsi="Arial" w:cs="Arial"/>
          <w:sz w:val="20"/>
          <w:szCs w:val="20"/>
          <w:lang w:val="en-GB"/>
        </w:rPr>
        <w:t xml:space="preserve">olicy (2013) acknowledges the need to improve forest extension services: </w:t>
      </w:r>
    </w:p>
    <w:p w:rsidR="009125B6" w:rsidRDefault="009125B6" w:rsidP="00743346">
      <w:pPr>
        <w:spacing w:after="0"/>
        <w:ind w:left="709"/>
        <w:jc w:val="both"/>
        <w:rPr>
          <w:rFonts w:ascii="Arial" w:hAnsi="Arial" w:cs="Arial"/>
          <w:sz w:val="20"/>
          <w:szCs w:val="20"/>
          <w:lang w:val="en-GB"/>
        </w:rPr>
      </w:pPr>
    </w:p>
    <w:p w:rsidR="009125B6" w:rsidRPr="009125B6" w:rsidRDefault="009125B6" w:rsidP="00743346">
      <w:pPr>
        <w:spacing w:after="0"/>
        <w:ind w:left="709"/>
        <w:jc w:val="both"/>
        <w:rPr>
          <w:rFonts w:ascii="Arial" w:hAnsi="Arial" w:cs="Arial"/>
          <w:b/>
          <w:i/>
          <w:sz w:val="20"/>
          <w:szCs w:val="20"/>
          <w:lang w:val="en-GB"/>
        </w:rPr>
      </w:pPr>
      <w:r w:rsidRPr="009125B6">
        <w:rPr>
          <w:rFonts w:ascii="Arial" w:hAnsi="Arial" w:cs="Arial"/>
          <w:b/>
          <w:i/>
          <w:sz w:val="20"/>
          <w:szCs w:val="20"/>
          <w:lang w:val="en-GB"/>
        </w:rPr>
        <w:t xml:space="preserve">“To ensure increased awareness and skills amongst the people on sustainable management of forest resources, the forestry extension services will be strengthened.”  </w:t>
      </w:r>
    </w:p>
    <w:p w:rsidR="009125B6" w:rsidRDefault="009125B6" w:rsidP="00743346">
      <w:pPr>
        <w:spacing w:after="0"/>
        <w:ind w:left="709"/>
        <w:jc w:val="both"/>
        <w:rPr>
          <w:rFonts w:ascii="Arial" w:hAnsi="Arial" w:cs="Arial"/>
          <w:sz w:val="20"/>
          <w:szCs w:val="20"/>
          <w:lang w:val="en-GB"/>
        </w:rPr>
      </w:pPr>
      <w:r>
        <w:rPr>
          <w:rFonts w:ascii="Arial" w:hAnsi="Arial" w:cs="Arial"/>
          <w:sz w:val="20"/>
          <w:szCs w:val="20"/>
          <w:lang w:val="en-GB"/>
        </w:rPr>
        <w:t>(Policy statement 33, National Forestry Policy, 2013)</w:t>
      </w:r>
    </w:p>
    <w:p w:rsidR="009125B6" w:rsidRDefault="009125B6" w:rsidP="00743346">
      <w:pPr>
        <w:spacing w:after="0"/>
        <w:ind w:left="709"/>
        <w:jc w:val="both"/>
        <w:rPr>
          <w:rFonts w:ascii="Arial" w:hAnsi="Arial" w:cs="Arial"/>
          <w:sz w:val="20"/>
          <w:szCs w:val="20"/>
          <w:lang w:val="en-GB"/>
        </w:rPr>
      </w:pPr>
    </w:p>
    <w:p w:rsidR="00840F4C" w:rsidRDefault="00840F4C" w:rsidP="00743346">
      <w:pPr>
        <w:spacing w:after="0"/>
        <w:ind w:left="709"/>
        <w:jc w:val="both"/>
        <w:rPr>
          <w:rFonts w:ascii="Arial" w:hAnsi="Arial" w:cs="Arial"/>
          <w:sz w:val="20"/>
          <w:szCs w:val="20"/>
          <w:lang w:val="en-GB"/>
        </w:rPr>
      </w:pPr>
      <w:r w:rsidRPr="007D00B3">
        <w:rPr>
          <w:rFonts w:ascii="Arial" w:hAnsi="Arial" w:cs="Arial"/>
          <w:sz w:val="20"/>
          <w:szCs w:val="20"/>
          <w:lang w:val="en-GB"/>
        </w:rPr>
        <w:t xml:space="preserve">The policy </w:t>
      </w:r>
      <w:r>
        <w:rPr>
          <w:rFonts w:ascii="Arial" w:hAnsi="Arial" w:cs="Arial"/>
          <w:sz w:val="20"/>
          <w:szCs w:val="20"/>
          <w:lang w:val="en-GB"/>
        </w:rPr>
        <w:t xml:space="preserve">advocates for </w:t>
      </w:r>
      <w:r w:rsidRPr="007D00B3">
        <w:rPr>
          <w:rFonts w:ascii="Arial" w:hAnsi="Arial" w:cs="Arial"/>
          <w:sz w:val="20"/>
          <w:szCs w:val="20"/>
          <w:lang w:val="en-GB"/>
        </w:rPr>
        <w:t>involvement of NGOs, CBOs and other institutions i</w:t>
      </w:r>
      <w:r>
        <w:rPr>
          <w:rFonts w:ascii="Arial" w:hAnsi="Arial" w:cs="Arial"/>
          <w:sz w:val="20"/>
          <w:szCs w:val="20"/>
          <w:lang w:val="en-GB"/>
        </w:rPr>
        <w:t xml:space="preserve">n forestry extension activities, although the government does not allocate funding for these activities, presumably with the expectation that other agencies would source their own funds to do this. </w:t>
      </w:r>
    </w:p>
    <w:p w:rsidR="00840F4C" w:rsidRDefault="00840F4C" w:rsidP="00743346">
      <w:pPr>
        <w:spacing w:after="0"/>
        <w:ind w:left="709"/>
        <w:jc w:val="both"/>
        <w:rPr>
          <w:rFonts w:ascii="Arial" w:hAnsi="Arial" w:cs="Arial"/>
          <w:sz w:val="20"/>
          <w:szCs w:val="20"/>
          <w:lang w:val="en-GB"/>
        </w:rPr>
      </w:pPr>
    </w:p>
    <w:p w:rsidR="00D65874" w:rsidRPr="00840F4C" w:rsidRDefault="00840F4C" w:rsidP="00743346">
      <w:pPr>
        <w:spacing w:after="0"/>
        <w:ind w:left="709"/>
        <w:jc w:val="both"/>
        <w:rPr>
          <w:rFonts w:ascii="Arial" w:hAnsi="Arial" w:cs="Arial"/>
          <w:sz w:val="20"/>
          <w:szCs w:val="20"/>
          <w:lang w:val="en-GB"/>
        </w:rPr>
      </w:pPr>
      <w:r>
        <w:rPr>
          <w:rFonts w:ascii="Arial" w:hAnsi="Arial" w:cs="Arial"/>
          <w:sz w:val="20"/>
          <w:szCs w:val="20"/>
          <w:lang w:val="en-GB"/>
        </w:rPr>
        <w:t>It was in recognition of the need to coordinate with and complement existing service provision that</w:t>
      </w:r>
      <w:r w:rsidR="002E707A" w:rsidRPr="007D00B3">
        <w:rPr>
          <w:rFonts w:ascii="Arial" w:hAnsi="Arial" w:cs="Arial"/>
          <w:sz w:val="20"/>
          <w:szCs w:val="20"/>
          <w:lang w:val="en-GB"/>
        </w:rPr>
        <w:t xml:space="preserve"> </w:t>
      </w:r>
      <w:r w:rsidR="00D47C0A" w:rsidRPr="007D00B3">
        <w:rPr>
          <w:rFonts w:ascii="Arial" w:hAnsi="Arial" w:cs="Arial"/>
          <w:sz w:val="20"/>
          <w:szCs w:val="20"/>
          <w:lang w:val="en-GB"/>
        </w:rPr>
        <w:t xml:space="preserve">PFP </w:t>
      </w:r>
      <w:r w:rsidR="0084387D" w:rsidRPr="007D00B3">
        <w:rPr>
          <w:rFonts w:ascii="Arial" w:hAnsi="Arial" w:cs="Arial"/>
          <w:sz w:val="20"/>
          <w:szCs w:val="20"/>
          <w:lang w:val="en-GB"/>
        </w:rPr>
        <w:t xml:space="preserve">commissioned </w:t>
      </w:r>
      <w:r w:rsidR="00D47C0A" w:rsidRPr="007D00B3">
        <w:rPr>
          <w:rFonts w:ascii="Arial" w:hAnsi="Arial" w:cs="Arial"/>
          <w:sz w:val="20"/>
          <w:szCs w:val="20"/>
          <w:lang w:val="en-GB"/>
        </w:rPr>
        <w:t xml:space="preserve">this </w:t>
      </w:r>
      <w:r>
        <w:rPr>
          <w:rFonts w:ascii="Arial" w:hAnsi="Arial" w:cs="Arial"/>
          <w:sz w:val="20"/>
          <w:szCs w:val="20"/>
          <w:lang w:val="en-GB"/>
        </w:rPr>
        <w:t xml:space="preserve">scoping </w:t>
      </w:r>
      <w:r w:rsidR="00D82954">
        <w:rPr>
          <w:rFonts w:ascii="Arial" w:hAnsi="Arial" w:cs="Arial"/>
          <w:sz w:val="20"/>
          <w:szCs w:val="20"/>
          <w:lang w:val="en-GB"/>
        </w:rPr>
        <w:t>study</w:t>
      </w:r>
      <w:r>
        <w:rPr>
          <w:rFonts w:ascii="Arial" w:hAnsi="Arial" w:cs="Arial"/>
          <w:sz w:val="20"/>
          <w:szCs w:val="20"/>
          <w:lang w:val="en-GB"/>
        </w:rPr>
        <w:t>.</w:t>
      </w:r>
    </w:p>
    <w:p w:rsidR="002E0155" w:rsidRPr="007D00B3" w:rsidRDefault="002E0155" w:rsidP="00743346">
      <w:pPr>
        <w:spacing w:after="0"/>
        <w:ind w:left="709"/>
        <w:jc w:val="both"/>
        <w:rPr>
          <w:rFonts w:ascii="Arial" w:eastAsia="Times New Roman" w:hAnsi="Arial" w:cs="Arial"/>
          <w:b/>
          <w:caps/>
          <w:sz w:val="20"/>
          <w:szCs w:val="20"/>
          <w:lang w:val="en-GB"/>
        </w:rPr>
      </w:pPr>
      <w:r w:rsidRPr="007D00B3">
        <w:rPr>
          <w:rFonts w:ascii="Arial" w:hAnsi="Arial" w:cs="Arial"/>
          <w:sz w:val="20"/>
          <w:szCs w:val="20"/>
          <w:lang w:val="en-GB"/>
        </w:rPr>
        <w:br w:type="page"/>
      </w:r>
    </w:p>
    <w:p w:rsidR="002272FA" w:rsidRDefault="002272FA" w:rsidP="00A06E8B">
      <w:pPr>
        <w:pStyle w:val="Otsikko1"/>
        <w:numPr>
          <w:ilvl w:val="0"/>
          <w:numId w:val="5"/>
        </w:numPr>
        <w:spacing w:before="0" w:after="0" w:line="240" w:lineRule="auto"/>
        <w:ind w:left="709" w:hanging="709"/>
        <w:jc w:val="both"/>
        <w:rPr>
          <w:rFonts w:ascii="Arial" w:hAnsi="Arial" w:cs="Arial"/>
          <w:sz w:val="20"/>
        </w:rPr>
      </w:pPr>
      <w:bookmarkStart w:id="11" w:name="_Toc524702202"/>
      <w:r>
        <w:rPr>
          <w:rFonts w:ascii="Arial" w:hAnsi="Arial" w:cs="Arial"/>
          <w:sz w:val="20"/>
        </w:rPr>
        <w:lastRenderedPageBreak/>
        <w:t>PROFILE OF RESPONDENTS</w:t>
      </w:r>
      <w:bookmarkEnd w:id="11"/>
    </w:p>
    <w:p w:rsidR="002272FA" w:rsidRDefault="002272FA" w:rsidP="00743346">
      <w:pPr>
        <w:autoSpaceDE w:val="0"/>
        <w:autoSpaceDN w:val="0"/>
        <w:adjustRightInd w:val="0"/>
        <w:spacing w:after="0"/>
        <w:ind w:left="709"/>
        <w:jc w:val="both"/>
        <w:rPr>
          <w:rFonts w:ascii="Arial" w:hAnsi="Arial" w:cs="Arial"/>
          <w:sz w:val="20"/>
          <w:szCs w:val="20"/>
          <w:lang w:val="en-GB"/>
        </w:rPr>
      </w:pPr>
    </w:p>
    <w:p w:rsidR="0064557B" w:rsidRDefault="0064557B" w:rsidP="00743346">
      <w:pPr>
        <w:autoSpaceDE w:val="0"/>
        <w:autoSpaceDN w:val="0"/>
        <w:adjustRightInd w:val="0"/>
        <w:spacing w:after="0"/>
        <w:ind w:left="709"/>
        <w:jc w:val="both"/>
        <w:rPr>
          <w:rFonts w:ascii="Arial" w:hAnsi="Arial" w:cs="Arial"/>
          <w:sz w:val="20"/>
          <w:szCs w:val="20"/>
          <w:lang w:val="en-GB"/>
        </w:rPr>
      </w:pPr>
      <w:r w:rsidRPr="007D00B3">
        <w:rPr>
          <w:rFonts w:ascii="Arial" w:hAnsi="Arial" w:cs="Arial"/>
          <w:sz w:val="20"/>
          <w:szCs w:val="20"/>
          <w:lang w:val="en-GB"/>
        </w:rPr>
        <w:t>In total</w:t>
      </w:r>
      <w:r>
        <w:rPr>
          <w:rFonts w:ascii="Arial" w:hAnsi="Arial" w:cs="Arial"/>
          <w:sz w:val="20"/>
          <w:szCs w:val="20"/>
          <w:lang w:val="en-GB"/>
        </w:rPr>
        <w:t>,</w:t>
      </w:r>
      <w:r w:rsidRPr="007D00B3">
        <w:rPr>
          <w:rFonts w:ascii="Arial" w:hAnsi="Arial" w:cs="Arial"/>
          <w:sz w:val="20"/>
          <w:szCs w:val="20"/>
          <w:lang w:val="en-GB"/>
        </w:rPr>
        <w:t xml:space="preserve"> 240 tree growers took part in the study. The majority of respondents were male (79%), primary school leavers (73%) married (82%) and engaged in subsistence farming (82%). 61% of respondents </w:t>
      </w:r>
      <w:r>
        <w:rPr>
          <w:rFonts w:ascii="Arial" w:hAnsi="Arial" w:cs="Arial"/>
          <w:sz w:val="20"/>
          <w:szCs w:val="20"/>
          <w:lang w:val="en-GB"/>
        </w:rPr>
        <w:t>were</w:t>
      </w:r>
      <w:r w:rsidRPr="007D00B3">
        <w:rPr>
          <w:rFonts w:ascii="Arial" w:hAnsi="Arial" w:cs="Arial"/>
          <w:sz w:val="20"/>
          <w:szCs w:val="20"/>
          <w:lang w:val="en-GB"/>
        </w:rPr>
        <w:t xml:space="preserve"> members of TGAs</w:t>
      </w:r>
      <w:r>
        <w:rPr>
          <w:rFonts w:ascii="Arial" w:hAnsi="Arial" w:cs="Arial"/>
          <w:sz w:val="20"/>
          <w:szCs w:val="20"/>
          <w:lang w:val="en-GB"/>
        </w:rPr>
        <w:t xml:space="preserve"> at the time of the survey</w:t>
      </w:r>
      <w:r>
        <w:rPr>
          <w:rStyle w:val="Alaviitteenviite"/>
          <w:rFonts w:ascii="Arial" w:hAnsi="Arial" w:cs="Arial"/>
          <w:sz w:val="20"/>
          <w:szCs w:val="20"/>
          <w:lang w:val="en-GB"/>
        </w:rPr>
        <w:footnoteReference w:id="1"/>
      </w:r>
      <w:r>
        <w:rPr>
          <w:rFonts w:ascii="Arial" w:hAnsi="Arial" w:cs="Arial"/>
          <w:sz w:val="20"/>
          <w:szCs w:val="20"/>
          <w:lang w:val="en-GB"/>
        </w:rPr>
        <w:t xml:space="preserve">. </w:t>
      </w:r>
      <w:r w:rsidRPr="007D00B3">
        <w:rPr>
          <w:rFonts w:ascii="Arial" w:hAnsi="Arial" w:cs="Arial"/>
          <w:sz w:val="20"/>
          <w:szCs w:val="20"/>
          <w:lang w:val="en-GB"/>
        </w:rPr>
        <w:t xml:space="preserve"> </w:t>
      </w:r>
    </w:p>
    <w:p w:rsidR="0064557B" w:rsidRPr="007D00B3" w:rsidRDefault="0064557B" w:rsidP="00743346">
      <w:pPr>
        <w:autoSpaceDE w:val="0"/>
        <w:autoSpaceDN w:val="0"/>
        <w:adjustRightInd w:val="0"/>
        <w:spacing w:after="0"/>
        <w:ind w:left="709"/>
        <w:jc w:val="both"/>
        <w:rPr>
          <w:rFonts w:ascii="Arial" w:hAnsi="Arial" w:cs="Arial"/>
          <w:b/>
          <w:bCs/>
          <w:color w:val="000000"/>
          <w:sz w:val="20"/>
          <w:szCs w:val="20"/>
          <w:lang w:val="en-GB"/>
        </w:rPr>
      </w:pPr>
    </w:p>
    <w:p w:rsidR="003013CE" w:rsidRPr="007D00B3" w:rsidRDefault="0064557B" w:rsidP="00A06E8B">
      <w:pPr>
        <w:pStyle w:val="Otsikko2"/>
        <w:numPr>
          <w:ilvl w:val="1"/>
          <w:numId w:val="5"/>
        </w:numPr>
        <w:spacing w:before="0" w:after="0" w:line="240" w:lineRule="auto"/>
        <w:ind w:left="709" w:hanging="709"/>
        <w:jc w:val="both"/>
        <w:rPr>
          <w:rFonts w:ascii="Arial" w:hAnsi="Arial" w:cs="Arial"/>
          <w:sz w:val="20"/>
        </w:rPr>
      </w:pPr>
      <w:bookmarkStart w:id="12" w:name="_Toc524702203"/>
      <w:r>
        <w:rPr>
          <w:rFonts w:ascii="Arial" w:hAnsi="Arial" w:cs="Arial"/>
          <w:sz w:val="20"/>
        </w:rPr>
        <w:t>Age of</w:t>
      </w:r>
      <w:r w:rsidR="00D92EF1" w:rsidRPr="007D00B3">
        <w:rPr>
          <w:rFonts w:ascii="Arial" w:hAnsi="Arial" w:cs="Arial"/>
          <w:sz w:val="20"/>
        </w:rPr>
        <w:t xml:space="preserve"> Responde</w:t>
      </w:r>
      <w:r w:rsidR="003013CE" w:rsidRPr="007D00B3">
        <w:rPr>
          <w:rFonts w:ascii="Arial" w:hAnsi="Arial" w:cs="Arial"/>
          <w:sz w:val="20"/>
        </w:rPr>
        <w:t>nts</w:t>
      </w:r>
      <w:bookmarkEnd w:id="12"/>
    </w:p>
    <w:p w:rsidR="00580275" w:rsidRDefault="00580275" w:rsidP="00743346">
      <w:pPr>
        <w:autoSpaceDE w:val="0"/>
        <w:autoSpaceDN w:val="0"/>
        <w:adjustRightInd w:val="0"/>
        <w:spacing w:after="0"/>
        <w:ind w:left="709"/>
        <w:jc w:val="both"/>
        <w:rPr>
          <w:rFonts w:ascii="Arial" w:hAnsi="Arial" w:cs="Arial"/>
          <w:sz w:val="20"/>
          <w:szCs w:val="20"/>
          <w:lang w:val="en-GB"/>
        </w:rPr>
      </w:pPr>
    </w:p>
    <w:p w:rsidR="00956310" w:rsidRDefault="00BC4BA8" w:rsidP="00743346">
      <w:pPr>
        <w:autoSpaceDE w:val="0"/>
        <w:autoSpaceDN w:val="0"/>
        <w:adjustRightInd w:val="0"/>
        <w:spacing w:after="0"/>
        <w:ind w:left="709"/>
        <w:jc w:val="both"/>
        <w:rPr>
          <w:rFonts w:ascii="Arial" w:eastAsia="Calibri" w:hAnsi="Arial" w:cs="Arial"/>
          <w:bCs/>
          <w:color w:val="000000"/>
          <w:sz w:val="20"/>
          <w:szCs w:val="20"/>
          <w:lang w:val="en-GB"/>
        </w:rPr>
      </w:pPr>
      <w:r>
        <w:rPr>
          <w:rFonts w:ascii="Arial" w:hAnsi="Arial" w:cs="Arial"/>
          <w:sz w:val="20"/>
          <w:szCs w:val="20"/>
          <w:lang w:val="en-GB"/>
        </w:rPr>
        <w:t>The majority of</w:t>
      </w:r>
      <w:r w:rsidR="00580275">
        <w:rPr>
          <w:rFonts w:ascii="Arial" w:hAnsi="Arial" w:cs="Arial"/>
          <w:sz w:val="20"/>
          <w:szCs w:val="20"/>
          <w:lang w:val="en-GB"/>
        </w:rPr>
        <w:t xml:space="preserve"> respondents </w:t>
      </w:r>
      <w:r>
        <w:rPr>
          <w:rFonts w:ascii="Arial" w:hAnsi="Arial" w:cs="Arial"/>
          <w:sz w:val="20"/>
          <w:szCs w:val="20"/>
          <w:lang w:val="en-GB"/>
        </w:rPr>
        <w:t>were</w:t>
      </w:r>
      <w:r w:rsidR="00580275">
        <w:rPr>
          <w:rFonts w:ascii="Arial" w:hAnsi="Arial" w:cs="Arial"/>
          <w:sz w:val="20"/>
          <w:szCs w:val="20"/>
          <w:lang w:val="en-GB"/>
        </w:rPr>
        <w:t xml:space="preserve"> aged </w:t>
      </w:r>
      <w:r>
        <w:rPr>
          <w:rFonts w:ascii="Arial" w:hAnsi="Arial" w:cs="Arial"/>
          <w:sz w:val="20"/>
          <w:szCs w:val="20"/>
          <w:lang w:val="en-GB"/>
        </w:rPr>
        <w:t>between 31 and 50</w:t>
      </w:r>
      <w:r w:rsidR="002227A2">
        <w:rPr>
          <w:rFonts w:ascii="Arial" w:hAnsi="Arial" w:cs="Arial"/>
          <w:sz w:val="20"/>
          <w:szCs w:val="20"/>
          <w:lang w:val="en-GB"/>
        </w:rPr>
        <w:t xml:space="preserve"> (63% of respondents)</w:t>
      </w:r>
      <w:r>
        <w:rPr>
          <w:rFonts w:ascii="Arial" w:hAnsi="Arial" w:cs="Arial"/>
          <w:sz w:val="20"/>
          <w:szCs w:val="20"/>
          <w:lang w:val="en-GB"/>
        </w:rPr>
        <w:t>. R</w:t>
      </w:r>
      <w:r w:rsidR="00580275">
        <w:rPr>
          <w:rFonts w:ascii="Arial" w:hAnsi="Arial" w:cs="Arial"/>
          <w:sz w:val="20"/>
          <w:szCs w:val="20"/>
          <w:lang w:val="en-GB"/>
        </w:rPr>
        <w:t xml:space="preserve">espondents mentioned specific barriers for older and younger people participating in tree growing. For older members of the population, one of the barriers mentioned was the long distances to walk, as trees are planted far from their homes. For younger people, the lack of capital to invest and the need to get an immediate income </w:t>
      </w:r>
      <w:r w:rsidR="00A73EDB">
        <w:rPr>
          <w:rFonts w:ascii="Arial" w:hAnsi="Arial" w:cs="Arial"/>
          <w:sz w:val="20"/>
          <w:szCs w:val="20"/>
          <w:lang w:val="en-GB"/>
        </w:rPr>
        <w:t>is</w:t>
      </w:r>
      <w:r w:rsidR="00580275">
        <w:rPr>
          <w:rFonts w:ascii="Arial" w:hAnsi="Arial" w:cs="Arial"/>
          <w:sz w:val="20"/>
          <w:szCs w:val="20"/>
          <w:lang w:val="en-GB"/>
        </w:rPr>
        <w:t xml:space="preserve"> </w:t>
      </w:r>
      <w:r w:rsidR="00A73EDB">
        <w:rPr>
          <w:rFonts w:ascii="Arial" w:hAnsi="Arial" w:cs="Arial"/>
          <w:sz w:val="20"/>
          <w:szCs w:val="20"/>
          <w:lang w:val="en-GB"/>
        </w:rPr>
        <w:t>a</w:t>
      </w:r>
      <w:r w:rsidR="00580275">
        <w:rPr>
          <w:rFonts w:ascii="Arial" w:hAnsi="Arial" w:cs="Arial"/>
          <w:sz w:val="20"/>
          <w:szCs w:val="20"/>
          <w:lang w:val="en-GB"/>
        </w:rPr>
        <w:t xml:space="preserve"> major barrier. </w:t>
      </w:r>
      <w:r w:rsidR="00BF5E40">
        <w:rPr>
          <w:rFonts w:ascii="Arial" w:hAnsi="Arial" w:cs="Arial"/>
          <w:sz w:val="20"/>
          <w:szCs w:val="20"/>
          <w:lang w:val="en-GB"/>
        </w:rPr>
        <w:t xml:space="preserve">Only 15% of respondents were under 30, highlighting that </w:t>
      </w:r>
      <w:r w:rsidR="00956310">
        <w:rPr>
          <w:rFonts w:ascii="Arial" w:hAnsi="Arial" w:cs="Arial"/>
          <w:sz w:val="20"/>
          <w:szCs w:val="20"/>
          <w:lang w:val="en-GB"/>
        </w:rPr>
        <w:t>y</w:t>
      </w:r>
      <w:r w:rsidR="00BF5E40">
        <w:rPr>
          <w:rFonts w:ascii="Arial" w:hAnsi="Arial" w:cs="Arial"/>
          <w:sz w:val="20"/>
          <w:szCs w:val="20"/>
          <w:lang w:val="en-GB"/>
        </w:rPr>
        <w:t>oung people are under</w:t>
      </w:r>
      <w:r w:rsidR="00BF5E40" w:rsidRPr="007D00B3">
        <w:rPr>
          <w:rFonts w:ascii="Arial" w:eastAsia="Calibri" w:hAnsi="Arial" w:cs="Arial"/>
          <w:bCs/>
          <w:color w:val="000000"/>
          <w:sz w:val="20"/>
          <w:szCs w:val="20"/>
          <w:lang w:val="en-GB"/>
        </w:rPr>
        <w:t>-represented in tree growing activities</w:t>
      </w:r>
      <w:r w:rsidR="00BF5E40">
        <w:rPr>
          <w:rFonts w:ascii="Arial" w:eastAsia="Calibri" w:hAnsi="Arial" w:cs="Arial"/>
          <w:bCs/>
          <w:color w:val="000000"/>
          <w:sz w:val="20"/>
          <w:szCs w:val="20"/>
          <w:lang w:val="en-GB"/>
        </w:rPr>
        <w:t>, as 1</w:t>
      </w:r>
      <w:r w:rsidR="00BF5E40" w:rsidRPr="007D00B3">
        <w:rPr>
          <w:rFonts w:ascii="Arial" w:eastAsia="Calibri" w:hAnsi="Arial" w:cs="Arial"/>
          <w:bCs/>
          <w:color w:val="000000"/>
          <w:sz w:val="20"/>
          <w:szCs w:val="20"/>
          <w:lang w:val="en-GB"/>
        </w:rPr>
        <w:t xml:space="preserve">5 – </w:t>
      </w:r>
      <w:r w:rsidR="007E2323" w:rsidRPr="007D00B3">
        <w:rPr>
          <w:rFonts w:ascii="Arial" w:eastAsia="Calibri" w:hAnsi="Arial" w:cs="Arial"/>
          <w:bCs/>
          <w:color w:val="000000"/>
          <w:sz w:val="20"/>
          <w:szCs w:val="20"/>
          <w:lang w:val="en-GB"/>
        </w:rPr>
        <w:t>35-year</w:t>
      </w:r>
      <w:r w:rsidR="00BF5E40" w:rsidRPr="007D00B3">
        <w:rPr>
          <w:rFonts w:ascii="Arial" w:eastAsia="Calibri" w:hAnsi="Arial" w:cs="Arial"/>
          <w:bCs/>
          <w:color w:val="000000"/>
          <w:sz w:val="20"/>
          <w:szCs w:val="20"/>
          <w:lang w:val="en-GB"/>
        </w:rPr>
        <w:t xml:space="preserve"> olds make up 35% of the pop</w:t>
      </w:r>
      <w:r w:rsidR="00BF5E40">
        <w:rPr>
          <w:rFonts w:ascii="Arial" w:eastAsia="Calibri" w:hAnsi="Arial" w:cs="Arial"/>
          <w:bCs/>
          <w:color w:val="000000"/>
          <w:sz w:val="20"/>
          <w:szCs w:val="20"/>
          <w:lang w:val="en-GB"/>
        </w:rPr>
        <w:t xml:space="preserve">ulation in Tanzania. </w:t>
      </w:r>
      <w:r w:rsidR="00BF5E40" w:rsidRPr="007D00B3">
        <w:rPr>
          <w:rFonts w:ascii="Arial" w:eastAsia="Calibri" w:hAnsi="Arial" w:cs="Arial"/>
          <w:bCs/>
          <w:color w:val="000000"/>
          <w:sz w:val="20"/>
          <w:szCs w:val="20"/>
          <w:lang w:val="en-GB"/>
        </w:rPr>
        <w:t xml:space="preserve">Respondents from several villages said young people were put off by the long wait for returns. </w:t>
      </w:r>
    </w:p>
    <w:p w:rsidR="00956310" w:rsidRDefault="00956310" w:rsidP="00743346">
      <w:pPr>
        <w:autoSpaceDE w:val="0"/>
        <w:autoSpaceDN w:val="0"/>
        <w:adjustRightInd w:val="0"/>
        <w:spacing w:after="0"/>
        <w:ind w:left="709"/>
        <w:jc w:val="both"/>
        <w:rPr>
          <w:rFonts w:ascii="Arial" w:eastAsia="Calibri" w:hAnsi="Arial" w:cs="Arial"/>
          <w:bCs/>
          <w:color w:val="000000"/>
          <w:sz w:val="20"/>
          <w:szCs w:val="20"/>
          <w:lang w:val="en-GB"/>
        </w:rPr>
      </w:pPr>
    </w:p>
    <w:p w:rsidR="00580275" w:rsidRDefault="00BF5E40" w:rsidP="00743346">
      <w:pPr>
        <w:autoSpaceDE w:val="0"/>
        <w:autoSpaceDN w:val="0"/>
        <w:adjustRightInd w:val="0"/>
        <w:spacing w:after="0"/>
        <w:ind w:left="709"/>
        <w:jc w:val="both"/>
        <w:rPr>
          <w:rFonts w:ascii="Arial" w:hAnsi="Arial" w:cs="Arial"/>
          <w:sz w:val="20"/>
          <w:szCs w:val="20"/>
          <w:lang w:val="en-GB"/>
        </w:rPr>
      </w:pPr>
      <w:r w:rsidRPr="007D00B3">
        <w:rPr>
          <w:rFonts w:ascii="Arial" w:eastAsia="Calibri" w:hAnsi="Arial" w:cs="Arial"/>
          <w:bCs/>
          <w:color w:val="000000"/>
          <w:sz w:val="20"/>
          <w:szCs w:val="20"/>
          <w:lang w:val="en-GB"/>
        </w:rPr>
        <w:t xml:space="preserve">One farmer in </w:t>
      </w:r>
      <w:proofErr w:type="spellStart"/>
      <w:r w:rsidRPr="007D00B3">
        <w:rPr>
          <w:rFonts w:ascii="Arial" w:eastAsia="Calibri" w:hAnsi="Arial" w:cs="Arial"/>
          <w:bCs/>
          <w:color w:val="000000"/>
          <w:sz w:val="20"/>
          <w:szCs w:val="20"/>
          <w:lang w:val="en-GB"/>
        </w:rPr>
        <w:t>Ifinga</w:t>
      </w:r>
      <w:proofErr w:type="spellEnd"/>
      <w:r w:rsidRPr="007D00B3">
        <w:rPr>
          <w:rFonts w:ascii="Arial" w:eastAsia="Calibri" w:hAnsi="Arial" w:cs="Arial"/>
          <w:bCs/>
          <w:color w:val="000000"/>
          <w:sz w:val="20"/>
          <w:szCs w:val="20"/>
          <w:lang w:val="en-GB"/>
        </w:rPr>
        <w:t xml:space="preserve"> village remarked: </w:t>
      </w:r>
      <w:r w:rsidRPr="00956310">
        <w:rPr>
          <w:rFonts w:ascii="Arial" w:eastAsia="Calibri" w:hAnsi="Arial" w:cs="Arial"/>
          <w:b/>
          <w:bCs/>
          <w:i/>
          <w:color w:val="000000"/>
          <w:sz w:val="20"/>
          <w:szCs w:val="20"/>
          <w:lang w:val="en-GB"/>
        </w:rPr>
        <w:t>“Young people in our village are not so excited about tree growing because they do not see benefits quickly”.</w:t>
      </w:r>
      <w:r w:rsidRPr="007D00B3">
        <w:rPr>
          <w:rFonts w:ascii="Arial" w:eastAsia="Calibri" w:hAnsi="Arial" w:cs="Arial"/>
          <w:bCs/>
          <w:color w:val="000000"/>
          <w:sz w:val="20"/>
          <w:szCs w:val="20"/>
          <w:lang w:val="en-GB"/>
        </w:rPr>
        <w:t xml:space="preserve"> This is a group with significant potential</w:t>
      </w:r>
      <w:r w:rsidR="00956310">
        <w:rPr>
          <w:rFonts w:ascii="Arial" w:eastAsia="Calibri" w:hAnsi="Arial" w:cs="Arial"/>
          <w:bCs/>
          <w:color w:val="000000"/>
          <w:sz w:val="20"/>
          <w:szCs w:val="20"/>
          <w:lang w:val="en-GB"/>
        </w:rPr>
        <w:t xml:space="preserve"> that may need a tar</w:t>
      </w:r>
      <w:r w:rsidR="00A73EDB">
        <w:rPr>
          <w:rFonts w:ascii="Arial" w:eastAsia="Calibri" w:hAnsi="Arial" w:cs="Arial"/>
          <w:bCs/>
          <w:color w:val="000000"/>
          <w:sz w:val="20"/>
          <w:szCs w:val="20"/>
          <w:lang w:val="en-GB"/>
        </w:rPr>
        <w:t>geted strategy</w:t>
      </w:r>
      <w:r w:rsidR="00956310">
        <w:rPr>
          <w:rFonts w:ascii="Arial" w:eastAsia="Calibri" w:hAnsi="Arial" w:cs="Arial"/>
          <w:bCs/>
          <w:color w:val="000000"/>
          <w:sz w:val="20"/>
          <w:szCs w:val="20"/>
          <w:lang w:val="en-GB"/>
        </w:rPr>
        <w:t xml:space="preserve">. </w:t>
      </w:r>
    </w:p>
    <w:p w:rsidR="00C72B1D" w:rsidRDefault="00C72B1D" w:rsidP="00743346">
      <w:pPr>
        <w:autoSpaceDE w:val="0"/>
        <w:autoSpaceDN w:val="0"/>
        <w:adjustRightInd w:val="0"/>
        <w:spacing w:after="0"/>
        <w:ind w:left="709"/>
        <w:jc w:val="both"/>
        <w:rPr>
          <w:rFonts w:ascii="Arial" w:hAnsi="Arial" w:cs="Arial"/>
          <w:sz w:val="20"/>
          <w:szCs w:val="20"/>
          <w:lang w:val="en-GB"/>
        </w:rPr>
      </w:pPr>
    </w:p>
    <w:p w:rsidR="00580275" w:rsidRDefault="00C72B1D" w:rsidP="00743346">
      <w:pPr>
        <w:keepNext/>
        <w:spacing w:after="0"/>
        <w:ind w:left="709"/>
        <w:jc w:val="both"/>
      </w:pPr>
      <w:r w:rsidRPr="00C72B1D">
        <w:rPr>
          <w:noProof/>
        </w:rPr>
        <w:drawing>
          <wp:inline distT="0" distB="0" distL="0" distR="0" wp14:anchorId="4CD83FD4" wp14:editId="1F158A40">
            <wp:extent cx="3374239" cy="2032000"/>
            <wp:effectExtent l="0" t="0" r="4445"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4239" cy="2032000"/>
                    </a:xfrm>
                    <a:prstGeom prst="rect">
                      <a:avLst/>
                    </a:prstGeom>
                    <a:noFill/>
                    <a:ln>
                      <a:noFill/>
                    </a:ln>
                  </pic:spPr>
                </pic:pic>
              </a:graphicData>
            </a:graphic>
          </wp:inline>
        </w:drawing>
      </w:r>
    </w:p>
    <w:p w:rsidR="00566238" w:rsidRDefault="00580275" w:rsidP="00743346">
      <w:pPr>
        <w:pStyle w:val="Kuvaotsikko"/>
        <w:ind w:left="709"/>
        <w:rPr>
          <w:szCs w:val="20"/>
        </w:rPr>
      </w:pPr>
      <w:bookmarkStart w:id="13" w:name="_Toc524700251"/>
      <w:r>
        <w:t xml:space="preserve">Figure </w:t>
      </w:r>
      <w:r>
        <w:fldChar w:fldCharType="begin"/>
      </w:r>
      <w:r>
        <w:instrText xml:space="preserve"> SEQ Figure \* ARABIC </w:instrText>
      </w:r>
      <w:r>
        <w:fldChar w:fldCharType="separate"/>
      </w:r>
      <w:r w:rsidR="00A919EF">
        <w:rPr>
          <w:noProof/>
        </w:rPr>
        <w:t>1</w:t>
      </w:r>
      <w:r>
        <w:fldChar w:fldCharType="end"/>
      </w:r>
      <w:r>
        <w:t>: Age of respondents</w:t>
      </w:r>
      <w:bookmarkEnd w:id="13"/>
    </w:p>
    <w:p w:rsidR="002227A2" w:rsidRDefault="002227A2" w:rsidP="00743346">
      <w:pPr>
        <w:autoSpaceDE w:val="0"/>
        <w:autoSpaceDN w:val="0"/>
        <w:adjustRightInd w:val="0"/>
        <w:spacing w:after="0"/>
        <w:ind w:left="709"/>
        <w:jc w:val="both"/>
        <w:rPr>
          <w:rFonts w:ascii="Arial" w:hAnsi="Arial" w:cs="Arial"/>
          <w:color w:val="000000"/>
          <w:sz w:val="20"/>
          <w:szCs w:val="20"/>
          <w:lang w:val="en-GB"/>
        </w:rPr>
      </w:pPr>
    </w:p>
    <w:p w:rsidR="002227A2" w:rsidRPr="007D00B3" w:rsidRDefault="0064557B" w:rsidP="00A06E8B">
      <w:pPr>
        <w:pStyle w:val="Otsikko2"/>
        <w:numPr>
          <w:ilvl w:val="1"/>
          <w:numId w:val="5"/>
        </w:numPr>
        <w:spacing w:before="0" w:after="0" w:line="240" w:lineRule="auto"/>
        <w:ind w:left="709" w:hanging="709"/>
        <w:jc w:val="both"/>
        <w:rPr>
          <w:rFonts w:ascii="Arial" w:hAnsi="Arial" w:cs="Arial"/>
          <w:sz w:val="20"/>
        </w:rPr>
      </w:pPr>
      <w:bookmarkStart w:id="14" w:name="_Toc524702204"/>
      <w:r>
        <w:rPr>
          <w:rFonts w:ascii="Arial" w:hAnsi="Arial" w:cs="Arial"/>
          <w:sz w:val="20"/>
        </w:rPr>
        <w:t>Economic Activity</w:t>
      </w:r>
      <w:bookmarkEnd w:id="14"/>
    </w:p>
    <w:p w:rsidR="002227A2" w:rsidRDefault="002227A2" w:rsidP="00743346">
      <w:pPr>
        <w:autoSpaceDE w:val="0"/>
        <w:autoSpaceDN w:val="0"/>
        <w:adjustRightInd w:val="0"/>
        <w:spacing w:after="0"/>
        <w:ind w:left="709"/>
        <w:jc w:val="both"/>
        <w:rPr>
          <w:rFonts w:ascii="Arial" w:hAnsi="Arial" w:cs="Arial"/>
          <w:color w:val="000000"/>
          <w:sz w:val="20"/>
          <w:szCs w:val="20"/>
          <w:lang w:val="en-GB"/>
        </w:rPr>
      </w:pPr>
    </w:p>
    <w:p w:rsidR="00263C77" w:rsidRDefault="00566238" w:rsidP="00743346">
      <w:pPr>
        <w:autoSpaceDE w:val="0"/>
        <w:autoSpaceDN w:val="0"/>
        <w:adjustRightInd w:val="0"/>
        <w:spacing w:after="0"/>
        <w:ind w:left="709"/>
        <w:jc w:val="both"/>
        <w:rPr>
          <w:rFonts w:ascii="Arial" w:hAnsi="Arial" w:cs="Arial"/>
          <w:color w:val="000000"/>
          <w:sz w:val="20"/>
          <w:szCs w:val="20"/>
          <w:lang w:val="en-GB"/>
        </w:rPr>
      </w:pPr>
      <w:r w:rsidRPr="007D00B3">
        <w:rPr>
          <w:rFonts w:ascii="Arial" w:hAnsi="Arial" w:cs="Arial"/>
          <w:color w:val="000000"/>
          <w:sz w:val="20"/>
          <w:szCs w:val="20"/>
          <w:lang w:val="en-GB"/>
        </w:rPr>
        <w:t xml:space="preserve">The main occupation of respondents was subsistence farming </w:t>
      </w:r>
      <w:r w:rsidR="00580275">
        <w:rPr>
          <w:rFonts w:ascii="Arial" w:hAnsi="Arial" w:cs="Arial"/>
          <w:color w:val="000000"/>
          <w:sz w:val="20"/>
          <w:szCs w:val="20"/>
          <w:lang w:val="en-GB"/>
        </w:rPr>
        <w:t xml:space="preserve">(82%) with livestock keeping as the most common secondary occupation (47%). </w:t>
      </w:r>
      <w:r w:rsidRPr="007D00B3">
        <w:rPr>
          <w:rFonts w:ascii="Arial" w:hAnsi="Arial" w:cs="Arial"/>
          <w:color w:val="000000"/>
          <w:sz w:val="20"/>
          <w:szCs w:val="20"/>
          <w:lang w:val="en-GB"/>
        </w:rPr>
        <w:t>It is notable how few respondents have commercial experience, or experie</w:t>
      </w:r>
      <w:r>
        <w:rPr>
          <w:rFonts w:ascii="Arial" w:hAnsi="Arial" w:cs="Arial"/>
          <w:color w:val="000000"/>
          <w:sz w:val="20"/>
          <w:szCs w:val="20"/>
          <w:lang w:val="en-GB"/>
        </w:rPr>
        <w:t>nce of running small businesses.</w:t>
      </w:r>
      <w:r w:rsidR="00580275">
        <w:rPr>
          <w:rFonts w:ascii="Arial" w:hAnsi="Arial" w:cs="Arial"/>
          <w:color w:val="000000"/>
          <w:sz w:val="20"/>
          <w:szCs w:val="20"/>
          <w:lang w:val="en-GB"/>
        </w:rPr>
        <w:t xml:space="preserve"> There was little difference between men and women’s </w:t>
      </w:r>
      <w:r w:rsidR="005A5BD4">
        <w:rPr>
          <w:rFonts w:ascii="Arial" w:hAnsi="Arial" w:cs="Arial"/>
          <w:color w:val="000000"/>
          <w:sz w:val="20"/>
          <w:szCs w:val="20"/>
          <w:lang w:val="en-GB"/>
        </w:rPr>
        <w:t>activities</w:t>
      </w:r>
      <w:r w:rsidR="00580275">
        <w:rPr>
          <w:rFonts w:ascii="Arial" w:hAnsi="Arial" w:cs="Arial"/>
          <w:color w:val="000000"/>
          <w:sz w:val="20"/>
          <w:szCs w:val="20"/>
          <w:lang w:val="en-GB"/>
        </w:rPr>
        <w:t>, except for timber trading (</w:t>
      </w:r>
      <w:r w:rsidR="005A5BD4">
        <w:rPr>
          <w:rFonts w:ascii="Arial" w:hAnsi="Arial" w:cs="Arial"/>
          <w:color w:val="000000"/>
          <w:sz w:val="20"/>
          <w:szCs w:val="20"/>
          <w:lang w:val="en-GB"/>
        </w:rPr>
        <w:t>with only</w:t>
      </w:r>
      <w:r w:rsidR="00580275">
        <w:rPr>
          <w:rFonts w:ascii="Arial" w:hAnsi="Arial" w:cs="Arial"/>
          <w:color w:val="000000"/>
          <w:sz w:val="20"/>
          <w:szCs w:val="20"/>
          <w:lang w:val="en-GB"/>
        </w:rPr>
        <w:t xml:space="preserve"> 3 male respondents</w:t>
      </w:r>
      <w:r w:rsidR="005A5BD4">
        <w:rPr>
          <w:rFonts w:ascii="Arial" w:hAnsi="Arial" w:cs="Arial"/>
          <w:color w:val="000000"/>
          <w:sz w:val="20"/>
          <w:szCs w:val="20"/>
          <w:lang w:val="en-GB"/>
        </w:rPr>
        <w:t xml:space="preserve"> and no females). </w:t>
      </w:r>
    </w:p>
    <w:p w:rsidR="00263C77" w:rsidRDefault="00263C77" w:rsidP="00743346">
      <w:pPr>
        <w:autoSpaceDE w:val="0"/>
        <w:autoSpaceDN w:val="0"/>
        <w:adjustRightInd w:val="0"/>
        <w:spacing w:after="0"/>
        <w:ind w:left="709"/>
        <w:jc w:val="both"/>
        <w:rPr>
          <w:rFonts w:ascii="Arial" w:hAnsi="Arial" w:cs="Arial"/>
          <w:color w:val="000000"/>
          <w:sz w:val="20"/>
          <w:szCs w:val="20"/>
          <w:lang w:val="en-GB"/>
        </w:rPr>
      </w:pPr>
    </w:p>
    <w:p w:rsidR="002C2A65" w:rsidRPr="00AF4FDF" w:rsidRDefault="00566238" w:rsidP="00743346">
      <w:pPr>
        <w:autoSpaceDE w:val="0"/>
        <w:autoSpaceDN w:val="0"/>
        <w:adjustRightInd w:val="0"/>
        <w:spacing w:after="0"/>
        <w:ind w:left="709"/>
        <w:jc w:val="both"/>
        <w:rPr>
          <w:rFonts w:ascii="Arial" w:hAnsi="Arial" w:cs="Arial"/>
          <w:color w:val="000000"/>
          <w:sz w:val="20"/>
          <w:szCs w:val="20"/>
          <w:lang w:val="en-GB"/>
        </w:rPr>
      </w:pPr>
      <w:r>
        <w:rPr>
          <w:rFonts w:ascii="Arial" w:hAnsi="Arial" w:cs="Arial"/>
          <w:color w:val="000000"/>
          <w:sz w:val="20"/>
          <w:szCs w:val="20"/>
          <w:lang w:val="en-GB"/>
        </w:rPr>
        <w:t xml:space="preserve">PFP’s decision to </w:t>
      </w:r>
      <w:r w:rsidR="002C2A65">
        <w:rPr>
          <w:rFonts w:ascii="Arial" w:hAnsi="Arial" w:cs="Arial"/>
          <w:color w:val="000000"/>
          <w:sz w:val="20"/>
          <w:szCs w:val="20"/>
          <w:lang w:val="en-GB"/>
        </w:rPr>
        <w:t>expand</w:t>
      </w:r>
      <w:r>
        <w:rPr>
          <w:rFonts w:ascii="Arial" w:hAnsi="Arial" w:cs="Arial"/>
          <w:color w:val="000000"/>
          <w:sz w:val="20"/>
          <w:szCs w:val="20"/>
          <w:lang w:val="en-GB"/>
        </w:rPr>
        <w:t xml:space="preserve"> V</w:t>
      </w:r>
      <w:r w:rsidR="002C2A65">
        <w:rPr>
          <w:rFonts w:ascii="Arial" w:hAnsi="Arial" w:cs="Arial"/>
          <w:color w:val="000000"/>
          <w:sz w:val="20"/>
          <w:szCs w:val="20"/>
          <w:lang w:val="en-GB"/>
        </w:rPr>
        <w:t>illage Savings and Loans Associations (V</w:t>
      </w:r>
      <w:r>
        <w:rPr>
          <w:rFonts w:ascii="Arial" w:hAnsi="Arial" w:cs="Arial"/>
          <w:color w:val="000000"/>
          <w:sz w:val="20"/>
          <w:szCs w:val="20"/>
          <w:lang w:val="en-GB"/>
        </w:rPr>
        <w:t>SLA</w:t>
      </w:r>
      <w:r w:rsidR="002C2A65">
        <w:rPr>
          <w:rFonts w:ascii="Arial" w:hAnsi="Arial" w:cs="Arial"/>
          <w:color w:val="000000"/>
          <w:sz w:val="20"/>
          <w:szCs w:val="20"/>
          <w:lang w:val="en-GB"/>
        </w:rPr>
        <w:t>s)</w:t>
      </w:r>
      <w:r>
        <w:rPr>
          <w:rFonts w:ascii="Arial" w:hAnsi="Arial" w:cs="Arial"/>
          <w:color w:val="000000"/>
          <w:sz w:val="20"/>
          <w:szCs w:val="20"/>
          <w:lang w:val="en-GB"/>
        </w:rPr>
        <w:t xml:space="preserve"> and provide entrepreneurship training recognise</w:t>
      </w:r>
      <w:r w:rsidR="002C2A65">
        <w:rPr>
          <w:rFonts w:ascii="Arial" w:hAnsi="Arial" w:cs="Arial"/>
          <w:color w:val="000000"/>
          <w:sz w:val="20"/>
          <w:szCs w:val="20"/>
          <w:lang w:val="en-GB"/>
        </w:rPr>
        <w:t>s</w:t>
      </w:r>
      <w:r>
        <w:rPr>
          <w:rFonts w:ascii="Arial" w:hAnsi="Arial" w:cs="Arial"/>
          <w:color w:val="000000"/>
          <w:sz w:val="20"/>
          <w:szCs w:val="20"/>
          <w:lang w:val="en-GB"/>
        </w:rPr>
        <w:t xml:space="preserve"> the importance of developing these secondary activities, so that tree growers have a source of income in the years before they can sell their trees.</w:t>
      </w:r>
    </w:p>
    <w:p w:rsidR="00837395" w:rsidRDefault="00837395" w:rsidP="00743346">
      <w:pPr>
        <w:autoSpaceDE w:val="0"/>
        <w:autoSpaceDN w:val="0"/>
        <w:adjustRightInd w:val="0"/>
        <w:spacing w:after="0"/>
        <w:ind w:left="709"/>
        <w:jc w:val="both"/>
        <w:rPr>
          <w:rFonts w:ascii="Arial" w:hAnsi="Arial" w:cs="Arial"/>
          <w:sz w:val="20"/>
          <w:szCs w:val="20"/>
          <w:lang w:val="en-GB"/>
        </w:rPr>
      </w:pPr>
    </w:p>
    <w:p w:rsidR="007B4C5B" w:rsidRDefault="007B4C5B" w:rsidP="00743346">
      <w:pPr>
        <w:autoSpaceDE w:val="0"/>
        <w:autoSpaceDN w:val="0"/>
        <w:adjustRightInd w:val="0"/>
        <w:spacing w:after="0"/>
        <w:ind w:left="709"/>
        <w:jc w:val="both"/>
        <w:rPr>
          <w:rFonts w:ascii="Arial" w:hAnsi="Arial" w:cs="Arial"/>
          <w:sz w:val="20"/>
          <w:szCs w:val="20"/>
          <w:lang w:val="en-GB"/>
        </w:rPr>
      </w:pPr>
    </w:p>
    <w:p w:rsidR="0064557B" w:rsidRDefault="0064557B" w:rsidP="00743346">
      <w:pPr>
        <w:keepNext/>
        <w:autoSpaceDE w:val="0"/>
        <w:autoSpaceDN w:val="0"/>
        <w:adjustRightInd w:val="0"/>
        <w:spacing w:after="0"/>
        <w:ind w:left="709"/>
        <w:jc w:val="both"/>
        <w:sectPr w:rsidR="0064557B" w:rsidSect="00BD4826">
          <w:pgSz w:w="11906" w:h="16838" w:code="9"/>
          <w:pgMar w:top="1440" w:right="1440" w:bottom="1440" w:left="1440" w:header="720" w:footer="720" w:gutter="0"/>
          <w:pgNumType w:start="1"/>
          <w:cols w:space="720"/>
          <w:docGrid w:linePitch="360"/>
        </w:sectPr>
      </w:pPr>
    </w:p>
    <w:p w:rsidR="007B4C5B" w:rsidRDefault="0064557B" w:rsidP="00743346">
      <w:pPr>
        <w:keepNext/>
        <w:autoSpaceDE w:val="0"/>
        <w:autoSpaceDN w:val="0"/>
        <w:adjustRightInd w:val="0"/>
        <w:spacing w:after="0"/>
        <w:ind w:left="709"/>
        <w:jc w:val="both"/>
      </w:pPr>
      <w:r w:rsidRPr="0064557B">
        <w:rPr>
          <w:noProof/>
        </w:rPr>
        <w:lastRenderedPageBreak/>
        <w:drawing>
          <wp:inline distT="0" distB="0" distL="0" distR="0" wp14:anchorId="186571C0" wp14:editId="0A3134A6">
            <wp:extent cx="2270927" cy="2761615"/>
            <wp:effectExtent l="0" t="0" r="0" b="635"/>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l="7714" r="8262"/>
                    <a:stretch/>
                  </pic:blipFill>
                  <pic:spPr bwMode="auto">
                    <a:xfrm>
                      <a:off x="0" y="0"/>
                      <a:ext cx="2306851" cy="280530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64557B" w:rsidRDefault="0064557B" w:rsidP="00743346">
      <w:pPr>
        <w:pStyle w:val="Kuvaotsikko"/>
        <w:spacing w:after="0"/>
        <w:ind w:left="709"/>
      </w:pPr>
    </w:p>
    <w:p w:rsidR="007B4C5B" w:rsidRDefault="007B4C5B" w:rsidP="00743346">
      <w:pPr>
        <w:pStyle w:val="Kuvaotsikko"/>
        <w:spacing w:after="0"/>
        <w:ind w:left="709"/>
        <w:rPr>
          <w:bCs/>
          <w:color w:val="000000"/>
          <w:szCs w:val="20"/>
        </w:rPr>
      </w:pPr>
      <w:bookmarkStart w:id="15" w:name="_Toc524700252"/>
      <w:r>
        <w:t xml:space="preserve">Figure </w:t>
      </w:r>
      <w:r>
        <w:fldChar w:fldCharType="begin"/>
      </w:r>
      <w:r>
        <w:instrText xml:space="preserve"> SEQ Figure \* ARABIC </w:instrText>
      </w:r>
      <w:r>
        <w:fldChar w:fldCharType="separate"/>
      </w:r>
      <w:r w:rsidR="00A919EF">
        <w:rPr>
          <w:noProof/>
        </w:rPr>
        <w:t>2</w:t>
      </w:r>
      <w:r>
        <w:fldChar w:fldCharType="end"/>
      </w:r>
      <w:r>
        <w:t>: Main occupation of respondents</w:t>
      </w:r>
      <w:bookmarkEnd w:id="15"/>
    </w:p>
    <w:p w:rsidR="007B4C5B" w:rsidRDefault="007B4C5B" w:rsidP="00743346">
      <w:pPr>
        <w:autoSpaceDE w:val="0"/>
        <w:autoSpaceDN w:val="0"/>
        <w:adjustRightInd w:val="0"/>
        <w:spacing w:after="0"/>
        <w:ind w:left="709"/>
        <w:jc w:val="both"/>
        <w:rPr>
          <w:rFonts w:ascii="Arial" w:hAnsi="Arial" w:cs="Arial"/>
          <w:bCs/>
          <w:color w:val="000000"/>
          <w:sz w:val="20"/>
          <w:szCs w:val="20"/>
          <w:lang w:val="en-GB"/>
        </w:rPr>
      </w:pPr>
    </w:p>
    <w:p w:rsidR="0041535F" w:rsidRDefault="00691065" w:rsidP="00743346">
      <w:pPr>
        <w:autoSpaceDE w:val="0"/>
        <w:autoSpaceDN w:val="0"/>
        <w:adjustRightInd w:val="0"/>
        <w:spacing w:after="0"/>
        <w:ind w:left="709"/>
        <w:jc w:val="both"/>
        <w:rPr>
          <w:rFonts w:ascii="Arial" w:hAnsi="Arial" w:cs="Arial"/>
          <w:bCs/>
          <w:color w:val="000000"/>
          <w:sz w:val="20"/>
          <w:szCs w:val="20"/>
          <w:lang w:val="en-GB"/>
        </w:rPr>
      </w:pPr>
      <w:r w:rsidRPr="0064557B">
        <w:rPr>
          <w:noProof/>
        </w:rPr>
        <w:drawing>
          <wp:inline distT="0" distB="0" distL="0" distR="0" wp14:anchorId="154BD40A" wp14:editId="5DCF8B6F">
            <wp:extent cx="2701663" cy="2751231"/>
            <wp:effectExtent l="0" t="0" r="3810" b="0"/>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a:extLst>
                        <a:ext uri="{28A0092B-C50C-407E-A947-70E740481C1C}">
                          <a14:useLocalDpi xmlns:a14="http://schemas.microsoft.com/office/drawing/2010/main" val="0"/>
                        </a:ext>
                      </a:extLst>
                    </a:blip>
                    <a:srcRect l="7765" r="8367"/>
                    <a:stretch/>
                  </pic:blipFill>
                  <pic:spPr bwMode="auto">
                    <a:xfrm>
                      <a:off x="0" y="0"/>
                      <a:ext cx="2746584" cy="279697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64557B" w:rsidRDefault="0064557B" w:rsidP="00743346">
      <w:pPr>
        <w:pStyle w:val="Kuvaotsikko"/>
        <w:spacing w:after="0"/>
        <w:ind w:left="709"/>
      </w:pPr>
    </w:p>
    <w:p w:rsidR="0041535F" w:rsidRPr="007D00B3" w:rsidRDefault="00F349AC" w:rsidP="00743346">
      <w:pPr>
        <w:pStyle w:val="Kuvaotsikko"/>
        <w:spacing w:after="0"/>
        <w:ind w:left="709"/>
        <w:rPr>
          <w:bCs/>
          <w:color w:val="000000"/>
          <w:szCs w:val="20"/>
        </w:rPr>
      </w:pPr>
      <w:bookmarkStart w:id="16" w:name="_Toc524700253"/>
      <w:r>
        <w:t xml:space="preserve">Figure </w:t>
      </w:r>
      <w:r>
        <w:fldChar w:fldCharType="begin"/>
      </w:r>
      <w:r>
        <w:instrText xml:space="preserve"> SEQ Figure \* ARABIC </w:instrText>
      </w:r>
      <w:r>
        <w:fldChar w:fldCharType="separate"/>
      </w:r>
      <w:r w:rsidR="00A919EF">
        <w:rPr>
          <w:noProof/>
        </w:rPr>
        <w:t>3</w:t>
      </w:r>
      <w:r>
        <w:fldChar w:fldCharType="end"/>
      </w:r>
      <w:r>
        <w:t>: Secondary Occupation of Respondents</w:t>
      </w:r>
      <w:bookmarkEnd w:id="16"/>
    </w:p>
    <w:p w:rsidR="0064557B" w:rsidRDefault="0064557B" w:rsidP="00743346">
      <w:pPr>
        <w:autoSpaceDE w:val="0"/>
        <w:autoSpaceDN w:val="0"/>
        <w:adjustRightInd w:val="0"/>
        <w:spacing w:after="0"/>
        <w:ind w:left="709"/>
        <w:jc w:val="both"/>
        <w:rPr>
          <w:rFonts w:ascii="Arial" w:hAnsi="Arial" w:cs="Arial"/>
          <w:sz w:val="20"/>
          <w:szCs w:val="20"/>
          <w:lang w:val="en-GB"/>
        </w:rPr>
        <w:sectPr w:rsidR="0064557B" w:rsidSect="00BD4826">
          <w:type w:val="continuous"/>
          <w:pgSz w:w="11906" w:h="16838" w:code="9"/>
          <w:pgMar w:top="1440" w:right="1440" w:bottom="1440" w:left="1440" w:header="720" w:footer="720" w:gutter="0"/>
          <w:cols w:num="2" w:space="48"/>
          <w:docGrid w:linePitch="360"/>
        </w:sectPr>
      </w:pPr>
    </w:p>
    <w:p w:rsidR="00956310" w:rsidRPr="007D00B3" w:rsidRDefault="00956310" w:rsidP="00A06E8B">
      <w:pPr>
        <w:pStyle w:val="Otsikko2"/>
        <w:numPr>
          <w:ilvl w:val="1"/>
          <w:numId w:val="5"/>
        </w:numPr>
        <w:spacing w:before="0" w:after="0" w:line="240" w:lineRule="auto"/>
        <w:ind w:left="709" w:hanging="709"/>
        <w:jc w:val="both"/>
        <w:rPr>
          <w:rFonts w:ascii="Arial" w:hAnsi="Arial" w:cs="Arial"/>
          <w:sz w:val="20"/>
        </w:rPr>
      </w:pPr>
      <w:bookmarkStart w:id="17" w:name="_Toc524702205"/>
      <w:r>
        <w:rPr>
          <w:rFonts w:ascii="Arial" w:hAnsi="Arial" w:cs="Arial"/>
          <w:sz w:val="20"/>
        </w:rPr>
        <w:t>Levels of education</w:t>
      </w:r>
      <w:bookmarkEnd w:id="17"/>
    </w:p>
    <w:p w:rsidR="00AC1DA4" w:rsidRPr="007D00B3" w:rsidRDefault="00AC1DA4" w:rsidP="00743346">
      <w:pPr>
        <w:autoSpaceDE w:val="0"/>
        <w:autoSpaceDN w:val="0"/>
        <w:adjustRightInd w:val="0"/>
        <w:spacing w:after="0"/>
        <w:ind w:left="709"/>
        <w:jc w:val="both"/>
        <w:rPr>
          <w:rFonts w:ascii="Arial" w:hAnsi="Arial" w:cs="Arial"/>
          <w:bCs/>
          <w:color w:val="000000"/>
          <w:sz w:val="20"/>
          <w:szCs w:val="20"/>
          <w:lang w:val="en-GB"/>
        </w:rPr>
      </w:pPr>
    </w:p>
    <w:p w:rsidR="00956310" w:rsidRDefault="00956310" w:rsidP="00743346">
      <w:pPr>
        <w:autoSpaceDE w:val="0"/>
        <w:autoSpaceDN w:val="0"/>
        <w:adjustRightInd w:val="0"/>
        <w:spacing w:after="0"/>
        <w:ind w:left="709"/>
        <w:jc w:val="both"/>
        <w:rPr>
          <w:rFonts w:ascii="Arial" w:hAnsi="Arial" w:cs="Arial"/>
          <w:bCs/>
          <w:color w:val="000000"/>
          <w:sz w:val="20"/>
          <w:szCs w:val="20"/>
          <w:lang w:val="en-GB"/>
        </w:rPr>
      </w:pPr>
      <w:r>
        <w:rPr>
          <w:rFonts w:ascii="Arial" w:hAnsi="Arial" w:cs="Arial"/>
          <w:bCs/>
          <w:color w:val="000000"/>
          <w:sz w:val="20"/>
          <w:szCs w:val="20"/>
          <w:lang w:val="en-GB"/>
        </w:rPr>
        <w:t xml:space="preserve">The majority of TGA members are educated to primary level (73%), which has </w:t>
      </w:r>
      <w:r w:rsidR="004D05BE" w:rsidRPr="007D00B3">
        <w:rPr>
          <w:rFonts w:ascii="Arial" w:hAnsi="Arial" w:cs="Arial"/>
          <w:bCs/>
          <w:color w:val="000000"/>
          <w:sz w:val="20"/>
          <w:szCs w:val="20"/>
          <w:lang w:val="en-GB"/>
        </w:rPr>
        <w:t>important implications for their training needs</w:t>
      </w:r>
      <w:r w:rsidR="00A73EDB">
        <w:rPr>
          <w:rFonts w:ascii="Arial" w:hAnsi="Arial" w:cs="Arial"/>
          <w:bCs/>
          <w:color w:val="000000"/>
          <w:sz w:val="20"/>
          <w:szCs w:val="20"/>
          <w:lang w:val="en-GB"/>
        </w:rPr>
        <w:t xml:space="preserve">. </w:t>
      </w:r>
      <w:r w:rsidR="00263C77">
        <w:rPr>
          <w:rFonts w:ascii="Arial" w:hAnsi="Arial" w:cs="Arial"/>
          <w:bCs/>
          <w:color w:val="000000"/>
          <w:sz w:val="20"/>
          <w:szCs w:val="20"/>
          <w:lang w:val="en-GB"/>
        </w:rPr>
        <w:t>Low levels of e</w:t>
      </w:r>
      <w:r w:rsidR="00A73EDB">
        <w:rPr>
          <w:rFonts w:ascii="Arial" w:hAnsi="Arial" w:cs="Arial"/>
          <w:bCs/>
          <w:color w:val="000000"/>
          <w:sz w:val="20"/>
          <w:szCs w:val="20"/>
          <w:lang w:val="en-GB"/>
        </w:rPr>
        <w:t xml:space="preserve">ducation </w:t>
      </w:r>
      <w:r w:rsidR="00263C77">
        <w:rPr>
          <w:rFonts w:ascii="Arial" w:hAnsi="Arial" w:cs="Arial"/>
          <w:bCs/>
          <w:color w:val="000000"/>
          <w:sz w:val="20"/>
          <w:szCs w:val="20"/>
          <w:lang w:val="en-GB"/>
        </w:rPr>
        <w:t>can also impede</w:t>
      </w:r>
      <w:r w:rsidR="00A73EDB">
        <w:rPr>
          <w:rFonts w:ascii="Arial" w:hAnsi="Arial" w:cs="Arial"/>
          <w:bCs/>
          <w:color w:val="000000"/>
          <w:sz w:val="20"/>
          <w:szCs w:val="20"/>
          <w:lang w:val="en-GB"/>
        </w:rPr>
        <w:t xml:space="preserve"> tree growers</w:t>
      </w:r>
      <w:r w:rsidR="004D05BE" w:rsidRPr="007D00B3">
        <w:rPr>
          <w:rFonts w:ascii="Arial" w:hAnsi="Arial" w:cs="Arial"/>
          <w:bCs/>
          <w:color w:val="000000"/>
          <w:sz w:val="20"/>
          <w:szCs w:val="20"/>
          <w:lang w:val="en-GB"/>
        </w:rPr>
        <w:t xml:space="preserve"> in negotiating prices and </w:t>
      </w:r>
      <w:r w:rsidR="009F5093" w:rsidRPr="007D00B3">
        <w:rPr>
          <w:rFonts w:ascii="Arial" w:hAnsi="Arial" w:cs="Arial"/>
          <w:bCs/>
          <w:color w:val="000000"/>
          <w:sz w:val="20"/>
          <w:szCs w:val="20"/>
          <w:lang w:val="en-GB"/>
        </w:rPr>
        <w:t xml:space="preserve">accessing markets. </w:t>
      </w:r>
      <w:r>
        <w:rPr>
          <w:rFonts w:ascii="Arial" w:hAnsi="Arial" w:cs="Arial"/>
          <w:bCs/>
          <w:color w:val="000000"/>
          <w:sz w:val="20"/>
          <w:szCs w:val="20"/>
          <w:lang w:val="en-GB"/>
        </w:rPr>
        <w:t xml:space="preserve">TGA leaders generally had higher levels of education, with 66% having secondary education, and 9% with a certificate or diploma. </w:t>
      </w:r>
    </w:p>
    <w:p w:rsidR="00BC4BA8" w:rsidRDefault="00BC4BA8" w:rsidP="00743346">
      <w:pPr>
        <w:autoSpaceDE w:val="0"/>
        <w:autoSpaceDN w:val="0"/>
        <w:adjustRightInd w:val="0"/>
        <w:spacing w:after="0"/>
        <w:ind w:left="709"/>
        <w:jc w:val="both"/>
        <w:rPr>
          <w:rFonts w:ascii="Arial" w:hAnsi="Arial" w:cs="Arial"/>
          <w:bCs/>
          <w:color w:val="000000"/>
          <w:sz w:val="20"/>
          <w:szCs w:val="20"/>
          <w:lang w:val="en-GB"/>
        </w:rPr>
      </w:pPr>
    </w:p>
    <w:p w:rsidR="00BC4BA8" w:rsidRDefault="00BC4BA8" w:rsidP="00743346">
      <w:pPr>
        <w:keepNext/>
        <w:autoSpaceDE w:val="0"/>
        <w:autoSpaceDN w:val="0"/>
        <w:adjustRightInd w:val="0"/>
        <w:spacing w:after="0"/>
        <w:ind w:left="709"/>
        <w:jc w:val="both"/>
      </w:pPr>
      <w:r w:rsidRPr="00BC4BA8">
        <w:rPr>
          <w:noProof/>
        </w:rPr>
        <w:drawing>
          <wp:inline distT="0" distB="0" distL="0" distR="0" wp14:anchorId="7A394658" wp14:editId="024C97CE">
            <wp:extent cx="4191000" cy="2479203"/>
            <wp:effectExtent l="0" t="0" r="0" b="1016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1000" cy="2479203"/>
                    </a:xfrm>
                    <a:prstGeom prst="rect">
                      <a:avLst/>
                    </a:prstGeom>
                    <a:noFill/>
                    <a:ln>
                      <a:noFill/>
                    </a:ln>
                  </pic:spPr>
                </pic:pic>
              </a:graphicData>
            </a:graphic>
          </wp:inline>
        </w:drawing>
      </w:r>
    </w:p>
    <w:p w:rsidR="00BC4BA8" w:rsidRPr="007D00B3" w:rsidRDefault="00BC4BA8" w:rsidP="00743346">
      <w:pPr>
        <w:pStyle w:val="Kuvaotsikko"/>
        <w:ind w:left="709"/>
        <w:rPr>
          <w:bCs/>
          <w:color w:val="000000"/>
          <w:szCs w:val="20"/>
        </w:rPr>
      </w:pPr>
      <w:bookmarkStart w:id="18" w:name="_Toc524700254"/>
      <w:r>
        <w:t xml:space="preserve">Figure </w:t>
      </w:r>
      <w:r>
        <w:fldChar w:fldCharType="begin"/>
      </w:r>
      <w:r>
        <w:instrText xml:space="preserve"> SEQ Figure \* ARABIC </w:instrText>
      </w:r>
      <w:r>
        <w:fldChar w:fldCharType="separate"/>
      </w:r>
      <w:r w:rsidR="00A919EF">
        <w:rPr>
          <w:noProof/>
        </w:rPr>
        <w:t>4</w:t>
      </w:r>
      <w:r>
        <w:fldChar w:fldCharType="end"/>
      </w:r>
      <w:r>
        <w:t>: Level of education of TGA Members and Leaders</w:t>
      </w:r>
      <w:bookmarkEnd w:id="18"/>
    </w:p>
    <w:p w:rsidR="0041535F" w:rsidRDefault="0041535F" w:rsidP="00743346">
      <w:pPr>
        <w:pStyle w:val="BodyText1"/>
        <w:spacing w:before="0" w:after="0"/>
        <w:rPr>
          <w:rFonts w:cs="Arial"/>
        </w:rPr>
      </w:pPr>
    </w:p>
    <w:p w:rsidR="00112D79" w:rsidRPr="007D00B3" w:rsidRDefault="00112D79" w:rsidP="00743346">
      <w:pPr>
        <w:spacing w:after="0"/>
        <w:ind w:left="709"/>
        <w:jc w:val="both"/>
        <w:rPr>
          <w:rFonts w:ascii="Arial" w:eastAsia="Times New Roman" w:hAnsi="Arial" w:cs="Arial"/>
          <w:caps/>
          <w:sz w:val="20"/>
          <w:szCs w:val="20"/>
          <w:highlight w:val="yellow"/>
          <w:lang w:val="en-GB"/>
        </w:rPr>
      </w:pPr>
    </w:p>
    <w:p w:rsidR="002272FA" w:rsidRDefault="00816A96" w:rsidP="00A06E8B">
      <w:pPr>
        <w:pStyle w:val="Otsikko1"/>
        <w:numPr>
          <w:ilvl w:val="0"/>
          <w:numId w:val="5"/>
        </w:numPr>
        <w:spacing w:before="0" w:after="0" w:line="240" w:lineRule="auto"/>
        <w:ind w:left="709" w:hanging="709"/>
        <w:jc w:val="both"/>
        <w:rPr>
          <w:rFonts w:ascii="Arial" w:hAnsi="Arial" w:cs="Arial"/>
          <w:sz w:val="20"/>
        </w:rPr>
      </w:pPr>
      <w:bookmarkStart w:id="19" w:name="_Toc524702206"/>
      <w:r>
        <w:rPr>
          <w:rFonts w:ascii="Arial" w:hAnsi="Arial" w:cs="Arial"/>
          <w:sz w:val="20"/>
        </w:rPr>
        <w:t>TGA</w:t>
      </w:r>
      <w:r w:rsidR="0056702F">
        <w:rPr>
          <w:rFonts w:ascii="Arial" w:hAnsi="Arial" w:cs="Arial"/>
          <w:sz w:val="20"/>
        </w:rPr>
        <w:t xml:space="preserve"> MANAGEMENT </w:t>
      </w:r>
      <w:r>
        <w:rPr>
          <w:rFonts w:ascii="Arial" w:hAnsi="Arial" w:cs="Arial"/>
          <w:sz w:val="20"/>
        </w:rPr>
        <w:t>AND CAPACITY NEEDS</w:t>
      </w:r>
      <w:bookmarkEnd w:id="19"/>
    </w:p>
    <w:p w:rsidR="005D4E71" w:rsidRPr="005D4E71" w:rsidRDefault="005D4E71" w:rsidP="005D4E71">
      <w:pPr>
        <w:pStyle w:val="BodyText1"/>
      </w:pPr>
    </w:p>
    <w:p w:rsidR="002272FA" w:rsidRPr="002272FA" w:rsidRDefault="004C3502" w:rsidP="00A06E8B">
      <w:pPr>
        <w:pStyle w:val="Otsikko2"/>
        <w:numPr>
          <w:ilvl w:val="1"/>
          <w:numId w:val="5"/>
        </w:numPr>
        <w:spacing w:before="0" w:after="0" w:line="240" w:lineRule="auto"/>
        <w:ind w:left="709" w:hanging="709"/>
        <w:jc w:val="both"/>
        <w:rPr>
          <w:rFonts w:ascii="Arial" w:hAnsi="Arial" w:cs="Arial"/>
          <w:sz w:val="20"/>
        </w:rPr>
      </w:pPr>
      <w:bookmarkStart w:id="20" w:name="_Toc524702207"/>
      <w:r w:rsidRPr="002272FA">
        <w:rPr>
          <w:rFonts w:ascii="Arial" w:hAnsi="Arial" w:cs="Arial"/>
          <w:sz w:val="20"/>
        </w:rPr>
        <w:t>TGA Activities</w:t>
      </w:r>
      <w:bookmarkEnd w:id="20"/>
    </w:p>
    <w:p w:rsidR="00B31587" w:rsidRDefault="00B31587" w:rsidP="00743346">
      <w:pPr>
        <w:pStyle w:val="BodyText1"/>
        <w:spacing w:before="0"/>
      </w:pPr>
    </w:p>
    <w:p w:rsidR="006D0838" w:rsidRDefault="001229B7" w:rsidP="00743346">
      <w:pPr>
        <w:pStyle w:val="BodyText1"/>
        <w:spacing w:before="0"/>
      </w:pPr>
      <w:r>
        <w:t>20 TGAs were interviewed during the study. Out of these, t</w:t>
      </w:r>
      <w:r w:rsidR="006D0838">
        <w:t xml:space="preserve">wo have been operating for over a decade, and therefore have </w:t>
      </w:r>
      <w:r w:rsidR="00CF055F">
        <w:t>substantial</w:t>
      </w:r>
      <w:r w:rsidR="006D0838">
        <w:t xml:space="preserve"> experience. Of the seventeen TGAs that knew how long they had operated, seven were set up in the last two years, and ten groups have between three and eight </w:t>
      </w:r>
      <w:r w:rsidR="004F313A">
        <w:t>years’ experience</w:t>
      </w:r>
      <w:r w:rsidR="006D0838">
        <w:t xml:space="preserve">. A list of the year each group started is included in Annex 1. </w:t>
      </w:r>
    </w:p>
    <w:p w:rsidR="003658B5" w:rsidRDefault="006D0838" w:rsidP="00743346">
      <w:pPr>
        <w:spacing w:after="0"/>
        <w:ind w:left="709"/>
        <w:jc w:val="both"/>
        <w:rPr>
          <w:rFonts w:ascii="Arial" w:hAnsi="Arial" w:cs="Arial"/>
          <w:sz w:val="20"/>
          <w:szCs w:val="20"/>
          <w:lang w:val="en-GB"/>
        </w:rPr>
      </w:pPr>
      <w:r>
        <w:rPr>
          <w:rFonts w:ascii="Arial" w:hAnsi="Arial" w:cs="Arial"/>
          <w:sz w:val="20"/>
          <w:szCs w:val="20"/>
          <w:lang w:val="en-GB"/>
        </w:rPr>
        <w:lastRenderedPageBreak/>
        <w:t>Interestingly, the most commonly mentioned TGA activity was social support</w:t>
      </w:r>
      <w:r w:rsidR="00263C77">
        <w:rPr>
          <w:rFonts w:ascii="Arial" w:hAnsi="Arial" w:cs="Arial"/>
          <w:sz w:val="20"/>
          <w:szCs w:val="20"/>
          <w:lang w:val="en-GB"/>
        </w:rPr>
        <w:t xml:space="preserve"> (47% of respondents)</w:t>
      </w:r>
      <w:r>
        <w:rPr>
          <w:rFonts w:ascii="Arial" w:hAnsi="Arial" w:cs="Arial"/>
          <w:sz w:val="20"/>
          <w:szCs w:val="20"/>
          <w:lang w:val="en-GB"/>
        </w:rPr>
        <w:t>, with a</w:t>
      </w:r>
      <w:r w:rsidR="003658B5">
        <w:rPr>
          <w:rFonts w:ascii="Arial" w:hAnsi="Arial" w:cs="Arial"/>
          <w:sz w:val="20"/>
          <w:szCs w:val="20"/>
          <w:lang w:val="en-GB"/>
        </w:rPr>
        <w:t xml:space="preserve"> slightly </w:t>
      </w:r>
      <w:r w:rsidR="00CF055F">
        <w:rPr>
          <w:rFonts w:ascii="Arial" w:hAnsi="Arial" w:cs="Arial"/>
          <w:sz w:val="20"/>
          <w:szCs w:val="20"/>
          <w:lang w:val="en-GB"/>
        </w:rPr>
        <w:t>higher proportion than mentioning</w:t>
      </w:r>
      <w:r>
        <w:rPr>
          <w:rFonts w:ascii="Arial" w:hAnsi="Arial" w:cs="Arial"/>
          <w:sz w:val="20"/>
          <w:szCs w:val="20"/>
          <w:lang w:val="en-GB"/>
        </w:rPr>
        <w:t xml:space="preserve"> support for tree growing</w:t>
      </w:r>
      <w:r w:rsidR="00263C77">
        <w:rPr>
          <w:rFonts w:ascii="Arial" w:hAnsi="Arial" w:cs="Arial"/>
          <w:sz w:val="20"/>
          <w:szCs w:val="20"/>
          <w:lang w:val="en-GB"/>
        </w:rPr>
        <w:t xml:space="preserve"> (44%)</w:t>
      </w:r>
      <w:r w:rsidR="003658B5">
        <w:rPr>
          <w:rFonts w:ascii="Arial" w:hAnsi="Arial" w:cs="Arial"/>
          <w:sz w:val="20"/>
          <w:szCs w:val="20"/>
          <w:lang w:val="en-GB"/>
        </w:rPr>
        <w:t xml:space="preserve">. It is positive that members experience this as a benefit of TGA membership, as this </w:t>
      </w:r>
      <w:r w:rsidR="00224B6C">
        <w:rPr>
          <w:rFonts w:ascii="Arial" w:hAnsi="Arial" w:cs="Arial"/>
          <w:sz w:val="20"/>
          <w:szCs w:val="20"/>
          <w:lang w:val="en-GB"/>
        </w:rPr>
        <w:t>creates</w:t>
      </w:r>
      <w:r w:rsidR="003658B5">
        <w:rPr>
          <w:rFonts w:ascii="Arial" w:hAnsi="Arial" w:cs="Arial"/>
          <w:sz w:val="20"/>
          <w:szCs w:val="20"/>
          <w:lang w:val="en-GB"/>
        </w:rPr>
        <w:t xml:space="preserve"> a foundation for leveraging the </w:t>
      </w:r>
      <w:r w:rsidR="00CF055F">
        <w:rPr>
          <w:rFonts w:ascii="Arial" w:hAnsi="Arial" w:cs="Arial"/>
          <w:sz w:val="20"/>
          <w:szCs w:val="20"/>
          <w:lang w:val="en-GB"/>
        </w:rPr>
        <w:t xml:space="preserve">group’s </w:t>
      </w:r>
      <w:r w:rsidR="003658B5">
        <w:rPr>
          <w:rFonts w:ascii="Arial" w:hAnsi="Arial" w:cs="Arial"/>
          <w:sz w:val="20"/>
          <w:szCs w:val="20"/>
          <w:lang w:val="en-GB"/>
        </w:rPr>
        <w:t>social ties for other aspects like organising transport together</w:t>
      </w:r>
      <w:r w:rsidR="00224B6C">
        <w:rPr>
          <w:rFonts w:ascii="Arial" w:hAnsi="Arial" w:cs="Arial"/>
          <w:sz w:val="20"/>
          <w:szCs w:val="20"/>
          <w:lang w:val="en-GB"/>
        </w:rPr>
        <w:t xml:space="preserve"> and also </w:t>
      </w:r>
      <w:r w:rsidR="00263C77">
        <w:rPr>
          <w:rFonts w:ascii="Arial" w:hAnsi="Arial" w:cs="Arial"/>
          <w:sz w:val="20"/>
          <w:szCs w:val="20"/>
          <w:lang w:val="en-GB"/>
        </w:rPr>
        <w:t>high levels of</w:t>
      </w:r>
      <w:r w:rsidR="00224B6C">
        <w:rPr>
          <w:rFonts w:ascii="Arial" w:hAnsi="Arial" w:cs="Arial"/>
          <w:sz w:val="20"/>
          <w:szCs w:val="20"/>
          <w:lang w:val="en-GB"/>
        </w:rPr>
        <w:t xml:space="preserve"> trust </w:t>
      </w:r>
      <w:r w:rsidR="00263C77">
        <w:rPr>
          <w:rFonts w:ascii="Arial" w:hAnsi="Arial" w:cs="Arial"/>
          <w:sz w:val="20"/>
          <w:szCs w:val="20"/>
          <w:lang w:val="en-GB"/>
        </w:rPr>
        <w:t>as required for</w:t>
      </w:r>
      <w:r w:rsidR="00224B6C">
        <w:rPr>
          <w:rFonts w:ascii="Arial" w:hAnsi="Arial" w:cs="Arial"/>
          <w:sz w:val="20"/>
          <w:szCs w:val="20"/>
          <w:lang w:val="en-GB"/>
        </w:rPr>
        <w:t xml:space="preserve"> savings and loans associations</w:t>
      </w:r>
      <w:r w:rsidR="003658B5">
        <w:rPr>
          <w:rFonts w:ascii="Arial" w:hAnsi="Arial" w:cs="Arial"/>
          <w:sz w:val="20"/>
          <w:szCs w:val="20"/>
          <w:lang w:val="en-GB"/>
        </w:rPr>
        <w:t xml:space="preserve">. </w:t>
      </w:r>
    </w:p>
    <w:p w:rsidR="00215ABB" w:rsidRDefault="00215ABB" w:rsidP="00743346">
      <w:pPr>
        <w:spacing w:after="0"/>
        <w:ind w:left="709"/>
        <w:jc w:val="both"/>
        <w:rPr>
          <w:rFonts w:ascii="Arial" w:eastAsia="Times New Roman" w:hAnsi="Arial" w:cs="Arial"/>
          <w:sz w:val="20"/>
          <w:szCs w:val="20"/>
          <w:lang w:val="en-GB"/>
        </w:rPr>
      </w:pPr>
    </w:p>
    <w:p w:rsidR="0098510E" w:rsidRPr="00215ABB" w:rsidRDefault="00215ABB" w:rsidP="00215ABB">
      <w:pPr>
        <w:spacing w:after="0"/>
        <w:ind w:left="709"/>
        <w:jc w:val="both"/>
        <w:rPr>
          <w:rFonts w:ascii="Arial" w:eastAsia="Times New Roman" w:hAnsi="Arial" w:cs="Arial"/>
          <w:sz w:val="20"/>
          <w:szCs w:val="20"/>
          <w:lang w:val="en-GB"/>
        </w:rPr>
      </w:pPr>
      <w:r w:rsidRPr="00215ABB">
        <w:rPr>
          <w:noProof/>
        </w:rPr>
        <w:drawing>
          <wp:inline distT="0" distB="0" distL="0" distR="0" wp14:anchorId="30384339" wp14:editId="734971F8">
            <wp:extent cx="3659275" cy="2501661"/>
            <wp:effectExtent l="0" t="0" r="0" b="63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94641" cy="2525839"/>
                    </a:xfrm>
                    <a:prstGeom prst="rect">
                      <a:avLst/>
                    </a:prstGeom>
                    <a:noFill/>
                    <a:ln>
                      <a:noFill/>
                    </a:ln>
                  </pic:spPr>
                </pic:pic>
              </a:graphicData>
            </a:graphic>
          </wp:inline>
        </w:drawing>
      </w:r>
    </w:p>
    <w:p w:rsidR="0098510E" w:rsidRPr="007D00B3" w:rsidRDefault="0098510E" w:rsidP="00743346">
      <w:pPr>
        <w:pStyle w:val="Kuvaotsikko"/>
        <w:ind w:left="709"/>
        <w:rPr>
          <w:rFonts w:eastAsia="Times New Roman"/>
          <w:szCs w:val="20"/>
        </w:rPr>
      </w:pPr>
      <w:bookmarkStart w:id="21" w:name="_Toc524700255"/>
      <w:r>
        <w:t xml:space="preserve">Figure </w:t>
      </w:r>
      <w:r>
        <w:fldChar w:fldCharType="begin"/>
      </w:r>
      <w:r>
        <w:instrText xml:space="preserve"> SEQ Figure \* ARABIC </w:instrText>
      </w:r>
      <w:r>
        <w:fldChar w:fldCharType="separate"/>
      </w:r>
      <w:r w:rsidR="00A919EF">
        <w:rPr>
          <w:noProof/>
        </w:rPr>
        <w:t>5</w:t>
      </w:r>
      <w:r>
        <w:fldChar w:fldCharType="end"/>
      </w:r>
      <w:r>
        <w:t>: Main activities of TGA</w:t>
      </w:r>
      <w:r w:rsidR="00E11884">
        <w:t>s</w:t>
      </w:r>
      <w:bookmarkEnd w:id="21"/>
    </w:p>
    <w:p w:rsidR="002C23F8" w:rsidRDefault="002C23F8" w:rsidP="00743346">
      <w:pPr>
        <w:autoSpaceDE w:val="0"/>
        <w:autoSpaceDN w:val="0"/>
        <w:adjustRightInd w:val="0"/>
        <w:spacing w:after="0"/>
        <w:ind w:left="709"/>
        <w:jc w:val="both"/>
        <w:rPr>
          <w:rFonts w:ascii="Arial" w:eastAsia="Times New Roman" w:hAnsi="Arial" w:cs="Arial"/>
          <w:sz w:val="20"/>
          <w:szCs w:val="20"/>
          <w:lang w:val="en-GB"/>
        </w:rPr>
      </w:pPr>
    </w:p>
    <w:p w:rsidR="00DE0ABD" w:rsidRDefault="00EC7B5E" w:rsidP="00743346">
      <w:pPr>
        <w:autoSpaceDE w:val="0"/>
        <w:autoSpaceDN w:val="0"/>
        <w:adjustRightInd w:val="0"/>
        <w:spacing w:after="0"/>
        <w:ind w:left="709"/>
        <w:jc w:val="both"/>
        <w:rPr>
          <w:rFonts w:ascii="Arial" w:eastAsia="Times New Roman" w:hAnsi="Arial" w:cs="Arial"/>
          <w:sz w:val="20"/>
          <w:szCs w:val="20"/>
          <w:lang w:val="en-GB"/>
        </w:rPr>
      </w:pPr>
      <w:r>
        <w:rPr>
          <w:rFonts w:ascii="Arial" w:eastAsia="Times New Roman" w:hAnsi="Arial" w:cs="Arial"/>
          <w:sz w:val="20"/>
          <w:szCs w:val="20"/>
          <w:lang w:val="en-GB"/>
        </w:rPr>
        <w:t xml:space="preserve">All groups meet regularly, with 61% meeting once a month, and 39% meeting twice. </w:t>
      </w:r>
      <w:r w:rsidR="00EA5060">
        <w:rPr>
          <w:rFonts w:ascii="Arial" w:eastAsia="Times New Roman" w:hAnsi="Arial" w:cs="Arial"/>
          <w:sz w:val="20"/>
          <w:szCs w:val="20"/>
          <w:lang w:val="en-GB"/>
        </w:rPr>
        <w:t xml:space="preserve">Groups supported by PFP seemed to be more active than those not currently supported, and it was encouraging to hear that TGAs regularly share knowledge with non-members. </w:t>
      </w:r>
    </w:p>
    <w:p w:rsidR="00674CEA" w:rsidRDefault="00674CEA" w:rsidP="00743346">
      <w:pPr>
        <w:autoSpaceDE w:val="0"/>
        <w:autoSpaceDN w:val="0"/>
        <w:adjustRightInd w:val="0"/>
        <w:spacing w:after="0"/>
        <w:ind w:left="709"/>
        <w:jc w:val="both"/>
        <w:rPr>
          <w:rFonts w:ascii="Arial" w:hAnsi="Arial" w:cs="Arial"/>
          <w:sz w:val="20"/>
          <w:szCs w:val="20"/>
          <w:lang w:val="en-GB"/>
        </w:rPr>
      </w:pPr>
    </w:p>
    <w:p w:rsidR="002272FA" w:rsidRDefault="00816A96" w:rsidP="00A06E8B">
      <w:pPr>
        <w:pStyle w:val="Otsikko2"/>
        <w:numPr>
          <w:ilvl w:val="1"/>
          <w:numId w:val="5"/>
        </w:numPr>
        <w:spacing w:before="0" w:after="0" w:line="240" w:lineRule="auto"/>
        <w:ind w:left="709" w:hanging="709"/>
        <w:jc w:val="both"/>
        <w:rPr>
          <w:rFonts w:ascii="Arial" w:hAnsi="Arial" w:cs="Arial"/>
          <w:sz w:val="20"/>
        </w:rPr>
      </w:pPr>
      <w:bookmarkStart w:id="22" w:name="_Toc524702208"/>
      <w:r w:rsidRPr="002272FA">
        <w:rPr>
          <w:rFonts w:ascii="Arial" w:hAnsi="Arial" w:cs="Arial"/>
          <w:sz w:val="20"/>
        </w:rPr>
        <w:t>Perceptions of TGAs</w:t>
      </w:r>
      <w:bookmarkEnd w:id="22"/>
    </w:p>
    <w:p w:rsidR="00B31587" w:rsidRDefault="00B31587" w:rsidP="00743346">
      <w:pPr>
        <w:spacing w:after="0"/>
        <w:ind w:left="709"/>
        <w:jc w:val="both"/>
        <w:rPr>
          <w:rFonts w:ascii="Arial" w:hAnsi="Arial" w:cs="Arial"/>
          <w:sz w:val="20"/>
          <w:szCs w:val="20"/>
          <w:lang w:val="en-GB"/>
        </w:rPr>
      </w:pPr>
    </w:p>
    <w:p w:rsidR="00816A96" w:rsidRDefault="00816A96" w:rsidP="00743346">
      <w:pPr>
        <w:spacing w:after="0"/>
        <w:ind w:left="709"/>
        <w:jc w:val="both"/>
        <w:rPr>
          <w:rFonts w:ascii="Arial" w:hAnsi="Arial" w:cs="Arial"/>
          <w:sz w:val="20"/>
          <w:szCs w:val="20"/>
          <w:lang w:val="en-GB"/>
        </w:rPr>
      </w:pPr>
      <w:r w:rsidRPr="009C4551">
        <w:rPr>
          <w:rFonts w:ascii="Arial" w:hAnsi="Arial" w:cs="Arial"/>
          <w:sz w:val="20"/>
          <w:szCs w:val="20"/>
          <w:lang w:val="en-GB"/>
        </w:rPr>
        <w:t>The study included 93 respondents who are not currently members of TGAs. 54% had not heard of</w:t>
      </w:r>
      <w:r>
        <w:rPr>
          <w:rFonts w:ascii="Arial" w:hAnsi="Arial" w:cs="Arial"/>
          <w:sz w:val="20"/>
          <w:szCs w:val="20"/>
          <w:lang w:val="en-GB"/>
        </w:rPr>
        <w:t xml:space="preserve"> TGAs, and for these respondents, this was the main reason for not being a member as they didn’t know about TGA activities. </w:t>
      </w:r>
    </w:p>
    <w:p w:rsidR="00816A96" w:rsidRDefault="00816A96" w:rsidP="00743346">
      <w:pPr>
        <w:spacing w:after="0"/>
        <w:ind w:left="709"/>
        <w:jc w:val="both"/>
        <w:rPr>
          <w:rFonts w:ascii="Arial" w:hAnsi="Arial" w:cs="Arial"/>
          <w:sz w:val="20"/>
          <w:szCs w:val="20"/>
          <w:highlight w:val="yellow"/>
          <w:lang w:val="en-GB"/>
        </w:rPr>
      </w:pPr>
    </w:p>
    <w:p w:rsidR="00816A96" w:rsidRDefault="00816A96" w:rsidP="00743346">
      <w:pPr>
        <w:spacing w:after="0"/>
        <w:ind w:left="709"/>
        <w:jc w:val="both"/>
        <w:rPr>
          <w:rFonts w:ascii="Arial" w:hAnsi="Arial" w:cs="Arial"/>
          <w:sz w:val="20"/>
          <w:szCs w:val="20"/>
          <w:lang w:val="en-GB"/>
        </w:rPr>
      </w:pPr>
      <w:r w:rsidRPr="009C4551">
        <w:rPr>
          <w:rFonts w:ascii="Arial" w:hAnsi="Arial" w:cs="Arial"/>
          <w:sz w:val="20"/>
          <w:szCs w:val="20"/>
          <w:lang w:val="en-GB"/>
        </w:rPr>
        <w:t>Just under half of respondents who are not already TGA members (46%) said</w:t>
      </w:r>
      <w:r w:rsidR="00B31587">
        <w:rPr>
          <w:rFonts w:ascii="Arial" w:hAnsi="Arial" w:cs="Arial"/>
          <w:sz w:val="20"/>
          <w:szCs w:val="20"/>
          <w:lang w:val="en-GB"/>
        </w:rPr>
        <w:t xml:space="preserve"> that</w:t>
      </w:r>
      <w:r w:rsidRPr="009C4551">
        <w:rPr>
          <w:rFonts w:ascii="Arial" w:hAnsi="Arial" w:cs="Arial"/>
          <w:sz w:val="20"/>
          <w:szCs w:val="20"/>
          <w:lang w:val="en-GB"/>
        </w:rPr>
        <w:t xml:space="preserve"> they had heard of TGAs.</w:t>
      </w:r>
      <w:r>
        <w:rPr>
          <w:rFonts w:ascii="Arial" w:hAnsi="Arial" w:cs="Arial"/>
          <w:sz w:val="20"/>
          <w:szCs w:val="20"/>
          <w:lang w:val="en-GB"/>
        </w:rPr>
        <w:t xml:space="preserve"> </w:t>
      </w:r>
      <w:r>
        <w:rPr>
          <w:rFonts w:ascii="Arial" w:eastAsia="Calibri" w:hAnsi="Arial" w:cs="Arial"/>
          <w:iCs/>
          <w:sz w:val="20"/>
          <w:szCs w:val="20"/>
          <w:lang w:val="en-GB"/>
        </w:rPr>
        <w:t xml:space="preserve">Most </w:t>
      </w:r>
      <w:r w:rsidR="001575D2">
        <w:rPr>
          <w:rFonts w:ascii="Arial" w:eastAsia="Calibri" w:hAnsi="Arial" w:cs="Arial"/>
          <w:iCs/>
          <w:sz w:val="20"/>
          <w:szCs w:val="20"/>
          <w:lang w:val="en-GB"/>
        </w:rPr>
        <w:t>non-members</w:t>
      </w:r>
      <w:r>
        <w:rPr>
          <w:rFonts w:ascii="Arial" w:eastAsia="Calibri" w:hAnsi="Arial" w:cs="Arial"/>
          <w:iCs/>
          <w:sz w:val="20"/>
          <w:szCs w:val="20"/>
          <w:lang w:val="en-GB"/>
        </w:rPr>
        <w:t xml:space="preserve"> said they simply didn’t want to be in a group (22%) and a small number of respondents </w:t>
      </w:r>
      <w:r w:rsidR="00B31587">
        <w:rPr>
          <w:rFonts w:ascii="Arial" w:eastAsia="Calibri" w:hAnsi="Arial" w:cs="Arial"/>
          <w:iCs/>
          <w:sz w:val="20"/>
          <w:szCs w:val="20"/>
          <w:lang w:val="en-GB"/>
        </w:rPr>
        <w:t xml:space="preserve">(10%) </w:t>
      </w:r>
      <w:r>
        <w:rPr>
          <w:rFonts w:ascii="Arial" w:eastAsia="Calibri" w:hAnsi="Arial" w:cs="Arial"/>
          <w:iCs/>
          <w:sz w:val="20"/>
          <w:szCs w:val="20"/>
          <w:lang w:val="en-GB"/>
        </w:rPr>
        <w:t>said they had once been in a group but had left.</w:t>
      </w:r>
    </w:p>
    <w:p w:rsidR="00816A96" w:rsidRDefault="00816A96" w:rsidP="00743346">
      <w:pPr>
        <w:spacing w:after="0"/>
        <w:ind w:left="709"/>
        <w:jc w:val="both"/>
        <w:rPr>
          <w:rFonts w:ascii="Arial" w:hAnsi="Arial" w:cs="Arial"/>
          <w:sz w:val="20"/>
          <w:szCs w:val="20"/>
          <w:lang w:val="en-GB"/>
        </w:rPr>
      </w:pPr>
    </w:p>
    <w:p w:rsidR="00816A96" w:rsidRDefault="00167B18" w:rsidP="00743346">
      <w:pPr>
        <w:autoSpaceDE w:val="0"/>
        <w:autoSpaceDN w:val="0"/>
        <w:adjustRightInd w:val="0"/>
        <w:spacing w:after="0"/>
        <w:ind w:left="709"/>
        <w:jc w:val="both"/>
        <w:rPr>
          <w:rFonts w:ascii="Arial" w:eastAsia="Calibri" w:hAnsi="Arial" w:cs="Arial"/>
          <w:bCs/>
          <w:color w:val="000000"/>
          <w:sz w:val="20"/>
          <w:szCs w:val="20"/>
          <w:lang w:val="en-GB"/>
        </w:rPr>
      </w:pPr>
      <w:r w:rsidRPr="007D00B3">
        <w:rPr>
          <w:rFonts w:ascii="Arial" w:eastAsia="Calibri" w:hAnsi="Arial" w:cs="Arial"/>
          <w:bCs/>
          <w:color w:val="000000"/>
          <w:sz w:val="20"/>
          <w:szCs w:val="20"/>
          <w:lang w:val="en-GB"/>
        </w:rPr>
        <w:t xml:space="preserve">In all the villages surveyed, farmers indicated that there was demand for PFP to reach out to those who don’t meet PFP conditions. Although there is sharing of knowledge between TGA and non-TGA members, tree growers who don’t meet the PFP conditions (for example having 500 acres of communal land) or are not in TGAs feel left out of the programme and would like to be involved in some way. </w:t>
      </w:r>
    </w:p>
    <w:p w:rsidR="00280038" w:rsidRDefault="00280038" w:rsidP="00743346">
      <w:pPr>
        <w:autoSpaceDE w:val="0"/>
        <w:autoSpaceDN w:val="0"/>
        <w:adjustRightInd w:val="0"/>
        <w:spacing w:after="0"/>
        <w:ind w:left="709"/>
        <w:jc w:val="both"/>
        <w:rPr>
          <w:rFonts w:ascii="Arial" w:hAnsi="Arial" w:cs="Arial"/>
          <w:sz w:val="20"/>
          <w:szCs w:val="20"/>
          <w:lang w:val="en-GB"/>
        </w:rPr>
      </w:pPr>
    </w:p>
    <w:p w:rsidR="00280038" w:rsidRPr="00167B18" w:rsidRDefault="00280038" w:rsidP="00743346">
      <w:pPr>
        <w:autoSpaceDE w:val="0"/>
        <w:autoSpaceDN w:val="0"/>
        <w:adjustRightInd w:val="0"/>
        <w:spacing w:after="0"/>
        <w:ind w:left="709"/>
        <w:jc w:val="both"/>
        <w:rPr>
          <w:rFonts w:ascii="Arial" w:hAnsi="Arial" w:cs="Arial"/>
          <w:b/>
          <w:bCs/>
          <w:color w:val="000000"/>
          <w:sz w:val="20"/>
          <w:szCs w:val="20"/>
          <w:lang w:val="en-GB"/>
        </w:rPr>
      </w:pPr>
      <w:r w:rsidRPr="007D00B3">
        <w:rPr>
          <w:rFonts w:ascii="Arial" w:hAnsi="Arial" w:cs="Arial"/>
          <w:sz w:val="20"/>
          <w:szCs w:val="20"/>
          <w:lang w:val="en-GB"/>
        </w:rPr>
        <w:t xml:space="preserve">In </w:t>
      </w:r>
      <w:proofErr w:type="spellStart"/>
      <w:r w:rsidRPr="007D00B3">
        <w:rPr>
          <w:rFonts w:ascii="Arial" w:hAnsi="Arial" w:cs="Arial"/>
          <w:sz w:val="20"/>
          <w:szCs w:val="20"/>
          <w:lang w:val="en-GB"/>
        </w:rPr>
        <w:t>Mbega</w:t>
      </w:r>
      <w:proofErr w:type="spellEnd"/>
      <w:r w:rsidRPr="007D00B3">
        <w:rPr>
          <w:rFonts w:ascii="Arial" w:hAnsi="Arial" w:cs="Arial"/>
          <w:sz w:val="20"/>
          <w:szCs w:val="20"/>
          <w:lang w:val="en-GB"/>
        </w:rPr>
        <w:t xml:space="preserve"> village, farmers said they have been waiting for improved seedlings for over one year ever since they heard about PFP.</w:t>
      </w:r>
    </w:p>
    <w:p w:rsidR="00816A96" w:rsidRDefault="00816A96" w:rsidP="00743346">
      <w:pPr>
        <w:tabs>
          <w:tab w:val="left" w:pos="450"/>
        </w:tabs>
        <w:spacing w:after="0"/>
        <w:ind w:left="709"/>
        <w:jc w:val="both"/>
        <w:rPr>
          <w:rFonts w:ascii="Arial" w:hAnsi="Arial" w:cs="Arial"/>
          <w:sz w:val="20"/>
          <w:szCs w:val="20"/>
          <w:lang w:val="en-GB"/>
        </w:rPr>
      </w:pPr>
    </w:p>
    <w:p w:rsidR="00816A96" w:rsidRDefault="00816A96" w:rsidP="00743346">
      <w:pPr>
        <w:spacing w:after="0"/>
        <w:ind w:left="709"/>
        <w:jc w:val="both"/>
        <w:rPr>
          <w:rFonts w:ascii="Arial" w:hAnsi="Arial" w:cs="Arial"/>
          <w:sz w:val="20"/>
          <w:szCs w:val="20"/>
          <w:lang w:val="en-GB"/>
        </w:rPr>
      </w:pPr>
      <w:r w:rsidRPr="007D00B3">
        <w:rPr>
          <w:rFonts w:ascii="Arial" w:hAnsi="Arial" w:cs="Arial"/>
          <w:sz w:val="20"/>
          <w:szCs w:val="20"/>
          <w:lang w:val="en-GB"/>
        </w:rPr>
        <w:t>The focus group discussions raised some criticisms of the management of TGA</w:t>
      </w:r>
      <w:r>
        <w:rPr>
          <w:rFonts w:ascii="Arial" w:hAnsi="Arial" w:cs="Arial"/>
          <w:sz w:val="20"/>
          <w:szCs w:val="20"/>
          <w:lang w:val="en-GB"/>
        </w:rPr>
        <w:t>s and also fears and misconceptions</w:t>
      </w:r>
      <w:r w:rsidRPr="007D00B3">
        <w:rPr>
          <w:rFonts w:ascii="Arial" w:hAnsi="Arial" w:cs="Arial"/>
          <w:sz w:val="20"/>
          <w:szCs w:val="20"/>
          <w:lang w:val="en-GB"/>
        </w:rPr>
        <w:t xml:space="preserve">. </w:t>
      </w:r>
      <w:r>
        <w:rPr>
          <w:rFonts w:ascii="Arial" w:hAnsi="Arial" w:cs="Arial"/>
          <w:sz w:val="20"/>
          <w:szCs w:val="20"/>
          <w:lang w:val="en-GB"/>
        </w:rPr>
        <w:t>N</w:t>
      </w:r>
      <w:r w:rsidRPr="007D00B3">
        <w:rPr>
          <w:rFonts w:ascii="Arial" w:hAnsi="Arial" w:cs="Arial"/>
          <w:sz w:val="20"/>
          <w:szCs w:val="20"/>
          <w:lang w:val="en-GB"/>
        </w:rPr>
        <w:t>on-TGA members in two v</w:t>
      </w:r>
      <w:r>
        <w:rPr>
          <w:rFonts w:ascii="Arial" w:hAnsi="Arial" w:cs="Arial"/>
          <w:sz w:val="20"/>
          <w:szCs w:val="20"/>
          <w:lang w:val="en-GB"/>
        </w:rPr>
        <w:t>illages (</w:t>
      </w:r>
      <w:proofErr w:type="spellStart"/>
      <w:r>
        <w:rPr>
          <w:rFonts w:ascii="Arial" w:hAnsi="Arial" w:cs="Arial"/>
          <w:sz w:val="20"/>
          <w:szCs w:val="20"/>
          <w:lang w:val="en-GB"/>
        </w:rPr>
        <w:t>Lugholofu</w:t>
      </w:r>
      <w:proofErr w:type="spellEnd"/>
      <w:r>
        <w:rPr>
          <w:rFonts w:ascii="Arial" w:hAnsi="Arial" w:cs="Arial"/>
          <w:sz w:val="20"/>
          <w:szCs w:val="20"/>
          <w:lang w:val="en-GB"/>
        </w:rPr>
        <w:t xml:space="preserve"> and </w:t>
      </w:r>
      <w:proofErr w:type="spellStart"/>
      <w:r>
        <w:rPr>
          <w:rFonts w:ascii="Arial" w:hAnsi="Arial" w:cs="Arial"/>
          <w:sz w:val="20"/>
          <w:szCs w:val="20"/>
          <w:lang w:val="en-GB"/>
        </w:rPr>
        <w:t>Madope</w:t>
      </w:r>
      <w:proofErr w:type="spellEnd"/>
      <w:r>
        <w:rPr>
          <w:rFonts w:ascii="Arial" w:hAnsi="Arial" w:cs="Arial"/>
          <w:sz w:val="20"/>
          <w:szCs w:val="20"/>
          <w:lang w:val="en-GB"/>
        </w:rPr>
        <w:t xml:space="preserve">) </w:t>
      </w:r>
      <w:r w:rsidR="00B31587">
        <w:rPr>
          <w:rFonts w:ascii="Arial" w:hAnsi="Arial" w:cs="Arial"/>
          <w:sz w:val="20"/>
          <w:szCs w:val="20"/>
          <w:lang w:val="en-GB"/>
        </w:rPr>
        <w:t>claimed</w:t>
      </w:r>
      <w:r w:rsidRPr="007D00B3">
        <w:rPr>
          <w:rFonts w:ascii="Arial" w:hAnsi="Arial" w:cs="Arial"/>
          <w:sz w:val="20"/>
          <w:szCs w:val="20"/>
          <w:lang w:val="en-GB"/>
        </w:rPr>
        <w:t xml:space="preserve"> that some TGA leaders </w:t>
      </w:r>
      <w:r>
        <w:rPr>
          <w:rFonts w:ascii="Arial" w:hAnsi="Arial" w:cs="Arial"/>
          <w:sz w:val="20"/>
          <w:szCs w:val="20"/>
          <w:lang w:val="en-GB"/>
        </w:rPr>
        <w:t>have favoured their relatives and friends when allocating land to group members, and t</w:t>
      </w:r>
      <w:r w:rsidRPr="007D00B3">
        <w:rPr>
          <w:rFonts w:ascii="Arial" w:hAnsi="Arial" w:cs="Arial"/>
          <w:sz w:val="20"/>
          <w:szCs w:val="20"/>
          <w:lang w:val="en-GB"/>
        </w:rPr>
        <w:t xml:space="preserve">his was given as one of the reasons </w:t>
      </w:r>
      <w:r>
        <w:rPr>
          <w:rFonts w:ascii="Arial" w:hAnsi="Arial" w:cs="Arial"/>
          <w:sz w:val="20"/>
          <w:szCs w:val="20"/>
          <w:lang w:val="en-GB"/>
        </w:rPr>
        <w:t xml:space="preserve">why </w:t>
      </w:r>
      <w:r w:rsidRPr="007D00B3">
        <w:rPr>
          <w:rFonts w:ascii="Arial" w:hAnsi="Arial" w:cs="Arial"/>
          <w:sz w:val="20"/>
          <w:szCs w:val="20"/>
          <w:lang w:val="en-GB"/>
        </w:rPr>
        <w:t xml:space="preserve">some farmers are not members of TGAs. </w:t>
      </w:r>
    </w:p>
    <w:p w:rsidR="00816A96" w:rsidRDefault="00816A96" w:rsidP="00743346">
      <w:pPr>
        <w:spacing w:after="0"/>
        <w:ind w:left="709"/>
        <w:jc w:val="both"/>
        <w:rPr>
          <w:rFonts w:ascii="Arial" w:hAnsi="Arial" w:cs="Arial"/>
          <w:sz w:val="20"/>
          <w:szCs w:val="20"/>
          <w:lang w:val="en-GB"/>
        </w:rPr>
      </w:pPr>
    </w:p>
    <w:p w:rsidR="00816A96" w:rsidRDefault="00816A96" w:rsidP="00743346">
      <w:pPr>
        <w:spacing w:after="0"/>
        <w:ind w:left="709"/>
        <w:jc w:val="both"/>
        <w:rPr>
          <w:rFonts w:ascii="Arial" w:hAnsi="Arial" w:cs="Arial"/>
          <w:i/>
          <w:sz w:val="20"/>
          <w:szCs w:val="20"/>
          <w:lang w:val="en-GB"/>
        </w:rPr>
      </w:pPr>
      <w:r>
        <w:rPr>
          <w:rFonts w:ascii="Arial" w:hAnsi="Arial" w:cs="Arial"/>
          <w:sz w:val="20"/>
          <w:szCs w:val="20"/>
          <w:lang w:val="en-GB"/>
        </w:rPr>
        <w:t>“</w:t>
      </w:r>
      <w:r w:rsidRPr="007D00B3">
        <w:rPr>
          <w:rFonts w:ascii="Arial" w:hAnsi="Arial" w:cs="Arial"/>
          <w:i/>
          <w:sz w:val="20"/>
          <w:szCs w:val="20"/>
          <w:lang w:val="en-GB"/>
        </w:rPr>
        <w:t>They would start associations targeting new projects coming into the village but not necessarily for helping members. After realising their dishonesty, I stopped being a member.”</w:t>
      </w:r>
    </w:p>
    <w:p w:rsidR="00816A96" w:rsidRPr="009C4551" w:rsidRDefault="00816A96" w:rsidP="00743346">
      <w:pPr>
        <w:spacing w:after="0"/>
        <w:ind w:left="709"/>
        <w:jc w:val="both"/>
        <w:rPr>
          <w:rFonts w:ascii="Arial" w:hAnsi="Arial" w:cs="Arial"/>
          <w:sz w:val="20"/>
          <w:szCs w:val="20"/>
          <w:lang w:val="en-GB"/>
        </w:rPr>
      </w:pPr>
      <w:r w:rsidRPr="009C4551">
        <w:rPr>
          <w:rFonts w:ascii="Arial" w:hAnsi="Arial" w:cs="Arial"/>
          <w:sz w:val="20"/>
          <w:szCs w:val="20"/>
          <w:lang w:val="en-GB"/>
        </w:rPr>
        <w:t xml:space="preserve">Former TGA member from </w:t>
      </w:r>
      <w:proofErr w:type="spellStart"/>
      <w:r w:rsidRPr="009C4551">
        <w:rPr>
          <w:rFonts w:ascii="Arial" w:hAnsi="Arial" w:cs="Arial"/>
          <w:sz w:val="20"/>
          <w:szCs w:val="20"/>
          <w:lang w:val="en-GB"/>
        </w:rPr>
        <w:t>Lugolofu</w:t>
      </w:r>
      <w:proofErr w:type="spellEnd"/>
      <w:r w:rsidRPr="009C4551">
        <w:rPr>
          <w:rFonts w:ascii="Arial" w:hAnsi="Arial" w:cs="Arial"/>
          <w:sz w:val="20"/>
          <w:szCs w:val="20"/>
          <w:lang w:val="en-GB"/>
        </w:rPr>
        <w:t xml:space="preserve"> village.</w:t>
      </w:r>
    </w:p>
    <w:p w:rsidR="00816A96" w:rsidRDefault="00816A96" w:rsidP="00743346">
      <w:pPr>
        <w:spacing w:after="0"/>
        <w:ind w:left="709"/>
        <w:jc w:val="both"/>
        <w:rPr>
          <w:rFonts w:ascii="Arial" w:hAnsi="Arial" w:cs="Arial"/>
          <w:sz w:val="20"/>
          <w:szCs w:val="20"/>
          <w:lang w:val="en-GB"/>
        </w:rPr>
      </w:pPr>
    </w:p>
    <w:p w:rsidR="00816A96" w:rsidRDefault="00816A96" w:rsidP="00743346">
      <w:pPr>
        <w:spacing w:after="0"/>
        <w:ind w:left="709"/>
        <w:jc w:val="both"/>
        <w:rPr>
          <w:rFonts w:ascii="Arial" w:hAnsi="Arial" w:cs="Arial"/>
          <w:sz w:val="20"/>
          <w:szCs w:val="20"/>
          <w:lang w:val="en-GB"/>
        </w:rPr>
      </w:pPr>
      <w:r>
        <w:rPr>
          <w:rFonts w:ascii="Arial" w:hAnsi="Arial" w:cs="Arial"/>
          <w:sz w:val="20"/>
          <w:szCs w:val="20"/>
          <w:lang w:val="en-GB"/>
        </w:rPr>
        <w:lastRenderedPageBreak/>
        <w:t xml:space="preserve">In </w:t>
      </w:r>
      <w:proofErr w:type="spellStart"/>
      <w:r>
        <w:rPr>
          <w:rFonts w:ascii="Arial" w:hAnsi="Arial" w:cs="Arial"/>
          <w:sz w:val="20"/>
          <w:szCs w:val="20"/>
          <w:lang w:val="en-GB"/>
        </w:rPr>
        <w:t>Ukimo</w:t>
      </w:r>
      <w:proofErr w:type="spellEnd"/>
      <w:r>
        <w:rPr>
          <w:rFonts w:ascii="Arial" w:hAnsi="Arial" w:cs="Arial"/>
          <w:sz w:val="20"/>
          <w:szCs w:val="20"/>
          <w:lang w:val="en-GB"/>
        </w:rPr>
        <w:t xml:space="preserve"> village, TGA leaders were recruiting members at the time of this survey, and said that some people were </w:t>
      </w:r>
      <w:r w:rsidRPr="007D00B3">
        <w:rPr>
          <w:rFonts w:ascii="Arial" w:hAnsi="Arial" w:cs="Arial"/>
          <w:sz w:val="20"/>
          <w:szCs w:val="20"/>
          <w:lang w:val="en-GB"/>
        </w:rPr>
        <w:t>hesitating to join the TGA because they feared that their land would be taken.</w:t>
      </w:r>
    </w:p>
    <w:p w:rsidR="00167B18" w:rsidRDefault="00167B18" w:rsidP="00743346">
      <w:pPr>
        <w:spacing w:after="0"/>
        <w:ind w:left="709"/>
        <w:jc w:val="both"/>
        <w:rPr>
          <w:rFonts w:ascii="Arial" w:hAnsi="Arial" w:cs="Arial"/>
          <w:sz w:val="20"/>
          <w:szCs w:val="20"/>
          <w:lang w:val="en-GB"/>
        </w:rPr>
      </w:pPr>
    </w:p>
    <w:p w:rsidR="00167B18" w:rsidRPr="00EA5060" w:rsidRDefault="00167B18" w:rsidP="00743346">
      <w:pPr>
        <w:autoSpaceDE w:val="0"/>
        <w:autoSpaceDN w:val="0"/>
        <w:adjustRightInd w:val="0"/>
        <w:spacing w:after="0"/>
        <w:ind w:left="709"/>
        <w:contextualSpacing/>
        <w:jc w:val="both"/>
        <w:rPr>
          <w:rFonts w:ascii="Arial" w:eastAsia="Calibri" w:hAnsi="Arial" w:cs="Arial"/>
          <w:b/>
          <w:bCs/>
          <w:color w:val="000000"/>
          <w:sz w:val="20"/>
          <w:szCs w:val="20"/>
          <w:lang w:val="en-GB"/>
        </w:rPr>
      </w:pPr>
      <w:r>
        <w:rPr>
          <w:rFonts w:ascii="Arial" w:eastAsia="Calibri" w:hAnsi="Arial" w:cs="Arial"/>
          <w:bCs/>
          <w:color w:val="000000"/>
          <w:sz w:val="20"/>
          <w:szCs w:val="20"/>
          <w:lang w:val="en-GB"/>
        </w:rPr>
        <w:t>M</w:t>
      </w:r>
      <w:r w:rsidRPr="007D00B3">
        <w:rPr>
          <w:rFonts w:ascii="Arial" w:eastAsia="Calibri" w:hAnsi="Arial" w:cs="Arial"/>
          <w:bCs/>
          <w:color w:val="000000"/>
          <w:sz w:val="20"/>
          <w:szCs w:val="20"/>
          <w:lang w:val="en-GB"/>
        </w:rPr>
        <w:t xml:space="preserve">ost communities mentioned promises of support from PFP which they are concerned are not going to be fulfilled, including the promise to reward those with well cared for plantations, working on infrastructure in collaboration with TASAF, supporting IGAs, etc. In some cases this </w:t>
      </w:r>
      <w:r>
        <w:rPr>
          <w:rFonts w:ascii="Arial" w:eastAsia="Calibri" w:hAnsi="Arial" w:cs="Arial"/>
          <w:bCs/>
          <w:color w:val="000000"/>
          <w:sz w:val="20"/>
          <w:szCs w:val="20"/>
          <w:lang w:val="en-GB"/>
        </w:rPr>
        <w:t xml:space="preserve">was the </w:t>
      </w:r>
      <w:r w:rsidR="00B31587">
        <w:rPr>
          <w:rFonts w:ascii="Arial" w:eastAsia="Calibri" w:hAnsi="Arial" w:cs="Arial"/>
          <w:bCs/>
          <w:color w:val="000000"/>
          <w:sz w:val="20"/>
          <w:szCs w:val="20"/>
          <w:lang w:val="en-GB"/>
        </w:rPr>
        <w:t>cause</w:t>
      </w:r>
      <w:r>
        <w:rPr>
          <w:rFonts w:ascii="Arial" w:eastAsia="Calibri" w:hAnsi="Arial" w:cs="Arial"/>
          <w:bCs/>
          <w:color w:val="000000"/>
          <w:sz w:val="20"/>
          <w:szCs w:val="20"/>
          <w:lang w:val="en-GB"/>
        </w:rPr>
        <w:t xml:space="preserve"> of the</w:t>
      </w:r>
      <w:r w:rsidRPr="007D00B3">
        <w:rPr>
          <w:rFonts w:ascii="Arial" w:eastAsia="Calibri" w:hAnsi="Arial" w:cs="Arial"/>
          <w:bCs/>
          <w:color w:val="000000"/>
          <w:sz w:val="20"/>
          <w:szCs w:val="20"/>
          <w:lang w:val="en-GB"/>
        </w:rPr>
        <w:t xml:space="preserve"> accusations that TGA leaders have been dishonest, </w:t>
      </w:r>
      <w:r>
        <w:rPr>
          <w:rFonts w:ascii="Arial" w:eastAsia="Calibri" w:hAnsi="Arial" w:cs="Arial"/>
          <w:bCs/>
          <w:color w:val="000000"/>
          <w:sz w:val="20"/>
          <w:szCs w:val="20"/>
          <w:lang w:val="en-GB"/>
        </w:rPr>
        <w:t>as members suspected th</w:t>
      </w:r>
      <w:r w:rsidR="00B31587">
        <w:rPr>
          <w:rFonts w:ascii="Arial" w:eastAsia="Calibri" w:hAnsi="Arial" w:cs="Arial"/>
          <w:bCs/>
          <w:color w:val="000000"/>
          <w:sz w:val="20"/>
          <w:szCs w:val="20"/>
          <w:lang w:val="en-GB"/>
        </w:rPr>
        <w:t xml:space="preserve">at PFP had provided support </w:t>
      </w:r>
      <w:r>
        <w:rPr>
          <w:rFonts w:ascii="Arial" w:eastAsia="Calibri" w:hAnsi="Arial" w:cs="Arial"/>
          <w:bCs/>
          <w:color w:val="000000"/>
          <w:sz w:val="20"/>
          <w:szCs w:val="20"/>
          <w:lang w:val="en-GB"/>
        </w:rPr>
        <w:t>but it had not been announced to the farmers</w:t>
      </w:r>
      <w:r w:rsidR="00B31587">
        <w:rPr>
          <w:rFonts w:ascii="Arial" w:eastAsia="Calibri" w:hAnsi="Arial" w:cs="Arial"/>
          <w:bCs/>
          <w:color w:val="000000"/>
          <w:sz w:val="20"/>
          <w:szCs w:val="20"/>
          <w:lang w:val="en-GB"/>
        </w:rPr>
        <w:t xml:space="preserve"> and only the leaders had benefited</w:t>
      </w:r>
      <w:r>
        <w:rPr>
          <w:rFonts w:ascii="Arial" w:eastAsia="Calibri" w:hAnsi="Arial" w:cs="Arial"/>
          <w:bCs/>
          <w:color w:val="000000"/>
          <w:sz w:val="20"/>
          <w:szCs w:val="20"/>
          <w:lang w:val="en-GB"/>
        </w:rPr>
        <w:t xml:space="preserve">. </w:t>
      </w:r>
      <w:r w:rsidRPr="007D00B3">
        <w:rPr>
          <w:rFonts w:ascii="Arial" w:eastAsia="Calibri" w:hAnsi="Arial" w:cs="Arial"/>
          <w:bCs/>
          <w:color w:val="000000"/>
          <w:sz w:val="20"/>
          <w:szCs w:val="20"/>
          <w:lang w:val="en-GB"/>
        </w:rPr>
        <w:t xml:space="preserve">This demonstrates the challenging context in which the programme operates and the importance of PFP being very clear on commitments for support. In some villages where PFP does not have presence yet, community members sounded discouraged and unsure whether PFP will start operations there because they have been waiting for a long time. </w:t>
      </w:r>
    </w:p>
    <w:p w:rsidR="00816A96" w:rsidRDefault="00816A96" w:rsidP="00743346">
      <w:pPr>
        <w:spacing w:after="0"/>
        <w:ind w:left="709"/>
        <w:jc w:val="both"/>
        <w:rPr>
          <w:rFonts w:ascii="Arial" w:hAnsi="Arial" w:cs="Arial"/>
          <w:sz w:val="20"/>
          <w:szCs w:val="20"/>
          <w:lang w:val="en-GB"/>
        </w:rPr>
      </w:pPr>
    </w:p>
    <w:p w:rsidR="002272FA" w:rsidRPr="002272FA" w:rsidRDefault="00816A96" w:rsidP="00A06E8B">
      <w:pPr>
        <w:pStyle w:val="Otsikko2"/>
        <w:numPr>
          <w:ilvl w:val="1"/>
          <w:numId w:val="5"/>
        </w:numPr>
        <w:spacing w:before="0" w:after="0" w:line="240" w:lineRule="auto"/>
        <w:ind w:left="709" w:hanging="709"/>
        <w:jc w:val="both"/>
        <w:rPr>
          <w:rFonts w:ascii="Arial" w:hAnsi="Arial" w:cs="Arial"/>
          <w:sz w:val="20"/>
        </w:rPr>
      </w:pPr>
      <w:bookmarkStart w:id="23" w:name="_Toc524702209"/>
      <w:r w:rsidRPr="002272FA">
        <w:rPr>
          <w:rFonts w:ascii="Arial" w:hAnsi="Arial" w:cs="Arial"/>
          <w:sz w:val="20"/>
        </w:rPr>
        <w:t>TGA Capacity Needs</w:t>
      </w:r>
      <w:bookmarkEnd w:id="23"/>
    </w:p>
    <w:p w:rsidR="002272FA" w:rsidRDefault="002272FA" w:rsidP="00743346">
      <w:pPr>
        <w:autoSpaceDE w:val="0"/>
        <w:autoSpaceDN w:val="0"/>
        <w:adjustRightInd w:val="0"/>
        <w:spacing w:after="0"/>
        <w:ind w:left="709"/>
        <w:jc w:val="both"/>
        <w:rPr>
          <w:rFonts w:ascii="Arial" w:hAnsi="Arial" w:cs="Arial"/>
          <w:sz w:val="20"/>
          <w:szCs w:val="20"/>
          <w:lang w:val="en-GB"/>
        </w:rPr>
      </w:pPr>
    </w:p>
    <w:p w:rsidR="00816A96" w:rsidRDefault="00B31587" w:rsidP="00743346">
      <w:pPr>
        <w:autoSpaceDE w:val="0"/>
        <w:autoSpaceDN w:val="0"/>
        <w:adjustRightInd w:val="0"/>
        <w:spacing w:after="0"/>
        <w:ind w:left="709"/>
        <w:jc w:val="both"/>
        <w:rPr>
          <w:rFonts w:ascii="Arial" w:hAnsi="Arial" w:cs="Arial"/>
          <w:sz w:val="20"/>
          <w:szCs w:val="20"/>
          <w:lang w:val="en-GB"/>
        </w:rPr>
      </w:pPr>
      <w:r>
        <w:rPr>
          <w:rFonts w:ascii="Arial" w:hAnsi="Arial" w:cs="Arial"/>
          <w:sz w:val="20"/>
          <w:szCs w:val="20"/>
          <w:lang w:val="en-GB"/>
        </w:rPr>
        <w:t>TGA</w:t>
      </w:r>
      <w:r w:rsidR="00816A96" w:rsidRPr="007D00B3">
        <w:rPr>
          <w:rFonts w:ascii="Arial" w:hAnsi="Arial" w:cs="Arial"/>
          <w:sz w:val="20"/>
          <w:szCs w:val="20"/>
          <w:lang w:val="en-GB"/>
        </w:rPr>
        <w:t xml:space="preserve"> leaders were asked </w:t>
      </w:r>
      <w:r w:rsidR="00816A96">
        <w:rPr>
          <w:rFonts w:ascii="Arial" w:hAnsi="Arial" w:cs="Arial"/>
          <w:sz w:val="20"/>
          <w:szCs w:val="20"/>
          <w:lang w:val="en-GB"/>
        </w:rPr>
        <w:t xml:space="preserve">about their strengths, weaknesses and training needs. Leaders mentioned several positive aspects illustrating their commitment and </w:t>
      </w:r>
      <w:r w:rsidR="004F313A">
        <w:rPr>
          <w:rFonts w:ascii="Arial" w:hAnsi="Arial" w:cs="Arial"/>
          <w:sz w:val="20"/>
          <w:szCs w:val="20"/>
          <w:lang w:val="en-GB"/>
        </w:rPr>
        <w:t>willingness to share learning with others</w:t>
      </w:r>
      <w:r w:rsidR="00816A96">
        <w:rPr>
          <w:rFonts w:ascii="Arial" w:hAnsi="Arial" w:cs="Arial"/>
          <w:sz w:val="20"/>
          <w:szCs w:val="20"/>
          <w:lang w:val="en-GB"/>
        </w:rPr>
        <w:t xml:space="preserve">, but </w:t>
      </w:r>
      <w:r w:rsidR="004F313A">
        <w:rPr>
          <w:rFonts w:ascii="Arial" w:hAnsi="Arial" w:cs="Arial"/>
          <w:sz w:val="20"/>
          <w:szCs w:val="20"/>
          <w:lang w:val="en-GB"/>
        </w:rPr>
        <w:t xml:space="preserve">many also expressed concern about their lack of education (86%) and leadership skills (61%). </w:t>
      </w:r>
    </w:p>
    <w:p w:rsidR="00555219" w:rsidRDefault="00555219" w:rsidP="00743346">
      <w:pPr>
        <w:autoSpaceDE w:val="0"/>
        <w:autoSpaceDN w:val="0"/>
        <w:adjustRightInd w:val="0"/>
        <w:spacing w:after="0"/>
        <w:ind w:left="709"/>
        <w:jc w:val="both"/>
        <w:rPr>
          <w:rFonts w:ascii="Arial" w:hAnsi="Arial" w:cs="Arial"/>
          <w:sz w:val="20"/>
          <w:szCs w:val="20"/>
          <w:lang w:val="en-GB"/>
        </w:rPr>
      </w:pPr>
    </w:p>
    <w:p w:rsidR="00555219" w:rsidRPr="002C23F8" w:rsidRDefault="00EA5060" w:rsidP="00743346">
      <w:pPr>
        <w:autoSpaceDE w:val="0"/>
        <w:autoSpaceDN w:val="0"/>
        <w:adjustRightInd w:val="0"/>
        <w:spacing w:after="0"/>
        <w:ind w:left="709"/>
        <w:jc w:val="both"/>
        <w:rPr>
          <w:rFonts w:ascii="Arial" w:eastAsia="Times New Roman" w:hAnsi="Arial" w:cs="Arial"/>
          <w:sz w:val="20"/>
          <w:szCs w:val="20"/>
          <w:lang w:val="en-GB"/>
        </w:rPr>
      </w:pPr>
      <w:r>
        <w:rPr>
          <w:noProof/>
        </w:rPr>
        <w:drawing>
          <wp:inline distT="0" distB="0" distL="0" distR="0" wp14:anchorId="6FB8FC02" wp14:editId="26A8BAF6">
            <wp:extent cx="4131334" cy="261739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59068" cy="2634965"/>
                    </a:xfrm>
                    <a:prstGeom prst="rect">
                      <a:avLst/>
                    </a:prstGeom>
                  </pic:spPr>
                </pic:pic>
              </a:graphicData>
            </a:graphic>
          </wp:inline>
        </w:drawing>
      </w:r>
    </w:p>
    <w:p w:rsidR="00816A96" w:rsidRPr="00E73A4C" w:rsidRDefault="00816A96" w:rsidP="00743346">
      <w:pPr>
        <w:pStyle w:val="Kuvaotsikko"/>
        <w:ind w:left="709"/>
      </w:pPr>
      <w:bookmarkStart w:id="24" w:name="_Toc524700256"/>
      <w:r>
        <w:t xml:space="preserve">Figure </w:t>
      </w:r>
      <w:r>
        <w:fldChar w:fldCharType="begin"/>
      </w:r>
      <w:r>
        <w:instrText xml:space="preserve"> SEQ Figure \* ARABIC </w:instrText>
      </w:r>
      <w:r>
        <w:fldChar w:fldCharType="separate"/>
      </w:r>
      <w:r w:rsidR="00A919EF">
        <w:rPr>
          <w:noProof/>
        </w:rPr>
        <w:t>6</w:t>
      </w:r>
      <w:r>
        <w:fldChar w:fldCharType="end"/>
      </w:r>
      <w:r w:rsidR="004F313A">
        <w:t>: Strengths and w</w:t>
      </w:r>
      <w:r>
        <w:t xml:space="preserve">eaknesses mentioned by </w:t>
      </w:r>
      <w:r w:rsidR="004F313A">
        <w:t xml:space="preserve">TGA </w:t>
      </w:r>
      <w:r>
        <w:t>leaders</w:t>
      </w:r>
      <w:bookmarkEnd w:id="24"/>
    </w:p>
    <w:p w:rsidR="00816A96" w:rsidRDefault="00816A96" w:rsidP="00743346">
      <w:pPr>
        <w:spacing w:after="0"/>
        <w:ind w:left="709"/>
        <w:jc w:val="both"/>
        <w:rPr>
          <w:rFonts w:ascii="Arial" w:hAnsi="Arial" w:cs="Arial"/>
          <w:b/>
          <w:i/>
          <w:sz w:val="20"/>
          <w:szCs w:val="20"/>
          <w:lang w:val="en-GB"/>
        </w:rPr>
      </w:pPr>
    </w:p>
    <w:p w:rsidR="00816A96" w:rsidRDefault="00816A96" w:rsidP="00743346">
      <w:pPr>
        <w:autoSpaceDE w:val="0"/>
        <w:autoSpaceDN w:val="0"/>
        <w:adjustRightInd w:val="0"/>
        <w:spacing w:after="0"/>
        <w:ind w:left="709"/>
        <w:jc w:val="both"/>
        <w:rPr>
          <w:rFonts w:ascii="Arial" w:hAnsi="Arial" w:cs="Arial"/>
          <w:sz w:val="20"/>
          <w:szCs w:val="20"/>
          <w:lang w:val="en-GB"/>
        </w:rPr>
      </w:pPr>
      <w:r>
        <w:rPr>
          <w:rFonts w:ascii="Arial" w:hAnsi="Arial" w:cs="Arial"/>
          <w:sz w:val="20"/>
          <w:szCs w:val="20"/>
          <w:lang w:val="en-GB"/>
        </w:rPr>
        <w:t xml:space="preserve">TGA Leaders were also asked about the </w:t>
      </w:r>
      <w:r w:rsidR="004F313A">
        <w:rPr>
          <w:rFonts w:ascii="Arial" w:hAnsi="Arial" w:cs="Arial"/>
          <w:sz w:val="20"/>
          <w:szCs w:val="20"/>
          <w:lang w:val="en-GB"/>
        </w:rPr>
        <w:t>work issues</w:t>
      </w:r>
      <w:r>
        <w:rPr>
          <w:rFonts w:ascii="Arial" w:hAnsi="Arial" w:cs="Arial"/>
          <w:sz w:val="20"/>
          <w:szCs w:val="20"/>
          <w:lang w:val="en-GB"/>
        </w:rPr>
        <w:t xml:space="preserve"> they struggle with</w:t>
      </w:r>
      <w:r w:rsidR="004F313A">
        <w:rPr>
          <w:rFonts w:ascii="Arial" w:hAnsi="Arial" w:cs="Arial"/>
          <w:sz w:val="20"/>
          <w:szCs w:val="20"/>
          <w:lang w:val="en-GB"/>
        </w:rPr>
        <w:t xml:space="preserve">, and the areas where they would like more training. </w:t>
      </w:r>
      <w:r w:rsidR="00B422F3">
        <w:rPr>
          <w:rFonts w:ascii="Arial" w:hAnsi="Arial" w:cs="Arial"/>
          <w:sz w:val="20"/>
          <w:szCs w:val="20"/>
          <w:lang w:val="en-GB"/>
        </w:rPr>
        <w:t xml:space="preserve">Report writing and conflict management </w:t>
      </w:r>
      <w:r>
        <w:rPr>
          <w:rFonts w:ascii="Arial" w:hAnsi="Arial" w:cs="Arial"/>
          <w:sz w:val="20"/>
          <w:szCs w:val="20"/>
          <w:lang w:val="en-GB"/>
        </w:rPr>
        <w:t xml:space="preserve">were among the most commonly mentioned issues. </w:t>
      </w:r>
      <w:r w:rsidR="00B422F3">
        <w:rPr>
          <w:rFonts w:ascii="Arial" w:hAnsi="Arial" w:cs="Arial"/>
          <w:sz w:val="20"/>
          <w:szCs w:val="20"/>
          <w:lang w:val="en-GB"/>
        </w:rPr>
        <w:t>The majority of TGA</w:t>
      </w:r>
      <w:r w:rsidR="00B422F3" w:rsidRPr="007D00B3">
        <w:rPr>
          <w:rFonts w:ascii="Arial" w:hAnsi="Arial" w:cs="Arial"/>
          <w:sz w:val="20"/>
          <w:szCs w:val="20"/>
          <w:lang w:val="en-GB"/>
        </w:rPr>
        <w:t xml:space="preserve"> leaders </w:t>
      </w:r>
      <w:r w:rsidR="00B422F3">
        <w:rPr>
          <w:rFonts w:ascii="Arial" w:hAnsi="Arial" w:cs="Arial"/>
          <w:sz w:val="20"/>
          <w:szCs w:val="20"/>
          <w:lang w:val="en-GB"/>
        </w:rPr>
        <w:t xml:space="preserve">said they were keen to improve their marketing skills, leadership and tree growing practices as well as record keeping, planning and managing group dynamics. </w:t>
      </w:r>
    </w:p>
    <w:p w:rsidR="00EA5060" w:rsidRDefault="00EA5060" w:rsidP="00743346">
      <w:pPr>
        <w:autoSpaceDE w:val="0"/>
        <w:autoSpaceDN w:val="0"/>
        <w:adjustRightInd w:val="0"/>
        <w:spacing w:after="0"/>
        <w:ind w:left="709"/>
        <w:jc w:val="both"/>
        <w:rPr>
          <w:rFonts w:ascii="Arial" w:hAnsi="Arial" w:cs="Arial"/>
          <w:sz w:val="20"/>
          <w:szCs w:val="20"/>
          <w:lang w:val="en-GB"/>
        </w:rPr>
      </w:pPr>
    </w:p>
    <w:p w:rsidR="00816A96" w:rsidRDefault="00816A96" w:rsidP="00743346">
      <w:pPr>
        <w:spacing w:after="0"/>
        <w:ind w:left="709"/>
        <w:jc w:val="both"/>
        <w:rPr>
          <w:rFonts w:ascii="Arial" w:hAnsi="Arial" w:cs="Arial"/>
          <w:sz w:val="20"/>
          <w:szCs w:val="20"/>
          <w:lang w:val="en-GB"/>
        </w:rPr>
      </w:pPr>
    </w:p>
    <w:p w:rsidR="00816A96" w:rsidRPr="00B31587" w:rsidRDefault="00EA5060" w:rsidP="00743346">
      <w:pPr>
        <w:keepNext/>
        <w:spacing w:after="0"/>
        <w:ind w:left="709"/>
        <w:jc w:val="both"/>
        <w:rPr>
          <w:b/>
        </w:rPr>
      </w:pPr>
      <w:r>
        <w:rPr>
          <w:noProof/>
        </w:rPr>
        <w:lastRenderedPageBreak/>
        <w:drawing>
          <wp:inline distT="0" distB="0" distL="0" distR="0" wp14:anchorId="321927F0" wp14:editId="0A1E015A">
            <wp:extent cx="4619318" cy="2855982"/>
            <wp:effectExtent l="0" t="0" r="381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51318" cy="2875767"/>
                    </a:xfrm>
                    <a:prstGeom prst="rect">
                      <a:avLst/>
                    </a:prstGeom>
                  </pic:spPr>
                </pic:pic>
              </a:graphicData>
            </a:graphic>
          </wp:inline>
        </w:drawing>
      </w:r>
    </w:p>
    <w:p w:rsidR="00B422F3" w:rsidRDefault="00816A96" w:rsidP="00743346">
      <w:pPr>
        <w:pStyle w:val="Kuvaotsikko"/>
        <w:ind w:left="709"/>
      </w:pPr>
      <w:bookmarkStart w:id="25" w:name="_Toc524700257"/>
      <w:r>
        <w:t xml:space="preserve">Figure </w:t>
      </w:r>
      <w:r>
        <w:fldChar w:fldCharType="begin"/>
      </w:r>
      <w:r>
        <w:instrText xml:space="preserve"> SEQ Figure \* ARABIC </w:instrText>
      </w:r>
      <w:r>
        <w:fldChar w:fldCharType="separate"/>
      </w:r>
      <w:r w:rsidR="00A919EF">
        <w:rPr>
          <w:noProof/>
        </w:rPr>
        <w:t>7</w:t>
      </w:r>
      <w:r>
        <w:fldChar w:fldCharType="end"/>
      </w:r>
      <w:r>
        <w:t xml:space="preserve">: Issues </w:t>
      </w:r>
      <w:r w:rsidR="00B422F3">
        <w:t>that TGA leaders struggle with, and training needs</w:t>
      </w:r>
      <w:bookmarkEnd w:id="25"/>
    </w:p>
    <w:p w:rsidR="00816A96" w:rsidRDefault="00816A96" w:rsidP="00743346">
      <w:pPr>
        <w:spacing w:after="0"/>
        <w:ind w:left="709"/>
        <w:jc w:val="both"/>
        <w:rPr>
          <w:rFonts w:ascii="Arial" w:hAnsi="Arial" w:cs="Arial"/>
          <w:sz w:val="20"/>
          <w:szCs w:val="20"/>
          <w:lang w:val="en-GB"/>
        </w:rPr>
      </w:pPr>
    </w:p>
    <w:p w:rsidR="00B31587" w:rsidRDefault="00B31587" w:rsidP="00743346">
      <w:pPr>
        <w:spacing w:after="0"/>
        <w:ind w:left="709"/>
        <w:jc w:val="both"/>
        <w:rPr>
          <w:rFonts w:ascii="Arial" w:hAnsi="Arial" w:cs="Arial"/>
          <w:sz w:val="20"/>
          <w:szCs w:val="20"/>
          <w:lang w:val="en-GB"/>
        </w:rPr>
      </w:pPr>
      <w:r>
        <w:rPr>
          <w:rFonts w:ascii="Arial" w:hAnsi="Arial" w:cs="Arial"/>
          <w:sz w:val="20"/>
          <w:szCs w:val="20"/>
          <w:lang w:val="en-GB"/>
        </w:rPr>
        <w:t xml:space="preserve">These insights should be considered in developing the training plan for TGAs. Good governance and transparency is also clearly an important issue for strengthening TGAs and facilitating good relationships between PFP and communities. </w:t>
      </w:r>
    </w:p>
    <w:p w:rsidR="00816A96" w:rsidRDefault="00816A96" w:rsidP="00743346">
      <w:pPr>
        <w:autoSpaceDE w:val="0"/>
        <w:autoSpaceDN w:val="0"/>
        <w:adjustRightInd w:val="0"/>
        <w:spacing w:after="0"/>
        <w:ind w:left="709"/>
        <w:jc w:val="both"/>
        <w:rPr>
          <w:rFonts w:ascii="Arial" w:hAnsi="Arial" w:cs="Arial"/>
          <w:sz w:val="20"/>
          <w:szCs w:val="20"/>
          <w:lang w:val="en-GB"/>
        </w:rPr>
      </w:pPr>
    </w:p>
    <w:p w:rsidR="002272FA" w:rsidRDefault="002272FA" w:rsidP="00A06E8B">
      <w:pPr>
        <w:pStyle w:val="Otsikko1"/>
        <w:numPr>
          <w:ilvl w:val="0"/>
          <w:numId w:val="5"/>
        </w:numPr>
        <w:spacing w:before="0" w:after="0" w:line="240" w:lineRule="auto"/>
        <w:ind w:left="709" w:hanging="709"/>
        <w:jc w:val="both"/>
        <w:rPr>
          <w:rFonts w:ascii="Arial" w:hAnsi="Arial" w:cs="Arial"/>
          <w:sz w:val="20"/>
        </w:rPr>
      </w:pPr>
      <w:bookmarkStart w:id="26" w:name="_Toc524702210"/>
      <w:r>
        <w:rPr>
          <w:rFonts w:ascii="Arial" w:hAnsi="Arial" w:cs="Arial"/>
          <w:sz w:val="20"/>
        </w:rPr>
        <w:t>COMMERCIAL FORESTRY CHALLENGES AND EXTENSION SUPPORT NEEDS</w:t>
      </w:r>
      <w:bookmarkEnd w:id="26"/>
    </w:p>
    <w:p w:rsidR="005D4E71" w:rsidRPr="005D4E71" w:rsidRDefault="005D4E71" w:rsidP="005D4E71">
      <w:pPr>
        <w:pStyle w:val="BodyText1"/>
      </w:pPr>
    </w:p>
    <w:p w:rsidR="00674CEA" w:rsidRDefault="00674CEA" w:rsidP="00A06E8B">
      <w:pPr>
        <w:pStyle w:val="Otsikko2"/>
        <w:numPr>
          <w:ilvl w:val="1"/>
          <w:numId w:val="5"/>
        </w:numPr>
        <w:spacing w:before="0" w:after="0" w:line="240" w:lineRule="auto"/>
        <w:ind w:left="709" w:hanging="709"/>
        <w:jc w:val="both"/>
        <w:rPr>
          <w:rFonts w:ascii="Arial" w:hAnsi="Arial" w:cs="Arial"/>
          <w:sz w:val="20"/>
        </w:rPr>
      </w:pPr>
      <w:bookmarkStart w:id="27" w:name="_Toc524702211"/>
      <w:r w:rsidRPr="002272FA">
        <w:rPr>
          <w:rFonts w:ascii="Arial" w:hAnsi="Arial" w:cs="Arial"/>
          <w:sz w:val="20"/>
        </w:rPr>
        <w:t>Tree growing practices</w:t>
      </w:r>
      <w:bookmarkEnd w:id="27"/>
    </w:p>
    <w:p w:rsidR="00B31587" w:rsidRPr="00B31587" w:rsidRDefault="00B31587" w:rsidP="00743346">
      <w:pPr>
        <w:pStyle w:val="BodyText1"/>
        <w:spacing w:before="0" w:after="0"/>
      </w:pPr>
    </w:p>
    <w:p w:rsidR="00224B6C" w:rsidRDefault="005A5672" w:rsidP="00743346">
      <w:pPr>
        <w:autoSpaceDE w:val="0"/>
        <w:autoSpaceDN w:val="0"/>
        <w:adjustRightInd w:val="0"/>
        <w:spacing w:after="0"/>
        <w:ind w:left="709"/>
        <w:jc w:val="both"/>
        <w:rPr>
          <w:rFonts w:ascii="Arial" w:hAnsi="Arial" w:cs="Arial"/>
          <w:sz w:val="20"/>
          <w:szCs w:val="20"/>
          <w:lang w:val="en-GB"/>
        </w:rPr>
      </w:pPr>
      <w:r>
        <w:rPr>
          <w:rFonts w:ascii="Arial" w:hAnsi="Arial" w:cs="Arial"/>
          <w:sz w:val="20"/>
          <w:szCs w:val="20"/>
          <w:lang w:val="en-GB"/>
        </w:rPr>
        <w:t xml:space="preserve">Only a minority of respondents are following good tree-growing practices, by their own admission. </w:t>
      </w:r>
      <w:r w:rsidR="00E11C47">
        <w:rPr>
          <w:rFonts w:ascii="Arial" w:hAnsi="Arial" w:cs="Arial"/>
          <w:sz w:val="20"/>
          <w:szCs w:val="20"/>
          <w:lang w:val="en-GB"/>
        </w:rPr>
        <w:t>For example, o</w:t>
      </w:r>
      <w:r>
        <w:rPr>
          <w:rFonts w:ascii="Arial" w:hAnsi="Arial" w:cs="Arial"/>
          <w:sz w:val="20"/>
          <w:szCs w:val="20"/>
          <w:lang w:val="en-GB"/>
        </w:rPr>
        <w:t xml:space="preserve">nly a third of respondents said that they practise thinning and use improved seedlings. </w:t>
      </w:r>
    </w:p>
    <w:p w:rsidR="00EA5060" w:rsidRDefault="00EA5060" w:rsidP="00743346">
      <w:pPr>
        <w:autoSpaceDE w:val="0"/>
        <w:autoSpaceDN w:val="0"/>
        <w:adjustRightInd w:val="0"/>
        <w:spacing w:after="0"/>
        <w:ind w:left="709"/>
        <w:jc w:val="both"/>
        <w:rPr>
          <w:rFonts w:ascii="Arial" w:hAnsi="Arial" w:cs="Arial"/>
          <w:sz w:val="20"/>
          <w:szCs w:val="20"/>
          <w:lang w:val="en-GB"/>
        </w:rPr>
      </w:pPr>
    </w:p>
    <w:p w:rsidR="005A5672" w:rsidRDefault="00EA5060" w:rsidP="00743346">
      <w:pPr>
        <w:keepNext/>
        <w:autoSpaceDE w:val="0"/>
        <w:autoSpaceDN w:val="0"/>
        <w:adjustRightInd w:val="0"/>
        <w:spacing w:after="0"/>
        <w:ind w:left="709"/>
        <w:jc w:val="both"/>
      </w:pPr>
      <w:r>
        <w:rPr>
          <w:noProof/>
        </w:rPr>
        <w:drawing>
          <wp:inline distT="0" distB="0" distL="0" distR="0" wp14:anchorId="3C268109" wp14:editId="2C30F79C">
            <wp:extent cx="3746978" cy="216171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05611" cy="2195545"/>
                    </a:xfrm>
                    <a:prstGeom prst="rect">
                      <a:avLst/>
                    </a:prstGeom>
                  </pic:spPr>
                </pic:pic>
              </a:graphicData>
            </a:graphic>
          </wp:inline>
        </w:drawing>
      </w:r>
    </w:p>
    <w:p w:rsidR="00C072A5" w:rsidRDefault="005A5672" w:rsidP="00743346">
      <w:pPr>
        <w:pStyle w:val="Kuvaotsikko"/>
        <w:ind w:left="709"/>
      </w:pPr>
      <w:bookmarkStart w:id="28" w:name="_Toc524700258"/>
      <w:r>
        <w:t xml:space="preserve">Figure </w:t>
      </w:r>
      <w:r>
        <w:fldChar w:fldCharType="begin"/>
      </w:r>
      <w:r>
        <w:instrText xml:space="preserve"> SEQ Figure \* ARABIC </w:instrText>
      </w:r>
      <w:r>
        <w:fldChar w:fldCharType="separate"/>
      </w:r>
      <w:r w:rsidR="00A919EF">
        <w:rPr>
          <w:noProof/>
        </w:rPr>
        <w:t>8</w:t>
      </w:r>
      <w:r>
        <w:fldChar w:fldCharType="end"/>
      </w:r>
      <w:r>
        <w:t>: Adoption of good tree-growing practices</w:t>
      </w:r>
      <w:bookmarkEnd w:id="28"/>
    </w:p>
    <w:p w:rsidR="005D4E71" w:rsidRPr="005D4E71" w:rsidRDefault="005D4E71" w:rsidP="005D4E71">
      <w:pPr>
        <w:rPr>
          <w:lang w:val="en-GB"/>
        </w:rPr>
      </w:pPr>
    </w:p>
    <w:p w:rsidR="002272FA" w:rsidRPr="002272FA" w:rsidRDefault="002272FA" w:rsidP="00A06E8B">
      <w:pPr>
        <w:pStyle w:val="Otsikko2"/>
        <w:numPr>
          <w:ilvl w:val="1"/>
          <w:numId w:val="5"/>
        </w:numPr>
        <w:spacing w:before="0" w:after="0" w:line="240" w:lineRule="auto"/>
        <w:ind w:left="709" w:hanging="709"/>
        <w:jc w:val="both"/>
        <w:rPr>
          <w:rFonts w:ascii="Arial" w:hAnsi="Arial" w:cs="Arial"/>
          <w:sz w:val="20"/>
        </w:rPr>
      </w:pPr>
      <w:bookmarkStart w:id="29" w:name="_Toc524702212"/>
      <w:r w:rsidRPr="002272FA">
        <w:rPr>
          <w:rFonts w:ascii="Arial" w:hAnsi="Arial" w:cs="Arial"/>
          <w:sz w:val="20"/>
        </w:rPr>
        <w:t>Use of casual labour for tree farming</w:t>
      </w:r>
      <w:bookmarkEnd w:id="29"/>
    </w:p>
    <w:p w:rsidR="002272FA" w:rsidRDefault="002272FA" w:rsidP="00743346">
      <w:pPr>
        <w:autoSpaceDE w:val="0"/>
        <w:autoSpaceDN w:val="0"/>
        <w:adjustRightInd w:val="0"/>
        <w:spacing w:after="0"/>
        <w:ind w:left="709"/>
        <w:jc w:val="both"/>
        <w:rPr>
          <w:rFonts w:ascii="Arial" w:hAnsi="Arial" w:cs="Arial"/>
          <w:sz w:val="20"/>
          <w:szCs w:val="20"/>
          <w:lang w:val="en-GB"/>
        </w:rPr>
      </w:pPr>
    </w:p>
    <w:p w:rsidR="00072040" w:rsidRDefault="00143D32" w:rsidP="00743346">
      <w:pPr>
        <w:autoSpaceDE w:val="0"/>
        <w:autoSpaceDN w:val="0"/>
        <w:adjustRightInd w:val="0"/>
        <w:spacing w:after="0"/>
        <w:ind w:left="709"/>
        <w:jc w:val="both"/>
        <w:rPr>
          <w:rFonts w:ascii="Arial" w:hAnsi="Arial" w:cs="Arial"/>
          <w:sz w:val="20"/>
          <w:szCs w:val="20"/>
          <w:lang w:val="en-GB"/>
        </w:rPr>
      </w:pPr>
      <w:r>
        <w:rPr>
          <w:rFonts w:ascii="Arial" w:hAnsi="Arial" w:cs="Arial"/>
          <w:sz w:val="20"/>
          <w:szCs w:val="20"/>
          <w:lang w:val="en-GB"/>
        </w:rPr>
        <w:t xml:space="preserve">Farmers currently hire casual labourers for a number of activities, particularly in the early stages of tree farming. Around half of respondents used labourers to prepare the land and dig holes for planting. </w:t>
      </w:r>
      <w:r w:rsidR="00263C77">
        <w:rPr>
          <w:rFonts w:ascii="Arial" w:hAnsi="Arial" w:cs="Arial"/>
          <w:sz w:val="20"/>
          <w:szCs w:val="20"/>
          <w:lang w:val="en-GB"/>
        </w:rPr>
        <w:t>Only a</w:t>
      </w:r>
      <w:r>
        <w:rPr>
          <w:rFonts w:ascii="Arial" w:hAnsi="Arial" w:cs="Arial"/>
          <w:sz w:val="20"/>
          <w:szCs w:val="20"/>
          <w:lang w:val="en-GB"/>
        </w:rPr>
        <w:t xml:space="preserve"> quarter use labourers for pruning and gap filling, and fewer than 10% use labourers for applying fertilisers. </w:t>
      </w:r>
    </w:p>
    <w:p w:rsidR="00072040" w:rsidRDefault="00072040">
      <w:pPr>
        <w:rPr>
          <w:rFonts w:ascii="Arial" w:hAnsi="Arial" w:cs="Arial"/>
          <w:sz w:val="20"/>
          <w:szCs w:val="20"/>
          <w:lang w:val="en-GB"/>
        </w:rPr>
      </w:pPr>
      <w:r>
        <w:rPr>
          <w:rFonts w:ascii="Arial" w:hAnsi="Arial" w:cs="Arial"/>
          <w:sz w:val="20"/>
          <w:szCs w:val="20"/>
          <w:lang w:val="en-GB"/>
        </w:rPr>
        <w:br w:type="page"/>
      </w:r>
    </w:p>
    <w:p w:rsidR="00143D32" w:rsidRPr="007D00B3" w:rsidRDefault="00143D32" w:rsidP="00743346">
      <w:pPr>
        <w:pStyle w:val="Kuvaotsikko"/>
        <w:spacing w:after="0"/>
        <w:ind w:left="709"/>
        <w:rPr>
          <w:szCs w:val="20"/>
        </w:rPr>
      </w:pPr>
      <w:bookmarkStart w:id="30" w:name="_Ref490862052"/>
      <w:bookmarkStart w:id="31" w:name="_Toc524700215"/>
      <w:r w:rsidRPr="007D00B3">
        <w:rPr>
          <w:szCs w:val="20"/>
        </w:rPr>
        <w:lastRenderedPageBreak/>
        <w:t xml:space="preserve">Table </w:t>
      </w:r>
      <w:r w:rsidRPr="007D00B3">
        <w:rPr>
          <w:szCs w:val="20"/>
        </w:rPr>
        <w:fldChar w:fldCharType="begin"/>
      </w:r>
      <w:r w:rsidRPr="007D00B3">
        <w:rPr>
          <w:szCs w:val="20"/>
        </w:rPr>
        <w:instrText xml:space="preserve"> SEQ Table \* ARABIC </w:instrText>
      </w:r>
      <w:r w:rsidRPr="007D00B3">
        <w:rPr>
          <w:szCs w:val="20"/>
        </w:rPr>
        <w:fldChar w:fldCharType="separate"/>
      </w:r>
      <w:r w:rsidR="00A919EF">
        <w:rPr>
          <w:noProof/>
          <w:szCs w:val="20"/>
        </w:rPr>
        <w:t>1</w:t>
      </w:r>
      <w:r w:rsidRPr="007D00B3">
        <w:rPr>
          <w:szCs w:val="20"/>
        </w:rPr>
        <w:fldChar w:fldCharType="end"/>
      </w:r>
      <w:bookmarkEnd w:id="30"/>
      <w:r w:rsidR="00263C77">
        <w:rPr>
          <w:szCs w:val="20"/>
        </w:rPr>
        <w:t>: A</w:t>
      </w:r>
      <w:r w:rsidRPr="007D00B3">
        <w:rPr>
          <w:szCs w:val="20"/>
        </w:rPr>
        <w:t>ctivities where farmers hire labour</w:t>
      </w:r>
      <w:bookmarkEnd w:id="31"/>
    </w:p>
    <w:tbl>
      <w:tblPr>
        <w:tblW w:w="7324" w:type="dxa"/>
        <w:jc w:val="center"/>
        <w:tblLook w:val="04A0" w:firstRow="1" w:lastRow="0" w:firstColumn="1" w:lastColumn="0" w:noHBand="0" w:noVBand="1"/>
      </w:tblPr>
      <w:tblGrid>
        <w:gridCol w:w="2547"/>
        <w:gridCol w:w="2842"/>
        <w:gridCol w:w="1935"/>
      </w:tblGrid>
      <w:tr w:rsidR="00143D32" w:rsidRPr="007D00B3" w:rsidTr="00072040">
        <w:trPr>
          <w:trHeight w:val="207"/>
          <w:jc w:val="center"/>
        </w:trPr>
        <w:tc>
          <w:tcPr>
            <w:tcW w:w="2547" w:type="dxa"/>
            <w:tcBorders>
              <w:top w:val="single" w:sz="4" w:space="0" w:color="auto"/>
              <w:left w:val="single" w:sz="4" w:space="0" w:color="auto"/>
              <w:bottom w:val="single" w:sz="4" w:space="0" w:color="auto"/>
              <w:right w:val="single" w:sz="4" w:space="0" w:color="auto"/>
            </w:tcBorders>
            <w:shd w:val="clear" w:color="auto" w:fill="auto"/>
          </w:tcPr>
          <w:p w:rsidR="00143D32" w:rsidRPr="007D00B3" w:rsidRDefault="00143D32" w:rsidP="00743346">
            <w:pPr>
              <w:spacing w:after="0"/>
              <w:jc w:val="both"/>
              <w:rPr>
                <w:rFonts w:ascii="Arial" w:eastAsia="Times New Roman" w:hAnsi="Arial" w:cs="Arial"/>
                <w:color w:val="000000"/>
                <w:sz w:val="20"/>
                <w:szCs w:val="20"/>
                <w:lang w:val="en-GB"/>
              </w:rPr>
            </w:pPr>
            <w:r>
              <w:rPr>
                <w:rFonts w:ascii="Arial" w:eastAsia="Times New Roman" w:hAnsi="Arial" w:cs="Arial"/>
                <w:color w:val="000000"/>
                <w:sz w:val="20"/>
                <w:szCs w:val="20"/>
                <w:lang w:val="en-GB"/>
              </w:rPr>
              <w:t>Activity</w:t>
            </w:r>
          </w:p>
        </w:tc>
        <w:tc>
          <w:tcPr>
            <w:tcW w:w="2842" w:type="dxa"/>
            <w:tcBorders>
              <w:top w:val="single" w:sz="4" w:space="0" w:color="auto"/>
              <w:left w:val="nil"/>
              <w:bottom w:val="single" w:sz="4" w:space="0" w:color="auto"/>
              <w:right w:val="single" w:sz="4" w:space="0" w:color="auto"/>
            </w:tcBorders>
            <w:shd w:val="clear" w:color="auto" w:fill="auto"/>
            <w:noWrap/>
          </w:tcPr>
          <w:p w:rsidR="00143D32" w:rsidRPr="007D00B3" w:rsidRDefault="00143D32" w:rsidP="00743346">
            <w:pPr>
              <w:spacing w:after="0"/>
              <w:jc w:val="both"/>
              <w:rPr>
                <w:rFonts w:ascii="Arial" w:eastAsia="Times New Roman" w:hAnsi="Arial" w:cs="Arial"/>
                <w:color w:val="000000"/>
                <w:sz w:val="20"/>
                <w:szCs w:val="20"/>
                <w:lang w:val="en-GB"/>
              </w:rPr>
            </w:pPr>
            <w:r>
              <w:rPr>
                <w:rFonts w:ascii="Arial" w:eastAsia="Times New Roman" w:hAnsi="Arial" w:cs="Arial"/>
                <w:color w:val="000000"/>
                <w:sz w:val="20"/>
                <w:szCs w:val="20"/>
                <w:lang w:val="en-GB"/>
              </w:rPr>
              <w:t>Number of farmers</w:t>
            </w:r>
          </w:p>
        </w:tc>
        <w:tc>
          <w:tcPr>
            <w:tcW w:w="1935" w:type="dxa"/>
            <w:tcBorders>
              <w:top w:val="single" w:sz="4" w:space="0" w:color="auto"/>
              <w:left w:val="nil"/>
              <w:bottom w:val="single" w:sz="4" w:space="0" w:color="auto"/>
              <w:right w:val="single" w:sz="4" w:space="0" w:color="auto"/>
            </w:tcBorders>
            <w:shd w:val="clear" w:color="auto" w:fill="auto"/>
            <w:noWrap/>
          </w:tcPr>
          <w:p w:rsidR="00143D32" w:rsidRPr="007D00B3" w:rsidRDefault="00143D32" w:rsidP="00743346">
            <w:pPr>
              <w:spacing w:after="0"/>
              <w:jc w:val="both"/>
              <w:rPr>
                <w:rFonts w:ascii="Arial" w:eastAsia="Times New Roman" w:hAnsi="Arial" w:cs="Arial"/>
                <w:color w:val="000000"/>
                <w:sz w:val="20"/>
                <w:szCs w:val="20"/>
                <w:lang w:val="en-GB"/>
              </w:rPr>
            </w:pPr>
            <w:r>
              <w:rPr>
                <w:rFonts w:ascii="Arial" w:eastAsia="Times New Roman" w:hAnsi="Arial" w:cs="Arial"/>
                <w:color w:val="000000"/>
                <w:sz w:val="20"/>
                <w:szCs w:val="20"/>
                <w:lang w:val="en-GB"/>
              </w:rPr>
              <w:t>Percentage</w:t>
            </w:r>
          </w:p>
        </w:tc>
      </w:tr>
      <w:tr w:rsidR="00143D32" w:rsidRPr="007D00B3" w:rsidTr="00072040">
        <w:trPr>
          <w:trHeight w:val="295"/>
          <w:jc w:val="center"/>
        </w:trPr>
        <w:tc>
          <w:tcPr>
            <w:tcW w:w="2547" w:type="dxa"/>
            <w:tcBorders>
              <w:top w:val="nil"/>
              <w:left w:val="single" w:sz="4" w:space="0" w:color="auto"/>
              <w:bottom w:val="single" w:sz="4" w:space="0" w:color="auto"/>
              <w:right w:val="single" w:sz="4" w:space="0" w:color="auto"/>
            </w:tcBorders>
            <w:shd w:val="clear" w:color="auto" w:fill="auto"/>
            <w:hideMark/>
          </w:tcPr>
          <w:p w:rsidR="00143D32" w:rsidRPr="007D00B3" w:rsidRDefault="00143D32"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Farm preparation</w:t>
            </w:r>
          </w:p>
        </w:tc>
        <w:tc>
          <w:tcPr>
            <w:tcW w:w="2842" w:type="dxa"/>
            <w:tcBorders>
              <w:top w:val="nil"/>
              <w:left w:val="nil"/>
              <w:bottom w:val="single" w:sz="4" w:space="0" w:color="auto"/>
              <w:right w:val="single" w:sz="4" w:space="0" w:color="auto"/>
            </w:tcBorders>
            <w:shd w:val="clear" w:color="auto" w:fill="auto"/>
            <w:noWrap/>
            <w:hideMark/>
          </w:tcPr>
          <w:p w:rsidR="00143D32" w:rsidRPr="007D00B3" w:rsidRDefault="00143D32"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112</w:t>
            </w:r>
          </w:p>
        </w:tc>
        <w:tc>
          <w:tcPr>
            <w:tcW w:w="1935" w:type="dxa"/>
            <w:tcBorders>
              <w:top w:val="nil"/>
              <w:left w:val="nil"/>
              <w:bottom w:val="single" w:sz="4" w:space="0" w:color="auto"/>
              <w:right w:val="single" w:sz="4" w:space="0" w:color="auto"/>
            </w:tcBorders>
            <w:shd w:val="clear" w:color="auto" w:fill="auto"/>
            <w:noWrap/>
            <w:hideMark/>
          </w:tcPr>
          <w:p w:rsidR="00143D32" w:rsidRPr="007D00B3" w:rsidRDefault="00143D32"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47%</w:t>
            </w:r>
          </w:p>
        </w:tc>
      </w:tr>
      <w:tr w:rsidR="00143D32" w:rsidRPr="007D00B3" w:rsidTr="00072040">
        <w:trPr>
          <w:trHeight w:val="295"/>
          <w:jc w:val="center"/>
        </w:trPr>
        <w:tc>
          <w:tcPr>
            <w:tcW w:w="2547" w:type="dxa"/>
            <w:tcBorders>
              <w:top w:val="nil"/>
              <w:left w:val="single" w:sz="4" w:space="0" w:color="auto"/>
              <w:bottom w:val="single" w:sz="4" w:space="0" w:color="auto"/>
              <w:right w:val="single" w:sz="4" w:space="0" w:color="auto"/>
            </w:tcBorders>
            <w:shd w:val="clear" w:color="auto" w:fill="auto"/>
            <w:hideMark/>
          </w:tcPr>
          <w:p w:rsidR="00143D32" w:rsidRPr="007D00B3" w:rsidRDefault="00143D32"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Digging holes for planting</w:t>
            </w:r>
          </w:p>
        </w:tc>
        <w:tc>
          <w:tcPr>
            <w:tcW w:w="2842" w:type="dxa"/>
            <w:tcBorders>
              <w:top w:val="nil"/>
              <w:left w:val="nil"/>
              <w:bottom w:val="single" w:sz="4" w:space="0" w:color="auto"/>
              <w:right w:val="single" w:sz="4" w:space="0" w:color="auto"/>
            </w:tcBorders>
            <w:shd w:val="clear" w:color="auto" w:fill="auto"/>
            <w:noWrap/>
            <w:hideMark/>
          </w:tcPr>
          <w:p w:rsidR="00143D32" w:rsidRPr="007D00B3" w:rsidRDefault="00143D32"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125</w:t>
            </w:r>
          </w:p>
        </w:tc>
        <w:tc>
          <w:tcPr>
            <w:tcW w:w="1935" w:type="dxa"/>
            <w:tcBorders>
              <w:top w:val="nil"/>
              <w:left w:val="nil"/>
              <w:bottom w:val="single" w:sz="4" w:space="0" w:color="auto"/>
              <w:right w:val="single" w:sz="4" w:space="0" w:color="auto"/>
            </w:tcBorders>
            <w:shd w:val="clear" w:color="auto" w:fill="auto"/>
            <w:noWrap/>
            <w:hideMark/>
          </w:tcPr>
          <w:p w:rsidR="00143D32" w:rsidRPr="007D00B3" w:rsidRDefault="00143D32"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52%</w:t>
            </w:r>
          </w:p>
        </w:tc>
      </w:tr>
      <w:tr w:rsidR="00143D32" w:rsidRPr="007D00B3" w:rsidTr="00072040">
        <w:trPr>
          <w:trHeight w:val="295"/>
          <w:jc w:val="center"/>
        </w:trPr>
        <w:tc>
          <w:tcPr>
            <w:tcW w:w="2547" w:type="dxa"/>
            <w:tcBorders>
              <w:top w:val="nil"/>
              <w:left w:val="single" w:sz="4" w:space="0" w:color="auto"/>
              <w:bottom w:val="single" w:sz="4" w:space="0" w:color="auto"/>
              <w:right w:val="single" w:sz="4" w:space="0" w:color="auto"/>
            </w:tcBorders>
            <w:shd w:val="clear" w:color="auto" w:fill="auto"/>
            <w:hideMark/>
          </w:tcPr>
          <w:p w:rsidR="00143D32" w:rsidRPr="007D00B3" w:rsidRDefault="00143D32"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Planting seedlings</w:t>
            </w:r>
          </w:p>
        </w:tc>
        <w:tc>
          <w:tcPr>
            <w:tcW w:w="2842" w:type="dxa"/>
            <w:tcBorders>
              <w:top w:val="nil"/>
              <w:left w:val="nil"/>
              <w:bottom w:val="single" w:sz="4" w:space="0" w:color="auto"/>
              <w:right w:val="single" w:sz="4" w:space="0" w:color="auto"/>
            </w:tcBorders>
            <w:shd w:val="clear" w:color="auto" w:fill="auto"/>
            <w:noWrap/>
            <w:hideMark/>
          </w:tcPr>
          <w:p w:rsidR="00143D32" w:rsidRPr="007D00B3" w:rsidRDefault="00143D32"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97</w:t>
            </w:r>
          </w:p>
        </w:tc>
        <w:tc>
          <w:tcPr>
            <w:tcW w:w="1935" w:type="dxa"/>
            <w:tcBorders>
              <w:top w:val="nil"/>
              <w:left w:val="nil"/>
              <w:bottom w:val="single" w:sz="4" w:space="0" w:color="auto"/>
              <w:right w:val="single" w:sz="4" w:space="0" w:color="auto"/>
            </w:tcBorders>
            <w:shd w:val="clear" w:color="auto" w:fill="auto"/>
            <w:noWrap/>
            <w:hideMark/>
          </w:tcPr>
          <w:p w:rsidR="00143D32" w:rsidRPr="007D00B3" w:rsidRDefault="00143D32"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40%</w:t>
            </w:r>
          </w:p>
        </w:tc>
      </w:tr>
      <w:tr w:rsidR="00143D32" w:rsidRPr="007D00B3" w:rsidTr="00072040">
        <w:trPr>
          <w:trHeight w:val="295"/>
          <w:jc w:val="center"/>
        </w:trPr>
        <w:tc>
          <w:tcPr>
            <w:tcW w:w="2547" w:type="dxa"/>
            <w:tcBorders>
              <w:top w:val="nil"/>
              <w:left w:val="single" w:sz="4" w:space="0" w:color="auto"/>
              <w:bottom w:val="single" w:sz="4" w:space="0" w:color="auto"/>
              <w:right w:val="single" w:sz="4" w:space="0" w:color="auto"/>
            </w:tcBorders>
            <w:shd w:val="clear" w:color="auto" w:fill="auto"/>
            <w:hideMark/>
          </w:tcPr>
          <w:p w:rsidR="00143D32" w:rsidRPr="007D00B3" w:rsidRDefault="00143D32"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Gap filling</w:t>
            </w:r>
          </w:p>
        </w:tc>
        <w:tc>
          <w:tcPr>
            <w:tcW w:w="2842" w:type="dxa"/>
            <w:tcBorders>
              <w:top w:val="nil"/>
              <w:left w:val="nil"/>
              <w:bottom w:val="single" w:sz="4" w:space="0" w:color="auto"/>
              <w:right w:val="single" w:sz="4" w:space="0" w:color="auto"/>
            </w:tcBorders>
            <w:shd w:val="clear" w:color="auto" w:fill="auto"/>
            <w:noWrap/>
            <w:hideMark/>
          </w:tcPr>
          <w:p w:rsidR="00143D32" w:rsidRPr="007D00B3" w:rsidRDefault="00143D32"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46</w:t>
            </w:r>
          </w:p>
        </w:tc>
        <w:tc>
          <w:tcPr>
            <w:tcW w:w="1935" w:type="dxa"/>
            <w:tcBorders>
              <w:top w:val="nil"/>
              <w:left w:val="nil"/>
              <w:bottom w:val="single" w:sz="4" w:space="0" w:color="auto"/>
              <w:right w:val="single" w:sz="4" w:space="0" w:color="auto"/>
            </w:tcBorders>
            <w:shd w:val="clear" w:color="auto" w:fill="auto"/>
            <w:noWrap/>
            <w:hideMark/>
          </w:tcPr>
          <w:p w:rsidR="00143D32" w:rsidRPr="007D00B3" w:rsidRDefault="00143D32"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19%</w:t>
            </w:r>
          </w:p>
        </w:tc>
      </w:tr>
      <w:tr w:rsidR="00143D32" w:rsidRPr="007D00B3" w:rsidTr="00072040">
        <w:trPr>
          <w:trHeight w:val="295"/>
          <w:jc w:val="center"/>
        </w:trPr>
        <w:tc>
          <w:tcPr>
            <w:tcW w:w="2547" w:type="dxa"/>
            <w:tcBorders>
              <w:top w:val="nil"/>
              <w:left w:val="single" w:sz="4" w:space="0" w:color="auto"/>
              <w:bottom w:val="single" w:sz="4" w:space="0" w:color="auto"/>
              <w:right w:val="single" w:sz="4" w:space="0" w:color="auto"/>
            </w:tcBorders>
            <w:shd w:val="clear" w:color="auto" w:fill="auto"/>
            <w:hideMark/>
          </w:tcPr>
          <w:p w:rsidR="00143D32" w:rsidRPr="007D00B3" w:rsidRDefault="00143D32"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Applying fertilizers</w:t>
            </w:r>
          </w:p>
        </w:tc>
        <w:tc>
          <w:tcPr>
            <w:tcW w:w="2842" w:type="dxa"/>
            <w:tcBorders>
              <w:top w:val="nil"/>
              <w:left w:val="nil"/>
              <w:bottom w:val="single" w:sz="4" w:space="0" w:color="auto"/>
              <w:right w:val="single" w:sz="4" w:space="0" w:color="auto"/>
            </w:tcBorders>
            <w:shd w:val="clear" w:color="auto" w:fill="auto"/>
            <w:noWrap/>
            <w:hideMark/>
          </w:tcPr>
          <w:p w:rsidR="00143D32" w:rsidRPr="007D00B3" w:rsidRDefault="00143D32"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19</w:t>
            </w:r>
          </w:p>
        </w:tc>
        <w:tc>
          <w:tcPr>
            <w:tcW w:w="1935" w:type="dxa"/>
            <w:tcBorders>
              <w:top w:val="nil"/>
              <w:left w:val="nil"/>
              <w:bottom w:val="single" w:sz="4" w:space="0" w:color="auto"/>
              <w:right w:val="single" w:sz="4" w:space="0" w:color="auto"/>
            </w:tcBorders>
            <w:shd w:val="clear" w:color="auto" w:fill="auto"/>
            <w:noWrap/>
            <w:hideMark/>
          </w:tcPr>
          <w:p w:rsidR="00143D32" w:rsidRPr="007D00B3" w:rsidRDefault="00143D32"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8%</w:t>
            </w:r>
          </w:p>
        </w:tc>
      </w:tr>
      <w:tr w:rsidR="00143D32" w:rsidRPr="007D00B3" w:rsidTr="00072040">
        <w:trPr>
          <w:trHeight w:val="295"/>
          <w:jc w:val="center"/>
        </w:trPr>
        <w:tc>
          <w:tcPr>
            <w:tcW w:w="2547" w:type="dxa"/>
            <w:tcBorders>
              <w:top w:val="nil"/>
              <w:left w:val="single" w:sz="4" w:space="0" w:color="auto"/>
              <w:bottom w:val="single" w:sz="4" w:space="0" w:color="000000"/>
              <w:right w:val="single" w:sz="4" w:space="0" w:color="auto"/>
            </w:tcBorders>
            <w:shd w:val="clear" w:color="auto" w:fill="auto"/>
            <w:hideMark/>
          </w:tcPr>
          <w:p w:rsidR="00143D32" w:rsidRPr="007D00B3" w:rsidRDefault="00143D32"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Making a fire line</w:t>
            </w:r>
          </w:p>
        </w:tc>
        <w:tc>
          <w:tcPr>
            <w:tcW w:w="2842" w:type="dxa"/>
            <w:tcBorders>
              <w:top w:val="nil"/>
              <w:left w:val="nil"/>
              <w:bottom w:val="single" w:sz="4" w:space="0" w:color="auto"/>
              <w:right w:val="single" w:sz="4" w:space="0" w:color="auto"/>
            </w:tcBorders>
            <w:shd w:val="clear" w:color="auto" w:fill="auto"/>
            <w:noWrap/>
            <w:hideMark/>
          </w:tcPr>
          <w:p w:rsidR="00143D32" w:rsidRPr="007D00B3" w:rsidRDefault="00143D32"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20</w:t>
            </w:r>
          </w:p>
        </w:tc>
        <w:tc>
          <w:tcPr>
            <w:tcW w:w="1935" w:type="dxa"/>
            <w:tcBorders>
              <w:top w:val="nil"/>
              <w:left w:val="nil"/>
              <w:bottom w:val="single" w:sz="4" w:space="0" w:color="auto"/>
              <w:right w:val="single" w:sz="4" w:space="0" w:color="auto"/>
            </w:tcBorders>
            <w:shd w:val="clear" w:color="auto" w:fill="auto"/>
            <w:noWrap/>
            <w:hideMark/>
          </w:tcPr>
          <w:p w:rsidR="00143D32" w:rsidRPr="007D00B3" w:rsidRDefault="00143D32"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8%</w:t>
            </w:r>
          </w:p>
        </w:tc>
      </w:tr>
      <w:tr w:rsidR="00143D32" w:rsidRPr="007D00B3" w:rsidTr="00072040">
        <w:trPr>
          <w:trHeight w:val="295"/>
          <w:jc w:val="center"/>
        </w:trPr>
        <w:tc>
          <w:tcPr>
            <w:tcW w:w="2547" w:type="dxa"/>
            <w:tcBorders>
              <w:top w:val="nil"/>
              <w:left w:val="single" w:sz="4" w:space="0" w:color="auto"/>
              <w:bottom w:val="single" w:sz="4" w:space="0" w:color="000000"/>
              <w:right w:val="single" w:sz="4" w:space="0" w:color="auto"/>
            </w:tcBorders>
            <w:shd w:val="clear" w:color="auto" w:fill="auto"/>
            <w:noWrap/>
            <w:hideMark/>
          </w:tcPr>
          <w:p w:rsidR="00143D32" w:rsidRPr="007D00B3" w:rsidRDefault="00143D32"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Pruning</w:t>
            </w:r>
          </w:p>
        </w:tc>
        <w:tc>
          <w:tcPr>
            <w:tcW w:w="2842" w:type="dxa"/>
            <w:tcBorders>
              <w:top w:val="nil"/>
              <w:left w:val="nil"/>
              <w:bottom w:val="single" w:sz="4" w:space="0" w:color="auto"/>
              <w:right w:val="single" w:sz="4" w:space="0" w:color="auto"/>
            </w:tcBorders>
            <w:shd w:val="clear" w:color="auto" w:fill="auto"/>
            <w:noWrap/>
            <w:hideMark/>
          </w:tcPr>
          <w:p w:rsidR="00143D32" w:rsidRPr="007D00B3" w:rsidRDefault="00143D32"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62</w:t>
            </w:r>
          </w:p>
        </w:tc>
        <w:tc>
          <w:tcPr>
            <w:tcW w:w="1935" w:type="dxa"/>
            <w:tcBorders>
              <w:top w:val="nil"/>
              <w:left w:val="nil"/>
              <w:bottom w:val="single" w:sz="4" w:space="0" w:color="auto"/>
              <w:right w:val="single" w:sz="4" w:space="0" w:color="auto"/>
            </w:tcBorders>
            <w:shd w:val="clear" w:color="auto" w:fill="auto"/>
            <w:noWrap/>
            <w:hideMark/>
          </w:tcPr>
          <w:p w:rsidR="00143D32" w:rsidRPr="007D00B3" w:rsidRDefault="00143D32"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26%</w:t>
            </w:r>
          </w:p>
        </w:tc>
      </w:tr>
      <w:tr w:rsidR="00143D32" w:rsidRPr="007D00B3" w:rsidTr="00072040">
        <w:trPr>
          <w:trHeight w:val="295"/>
          <w:jc w:val="center"/>
        </w:trPr>
        <w:tc>
          <w:tcPr>
            <w:tcW w:w="2547" w:type="dxa"/>
            <w:tcBorders>
              <w:top w:val="nil"/>
              <w:left w:val="single" w:sz="4" w:space="0" w:color="auto"/>
              <w:bottom w:val="single" w:sz="4" w:space="0" w:color="000000"/>
              <w:right w:val="single" w:sz="4" w:space="0" w:color="auto"/>
            </w:tcBorders>
            <w:shd w:val="clear" w:color="auto" w:fill="auto"/>
            <w:noWrap/>
            <w:hideMark/>
          </w:tcPr>
          <w:p w:rsidR="00143D32" w:rsidRPr="007D00B3" w:rsidRDefault="00143D32"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Harvesting</w:t>
            </w:r>
          </w:p>
        </w:tc>
        <w:tc>
          <w:tcPr>
            <w:tcW w:w="2842" w:type="dxa"/>
            <w:tcBorders>
              <w:top w:val="nil"/>
              <w:left w:val="nil"/>
              <w:bottom w:val="single" w:sz="4" w:space="0" w:color="auto"/>
              <w:right w:val="single" w:sz="4" w:space="0" w:color="auto"/>
            </w:tcBorders>
            <w:shd w:val="clear" w:color="auto" w:fill="auto"/>
            <w:noWrap/>
            <w:hideMark/>
          </w:tcPr>
          <w:p w:rsidR="00143D32" w:rsidRPr="007D00B3" w:rsidRDefault="00143D32"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38</w:t>
            </w:r>
          </w:p>
        </w:tc>
        <w:tc>
          <w:tcPr>
            <w:tcW w:w="1935" w:type="dxa"/>
            <w:tcBorders>
              <w:top w:val="nil"/>
              <w:left w:val="nil"/>
              <w:bottom w:val="single" w:sz="4" w:space="0" w:color="auto"/>
              <w:right w:val="single" w:sz="4" w:space="0" w:color="auto"/>
            </w:tcBorders>
            <w:shd w:val="clear" w:color="auto" w:fill="auto"/>
            <w:noWrap/>
            <w:hideMark/>
          </w:tcPr>
          <w:p w:rsidR="00143D32" w:rsidRPr="007D00B3" w:rsidRDefault="00143D32"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16%</w:t>
            </w:r>
          </w:p>
        </w:tc>
      </w:tr>
    </w:tbl>
    <w:p w:rsidR="00143D32" w:rsidRPr="007D00B3" w:rsidRDefault="00143D32" w:rsidP="00743346">
      <w:pPr>
        <w:spacing w:after="0"/>
        <w:ind w:left="709"/>
        <w:jc w:val="both"/>
        <w:rPr>
          <w:rFonts w:ascii="Arial" w:hAnsi="Arial" w:cs="Arial"/>
          <w:sz w:val="20"/>
          <w:szCs w:val="20"/>
          <w:lang w:val="en-GB"/>
        </w:rPr>
      </w:pPr>
    </w:p>
    <w:p w:rsidR="00143D32" w:rsidRPr="007D00B3" w:rsidRDefault="00143D32" w:rsidP="00743346">
      <w:pPr>
        <w:spacing w:after="0"/>
        <w:ind w:left="709"/>
        <w:jc w:val="both"/>
        <w:rPr>
          <w:rFonts w:ascii="Arial" w:hAnsi="Arial" w:cs="Arial"/>
          <w:sz w:val="20"/>
          <w:szCs w:val="20"/>
          <w:lang w:val="en-GB"/>
        </w:rPr>
      </w:pPr>
      <w:r w:rsidRPr="007D00B3">
        <w:rPr>
          <w:rFonts w:ascii="Arial" w:hAnsi="Arial" w:cs="Arial"/>
          <w:sz w:val="20"/>
          <w:szCs w:val="20"/>
          <w:lang w:val="en-GB"/>
        </w:rPr>
        <w:t>Some of the participants indicated that, if they can get technology to simplify planting, the costs for establishing plantations can go down.</w:t>
      </w:r>
    </w:p>
    <w:p w:rsidR="00516C95" w:rsidRDefault="00143D32" w:rsidP="00743346">
      <w:pPr>
        <w:spacing w:after="0"/>
        <w:ind w:left="709"/>
        <w:jc w:val="both"/>
        <w:rPr>
          <w:rFonts w:ascii="Arial" w:hAnsi="Arial" w:cs="Arial"/>
          <w:sz w:val="20"/>
          <w:szCs w:val="20"/>
          <w:lang w:val="en-GB"/>
        </w:rPr>
      </w:pPr>
      <w:r w:rsidRPr="007D00B3">
        <w:rPr>
          <w:rFonts w:ascii="Arial" w:hAnsi="Arial" w:cs="Arial"/>
          <w:sz w:val="20"/>
          <w:szCs w:val="20"/>
          <w:lang w:val="en-GB"/>
        </w:rPr>
        <w:t xml:space="preserve">  </w:t>
      </w:r>
    </w:p>
    <w:p w:rsidR="00143D32" w:rsidRDefault="00143D32" w:rsidP="00743346">
      <w:pPr>
        <w:spacing w:after="0"/>
        <w:ind w:left="709"/>
        <w:jc w:val="both"/>
        <w:rPr>
          <w:rFonts w:ascii="Arial" w:hAnsi="Arial" w:cs="Arial"/>
          <w:sz w:val="20"/>
          <w:szCs w:val="20"/>
          <w:lang w:val="en-GB"/>
        </w:rPr>
      </w:pPr>
      <w:r w:rsidRPr="007D00B3">
        <w:rPr>
          <w:rFonts w:ascii="Arial" w:hAnsi="Arial" w:cs="Arial"/>
          <w:sz w:val="20"/>
          <w:szCs w:val="20"/>
          <w:lang w:val="en-GB"/>
        </w:rPr>
        <w:t>In order to establish the cost of growing tree</w:t>
      </w:r>
      <w:r>
        <w:rPr>
          <w:rFonts w:ascii="Arial" w:hAnsi="Arial" w:cs="Arial"/>
          <w:sz w:val="20"/>
          <w:szCs w:val="20"/>
          <w:lang w:val="en-GB"/>
        </w:rPr>
        <w:t>s</w:t>
      </w:r>
      <w:r w:rsidRPr="007D00B3">
        <w:rPr>
          <w:rFonts w:ascii="Arial" w:hAnsi="Arial" w:cs="Arial"/>
          <w:sz w:val="20"/>
          <w:szCs w:val="20"/>
          <w:lang w:val="en-GB"/>
        </w:rPr>
        <w:t xml:space="preserve"> on one acre of land, tree growers were asked to mention the cost of labour in various activities in their respective villages. The details of the cost of labour are provided in </w:t>
      </w:r>
      <w:r w:rsidRPr="007D00B3">
        <w:rPr>
          <w:rFonts w:ascii="Arial" w:hAnsi="Arial" w:cs="Arial"/>
          <w:sz w:val="20"/>
          <w:szCs w:val="20"/>
          <w:lang w:val="en-GB"/>
        </w:rPr>
        <w:fldChar w:fldCharType="begin"/>
      </w:r>
      <w:r w:rsidRPr="007D00B3">
        <w:rPr>
          <w:rFonts w:ascii="Arial" w:hAnsi="Arial" w:cs="Arial"/>
          <w:sz w:val="20"/>
          <w:szCs w:val="20"/>
          <w:lang w:val="en-GB"/>
        </w:rPr>
        <w:instrText xml:space="preserve"> REF _Ref490862952 \h  \* MERGEFORMAT </w:instrText>
      </w:r>
      <w:r w:rsidRPr="007D00B3">
        <w:rPr>
          <w:rFonts w:ascii="Arial" w:hAnsi="Arial" w:cs="Arial"/>
          <w:sz w:val="20"/>
          <w:szCs w:val="20"/>
          <w:lang w:val="en-GB"/>
        </w:rPr>
      </w:r>
      <w:r w:rsidRPr="007D00B3">
        <w:rPr>
          <w:rFonts w:ascii="Arial" w:hAnsi="Arial" w:cs="Arial"/>
          <w:sz w:val="20"/>
          <w:szCs w:val="20"/>
          <w:lang w:val="en-GB"/>
        </w:rPr>
        <w:fldChar w:fldCharType="separate"/>
      </w:r>
      <w:r w:rsidR="00A919EF" w:rsidRPr="00A919EF">
        <w:rPr>
          <w:rFonts w:ascii="Arial" w:hAnsi="Arial" w:cs="Arial"/>
          <w:sz w:val="20"/>
          <w:szCs w:val="20"/>
          <w:lang w:val="en-GB"/>
        </w:rPr>
        <w:t>Table 2</w:t>
      </w:r>
      <w:r w:rsidRPr="007D00B3">
        <w:rPr>
          <w:rFonts w:ascii="Arial" w:hAnsi="Arial" w:cs="Arial"/>
          <w:sz w:val="20"/>
          <w:szCs w:val="20"/>
          <w:lang w:val="en-GB"/>
        </w:rPr>
        <w:fldChar w:fldCharType="end"/>
      </w:r>
      <w:r w:rsidRPr="007D00B3">
        <w:rPr>
          <w:rFonts w:ascii="Arial" w:hAnsi="Arial" w:cs="Arial"/>
          <w:sz w:val="20"/>
          <w:szCs w:val="20"/>
          <w:lang w:val="en-GB"/>
        </w:rPr>
        <w:t xml:space="preserve">. In </w:t>
      </w:r>
      <w:r>
        <w:rPr>
          <w:rFonts w:ascii="Arial" w:hAnsi="Arial" w:cs="Arial"/>
          <w:sz w:val="20"/>
          <w:szCs w:val="20"/>
          <w:lang w:val="en-GB"/>
        </w:rPr>
        <w:t>6 villages, f</w:t>
      </w:r>
      <w:r w:rsidRPr="007D00B3">
        <w:rPr>
          <w:rFonts w:ascii="Arial" w:hAnsi="Arial" w:cs="Arial"/>
          <w:sz w:val="20"/>
          <w:szCs w:val="20"/>
          <w:lang w:val="en-GB"/>
        </w:rPr>
        <w:t>armers are yet to engage in commercial farming</w:t>
      </w:r>
      <w:r>
        <w:rPr>
          <w:rFonts w:ascii="Arial" w:hAnsi="Arial" w:cs="Arial"/>
          <w:sz w:val="20"/>
          <w:szCs w:val="20"/>
          <w:lang w:val="en-GB"/>
        </w:rPr>
        <w:t xml:space="preserve"> and were not able to provide figures for labour costs. </w:t>
      </w:r>
    </w:p>
    <w:p w:rsidR="00143D32" w:rsidRDefault="00143D32" w:rsidP="00743346">
      <w:pPr>
        <w:spacing w:after="0"/>
        <w:ind w:left="709"/>
        <w:jc w:val="both"/>
        <w:rPr>
          <w:rFonts w:ascii="Arial" w:hAnsi="Arial" w:cs="Arial"/>
          <w:sz w:val="20"/>
          <w:szCs w:val="20"/>
          <w:lang w:val="en-GB"/>
        </w:rPr>
      </w:pPr>
    </w:p>
    <w:p w:rsidR="00516C95" w:rsidRPr="007D00B3" w:rsidRDefault="00BF2185" w:rsidP="00743346">
      <w:pPr>
        <w:spacing w:after="0"/>
        <w:ind w:left="709"/>
        <w:jc w:val="both"/>
        <w:rPr>
          <w:rFonts w:ascii="Arial" w:hAnsi="Arial" w:cs="Arial"/>
          <w:sz w:val="20"/>
          <w:szCs w:val="20"/>
          <w:lang w:val="en-GB"/>
        </w:rPr>
      </w:pPr>
      <w:r>
        <w:rPr>
          <w:rFonts w:ascii="Arial" w:hAnsi="Arial" w:cs="Arial"/>
          <w:sz w:val="20"/>
          <w:szCs w:val="20"/>
          <w:lang w:val="en-GB"/>
        </w:rPr>
        <w:t>Using the average costs for each activity, gives a</w:t>
      </w:r>
      <w:r w:rsidR="00BB4201">
        <w:rPr>
          <w:rFonts w:ascii="Arial" w:hAnsi="Arial" w:cs="Arial"/>
          <w:sz w:val="20"/>
          <w:szCs w:val="20"/>
          <w:lang w:val="en-GB"/>
        </w:rPr>
        <w:t>n estimated total</w:t>
      </w:r>
      <w:r>
        <w:rPr>
          <w:rFonts w:ascii="Arial" w:hAnsi="Arial" w:cs="Arial"/>
          <w:sz w:val="20"/>
          <w:szCs w:val="20"/>
          <w:lang w:val="en-GB"/>
        </w:rPr>
        <w:t xml:space="preserve"> cost of </w:t>
      </w:r>
      <w:r w:rsidR="00EA5060">
        <w:rPr>
          <w:rFonts w:ascii="Arial" w:hAnsi="Arial" w:cs="Arial"/>
          <w:sz w:val="20"/>
          <w:szCs w:val="20"/>
          <w:lang w:val="en-GB"/>
        </w:rPr>
        <w:t>333,700</w:t>
      </w:r>
      <w:r w:rsidR="00C360D0">
        <w:rPr>
          <w:rFonts w:ascii="Arial" w:hAnsi="Arial" w:cs="Arial"/>
          <w:sz w:val="20"/>
          <w:szCs w:val="20"/>
          <w:lang w:val="en-GB"/>
        </w:rPr>
        <w:t>/=</w:t>
      </w:r>
      <w:r>
        <w:rPr>
          <w:rFonts w:ascii="Arial" w:hAnsi="Arial" w:cs="Arial"/>
          <w:sz w:val="20"/>
          <w:szCs w:val="20"/>
          <w:lang w:val="en-GB"/>
        </w:rPr>
        <w:t xml:space="preserve"> </w:t>
      </w:r>
      <w:r w:rsidR="001575D2">
        <w:rPr>
          <w:rFonts w:ascii="Arial" w:hAnsi="Arial" w:cs="Arial"/>
          <w:sz w:val="20"/>
          <w:szCs w:val="20"/>
          <w:lang w:val="en-GB"/>
        </w:rPr>
        <w:t>for the additional labour needed to</w:t>
      </w:r>
      <w:r>
        <w:rPr>
          <w:rFonts w:ascii="Arial" w:hAnsi="Arial" w:cs="Arial"/>
          <w:sz w:val="20"/>
          <w:szCs w:val="20"/>
          <w:lang w:val="en-GB"/>
        </w:rPr>
        <w:t xml:space="preserve"> produce trees on one acre of land</w:t>
      </w:r>
      <w:r w:rsidR="001575D2">
        <w:rPr>
          <w:rFonts w:ascii="Arial" w:hAnsi="Arial" w:cs="Arial"/>
          <w:sz w:val="20"/>
          <w:szCs w:val="20"/>
          <w:lang w:val="en-GB"/>
        </w:rPr>
        <w:t xml:space="preserve"> (and not including the cost of seeds and other agricultural inputs)</w:t>
      </w:r>
      <w:r>
        <w:rPr>
          <w:rFonts w:ascii="Arial" w:hAnsi="Arial" w:cs="Arial"/>
          <w:sz w:val="20"/>
          <w:szCs w:val="20"/>
          <w:lang w:val="en-GB"/>
        </w:rPr>
        <w:t xml:space="preserve">. </w:t>
      </w:r>
      <w:r w:rsidR="001575D2">
        <w:rPr>
          <w:rFonts w:ascii="Arial" w:hAnsi="Arial" w:cs="Arial"/>
          <w:sz w:val="20"/>
          <w:szCs w:val="20"/>
          <w:lang w:val="en-GB"/>
        </w:rPr>
        <w:t>This is a significant cost for community members, many of whom are only saving 5,000/= per week, even after the introduction of VSLAs.</w:t>
      </w:r>
      <w:r w:rsidR="00EA5060">
        <w:rPr>
          <w:rFonts w:ascii="Arial" w:hAnsi="Arial" w:cs="Arial"/>
          <w:sz w:val="20"/>
          <w:szCs w:val="20"/>
          <w:lang w:val="en-GB"/>
        </w:rPr>
        <w:t xml:space="preserve"> </w:t>
      </w:r>
      <w:r w:rsidR="00516C95" w:rsidRPr="007D00B3">
        <w:rPr>
          <w:rFonts w:ascii="Arial" w:hAnsi="Arial" w:cs="Arial"/>
          <w:sz w:val="20"/>
          <w:szCs w:val="20"/>
          <w:lang w:val="en-GB"/>
        </w:rPr>
        <w:t xml:space="preserve">Some of </w:t>
      </w:r>
      <w:r w:rsidR="00516C95">
        <w:rPr>
          <w:rFonts w:ascii="Arial" w:hAnsi="Arial" w:cs="Arial"/>
          <w:sz w:val="20"/>
          <w:szCs w:val="20"/>
          <w:lang w:val="en-GB"/>
        </w:rPr>
        <w:t>the participants said that they expect that if they could use</w:t>
      </w:r>
      <w:r w:rsidR="00516C95" w:rsidRPr="007D00B3">
        <w:rPr>
          <w:rFonts w:ascii="Arial" w:hAnsi="Arial" w:cs="Arial"/>
          <w:sz w:val="20"/>
          <w:szCs w:val="20"/>
          <w:lang w:val="en-GB"/>
        </w:rPr>
        <w:t xml:space="preserve"> technology to simplify planting, the costs for establishing plantations </w:t>
      </w:r>
      <w:r w:rsidR="00516C95">
        <w:rPr>
          <w:rFonts w:ascii="Arial" w:hAnsi="Arial" w:cs="Arial"/>
          <w:sz w:val="20"/>
          <w:szCs w:val="20"/>
          <w:lang w:val="en-GB"/>
        </w:rPr>
        <w:t>would</w:t>
      </w:r>
      <w:r w:rsidR="00516C95" w:rsidRPr="007D00B3">
        <w:rPr>
          <w:rFonts w:ascii="Arial" w:hAnsi="Arial" w:cs="Arial"/>
          <w:sz w:val="20"/>
          <w:szCs w:val="20"/>
          <w:lang w:val="en-GB"/>
        </w:rPr>
        <w:t xml:space="preserve"> go down.</w:t>
      </w:r>
    </w:p>
    <w:p w:rsidR="00C360D0" w:rsidRPr="007D00B3" w:rsidRDefault="00C360D0" w:rsidP="00743346">
      <w:pPr>
        <w:spacing w:after="0"/>
        <w:ind w:left="709"/>
        <w:jc w:val="both"/>
        <w:rPr>
          <w:rFonts w:ascii="Arial" w:hAnsi="Arial" w:cs="Arial"/>
          <w:sz w:val="20"/>
          <w:szCs w:val="20"/>
          <w:lang w:val="en-GB"/>
        </w:rPr>
      </w:pPr>
    </w:p>
    <w:p w:rsidR="00143D32" w:rsidRPr="007D00B3" w:rsidRDefault="00143D32" w:rsidP="00743346">
      <w:pPr>
        <w:pStyle w:val="Kuvaotsikko"/>
        <w:spacing w:after="0"/>
        <w:ind w:left="709"/>
        <w:rPr>
          <w:szCs w:val="20"/>
        </w:rPr>
      </w:pPr>
      <w:bookmarkStart w:id="32" w:name="_Ref490862952"/>
      <w:bookmarkStart w:id="33" w:name="_Toc524700216"/>
      <w:r w:rsidRPr="007D00B3">
        <w:rPr>
          <w:szCs w:val="20"/>
        </w:rPr>
        <w:t xml:space="preserve">Table </w:t>
      </w:r>
      <w:r w:rsidRPr="007D00B3">
        <w:rPr>
          <w:szCs w:val="20"/>
        </w:rPr>
        <w:fldChar w:fldCharType="begin"/>
      </w:r>
      <w:r w:rsidRPr="007D00B3">
        <w:rPr>
          <w:szCs w:val="20"/>
        </w:rPr>
        <w:instrText xml:space="preserve"> SEQ Table \* ARABIC </w:instrText>
      </w:r>
      <w:r w:rsidRPr="007D00B3">
        <w:rPr>
          <w:szCs w:val="20"/>
        </w:rPr>
        <w:fldChar w:fldCharType="separate"/>
      </w:r>
      <w:r w:rsidR="00A919EF">
        <w:rPr>
          <w:noProof/>
          <w:szCs w:val="20"/>
        </w:rPr>
        <w:t>2</w:t>
      </w:r>
      <w:r w:rsidRPr="007D00B3">
        <w:rPr>
          <w:szCs w:val="20"/>
        </w:rPr>
        <w:fldChar w:fldCharType="end"/>
      </w:r>
      <w:bookmarkEnd w:id="32"/>
      <w:r w:rsidRPr="007D00B3">
        <w:rPr>
          <w:szCs w:val="20"/>
        </w:rPr>
        <w:t>: Cost of labour in villages</w:t>
      </w:r>
      <w:r w:rsidR="00C44952">
        <w:rPr>
          <w:szCs w:val="20"/>
        </w:rPr>
        <w:t xml:space="preserve"> (TSH/acre)</w:t>
      </w:r>
      <w:bookmarkEnd w:id="33"/>
    </w:p>
    <w:tbl>
      <w:tblPr>
        <w:tblW w:w="9072" w:type="dxa"/>
        <w:tblInd w:w="704" w:type="dxa"/>
        <w:tblLayout w:type="fixed"/>
        <w:tblLook w:val="04A0" w:firstRow="1" w:lastRow="0" w:firstColumn="1" w:lastColumn="0" w:noHBand="0" w:noVBand="1"/>
      </w:tblPr>
      <w:tblGrid>
        <w:gridCol w:w="1180"/>
        <w:gridCol w:w="1372"/>
        <w:gridCol w:w="992"/>
        <w:gridCol w:w="1134"/>
        <w:gridCol w:w="1134"/>
        <w:gridCol w:w="992"/>
        <w:gridCol w:w="992"/>
        <w:gridCol w:w="1276"/>
      </w:tblGrid>
      <w:tr w:rsidR="004C3DB8" w:rsidRPr="007D00B3" w:rsidTr="00072040">
        <w:trPr>
          <w:trHeight w:val="532"/>
        </w:trPr>
        <w:tc>
          <w:tcPr>
            <w:tcW w:w="1180" w:type="dxa"/>
            <w:tcBorders>
              <w:top w:val="single" w:sz="4" w:space="0" w:color="auto"/>
              <w:left w:val="single" w:sz="4" w:space="0" w:color="auto"/>
              <w:bottom w:val="single" w:sz="4" w:space="0" w:color="auto"/>
              <w:right w:val="single" w:sz="4" w:space="0" w:color="auto"/>
            </w:tcBorders>
            <w:shd w:val="clear" w:color="auto" w:fill="auto"/>
            <w:hideMark/>
          </w:tcPr>
          <w:p w:rsidR="004C3DB8" w:rsidRPr="007D00B3" w:rsidRDefault="004C3DB8" w:rsidP="00743346">
            <w:pPr>
              <w:spacing w:after="0"/>
              <w:jc w:val="both"/>
              <w:rPr>
                <w:rFonts w:ascii="Arial" w:eastAsia="Times New Roman" w:hAnsi="Arial" w:cs="Arial"/>
                <w:b/>
                <w:bCs/>
                <w:color w:val="000000"/>
                <w:sz w:val="20"/>
                <w:szCs w:val="20"/>
                <w:lang w:val="en-GB"/>
              </w:rPr>
            </w:pPr>
            <w:r w:rsidRPr="007D00B3">
              <w:rPr>
                <w:rFonts w:ascii="Arial" w:eastAsia="Times New Roman" w:hAnsi="Arial" w:cs="Arial"/>
                <w:b/>
                <w:bCs/>
                <w:color w:val="000000"/>
                <w:sz w:val="20"/>
                <w:szCs w:val="20"/>
                <w:lang w:val="en-GB"/>
              </w:rPr>
              <w:t>Village</w:t>
            </w:r>
          </w:p>
        </w:tc>
        <w:tc>
          <w:tcPr>
            <w:tcW w:w="1372" w:type="dxa"/>
            <w:tcBorders>
              <w:top w:val="single" w:sz="4" w:space="0" w:color="auto"/>
              <w:left w:val="nil"/>
              <w:bottom w:val="single" w:sz="4" w:space="0" w:color="auto"/>
              <w:right w:val="single" w:sz="4" w:space="0" w:color="auto"/>
            </w:tcBorders>
            <w:shd w:val="clear" w:color="auto" w:fill="auto"/>
            <w:hideMark/>
          </w:tcPr>
          <w:p w:rsidR="004C3DB8" w:rsidRPr="007D00B3" w:rsidRDefault="004C3DB8" w:rsidP="00743346">
            <w:pPr>
              <w:spacing w:after="0"/>
              <w:jc w:val="both"/>
              <w:rPr>
                <w:rFonts w:ascii="Arial" w:eastAsia="Times New Roman" w:hAnsi="Arial" w:cs="Arial"/>
                <w:b/>
                <w:bCs/>
                <w:color w:val="000000"/>
                <w:sz w:val="20"/>
                <w:szCs w:val="20"/>
                <w:lang w:val="en-GB"/>
              </w:rPr>
            </w:pPr>
            <w:r w:rsidRPr="007D00B3">
              <w:rPr>
                <w:rFonts w:ascii="Arial" w:eastAsia="Times New Roman" w:hAnsi="Arial" w:cs="Arial"/>
                <w:b/>
                <w:bCs/>
                <w:color w:val="000000"/>
                <w:sz w:val="20"/>
                <w:szCs w:val="20"/>
                <w:lang w:val="en-GB"/>
              </w:rPr>
              <w:t>Farm preparation</w:t>
            </w:r>
          </w:p>
        </w:tc>
        <w:tc>
          <w:tcPr>
            <w:tcW w:w="992" w:type="dxa"/>
            <w:tcBorders>
              <w:top w:val="single" w:sz="4" w:space="0" w:color="auto"/>
              <w:left w:val="nil"/>
              <w:bottom w:val="single" w:sz="4" w:space="0" w:color="auto"/>
              <w:right w:val="single" w:sz="4" w:space="0" w:color="auto"/>
            </w:tcBorders>
            <w:shd w:val="clear" w:color="auto" w:fill="auto"/>
            <w:hideMark/>
          </w:tcPr>
          <w:p w:rsidR="004C3DB8" w:rsidRPr="007D00B3" w:rsidRDefault="004C3DB8" w:rsidP="00743346">
            <w:pPr>
              <w:spacing w:after="0"/>
              <w:jc w:val="both"/>
              <w:rPr>
                <w:rFonts w:ascii="Arial" w:eastAsia="Times New Roman" w:hAnsi="Arial" w:cs="Arial"/>
                <w:b/>
                <w:bCs/>
                <w:color w:val="000000"/>
                <w:sz w:val="20"/>
                <w:szCs w:val="20"/>
                <w:lang w:val="en-GB"/>
              </w:rPr>
            </w:pPr>
            <w:r w:rsidRPr="007D00B3">
              <w:rPr>
                <w:rFonts w:ascii="Arial" w:eastAsia="Times New Roman" w:hAnsi="Arial" w:cs="Arial"/>
                <w:b/>
                <w:bCs/>
                <w:color w:val="000000"/>
                <w:sz w:val="20"/>
                <w:szCs w:val="20"/>
                <w:lang w:val="en-GB"/>
              </w:rPr>
              <w:t>Digging holes</w:t>
            </w:r>
          </w:p>
        </w:tc>
        <w:tc>
          <w:tcPr>
            <w:tcW w:w="1134" w:type="dxa"/>
            <w:tcBorders>
              <w:top w:val="single" w:sz="4" w:space="0" w:color="auto"/>
              <w:left w:val="nil"/>
              <w:bottom w:val="single" w:sz="4" w:space="0" w:color="auto"/>
              <w:right w:val="single" w:sz="4" w:space="0" w:color="auto"/>
            </w:tcBorders>
            <w:shd w:val="clear" w:color="auto" w:fill="auto"/>
            <w:hideMark/>
          </w:tcPr>
          <w:p w:rsidR="004C3DB8" w:rsidRPr="007D00B3" w:rsidRDefault="004C3DB8" w:rsidP="00743346">
            <w:pPr>
              <w:spacing w:after="0"/>
              <w:jc w:val="both"/>
              <w:rPr>
                <w:rFonts w:ascii="Arial" w:eastAsia="Times New Roman" w:hAnsi="Arial" w:cs="Arial"/>
                <w:b/>
                <w:bCs/>
                <w:color w:val="000000"/>
                <w:sz w:val="20"/>
                <w:szCs w:val="20"/>
                <w:lang w:val="en-GB"/>
              </w:rPr>
            </w:pPr>
            <w:r w:rsidRPr="007D00B3">
              <w:rPr>
                <w:rFonts w:ascii="Arial" w:eastAsia="Times New Roman" w:hAnsi="Arial" w:cs="Arial"/>
                <w:b/>
                <w:bCs/>
                <w:color w:val="000000"/>
                <w:sz w:val="20"/>
                <w:szCs w:val="20"/>
                <w:lang w:val="en-GB"/>
              </w:rPr>
              <w:t>Seedling planting</w:t>
            </w:r>
          </w:p>
        </w:tc>
        <w:tc>
          <w:tcPr>
            <w:tcW w:w="1134" w:type="dxa"/>
            <w:tcBorders>
              <w:top w:val="single" w:sz="4" w:space="0" w:color="auto"/>
              <w:left w:val="nil"/>
              <w:bottom w:val="single" w:sz="4" w:space="0" w:color="auto"/>
              <w:right w:val="single" w:sz="4" w:space="0" w:color="auto"/>
            </w:tcBorders>
            <w:shd w:val="clear" w:color="auto" w:fill="auto"/>
            <w:hideMark/>
          </w:tcPr>
          <w:p w:rsidR="004C3DB8" w:rsidRPr="007D00B3" w:rsidRDefault="004C3DB8" w:rsidP="00743346">
            <w:pPr>
              <w:spacing w:after="0"/>
              <w:jc w:val="both"/>
              <w:rPr>
                <w:rFonts w:ascii="Arial" w:eastAsia="Times New Roman" w:hAnsi="Arial" w:cs="Arial"/>
                <w:b/>
                <w:bCs/>
                <w:color w:val="000000"/>
                <w:sz w:val="20"/>
                <w:szCs w:val="20"/>
                <w:lang w:val="en-GB"/>
              </w:rPr>
            </w:pPr>
            <w:r w:rsidRPr="007D00B3">
              <w:rPr>
                <w:rFonts w:ascii="Arial" w:eastAsia="Times New Roman" w:hAnsi="Arial" w:cs="Arial"/>
                <w:b/>
                <w:bCs/>
                <w:color w:val="000000"/>
                <w:sz w:val="20"/>
                <w:szCs w:val="20"/>
                <w:lang w:val="en-GB"/>
              </w:rPr>
              <w:t>Applying fertilizer</w:t>
            </w:r>
          </w:p>
        </w:tc>
        <w:tc>
          <w:tcPr>
            <w:tcW w:w="992" w:type="dxa"/>
            <w:tcBorders>
              <w:top w:val="single" w:sz="4" w:space="0" w:color="auto"/>
              <w:left w:val="nil"/>
              <w:bottom w:val="single" w:sz="4" w:space="0" w:color="auto"/>
              <w:right w:val="single" w:sz="4" w:space="0" w:color="auto"/>
            </w:tcBorders>
            <w:shd w:val="clear" w:color="auto" w:fill="auto"/>
            <w:hideMark/>
          </w:tcPr>
          <w:p w:rsidR="004C3DB8" w:rsidRPr="007D00B3" w:rsidRDefault="004C3DB8" w:rsidP="00743346">
            <w:pPr>
              <w:spacing w:after="0"/>
              <w:jc w:val="both"/>
              <w:rPr>
                <w:rFonts w:ascii="Arial" w:eastAsia="Times New Roman" w:hAnsi="Arial" w:cs="Arial"/>
                <w:b/>
                <w:bCs/>
                <w:color w:val="000000"/>
                <w:sz w:val="20"/>
                <w:szCs w:val="20"/>
                <w:lang w:val="en-GB"/>
              </w:rPr>
            </w:pPr>
            <w:r w:rsidRPr="007D00B3">
              <w:rPr>
                <w:rFonts w:ascii="Arial" w:eastAsia="Times New Roman" w:hAnsi="Arial" w:cs="Arial"/>
                <w:b/>
                <w:bCs/>
                <w:color w:val="000000"/>
                <w:sz w:val="20"/>
                <w:szCs w:val="20"/>
                <w:lang w:val="en-GB"/>
              </w:rPr>
              <w:t>Fire line making</w:t>
            </w:r>
          </w:p>
        </w:tc>
        <w:tc>
          <w:tcPr>
            <w:tcW w:w="992" w:type="dxa"/>
            <w:tcBorders>
              <w:top w:val="single" w:sz="4" w:space="0" w:color="auto"/>
              <w:left w:val="nil"/>
              <w:bottom w:val="single" w:sz="4" w:space="0" w:color="auto"/>
              <w:right w:val="single" w:sz="4" w:space="0" w:color="auto"/>
            </w:tcBorders>
            <w:shd w:val="clear" w:color="auto" w:fill="auto"/>
            <w:hideMark/>
          </w:tcPr>
          <w:p w:rsidR="004C3DB8" w:rsidRPr="007D00B3" w:rsidRDefault="004C3DB8" w:rsidP="00743346">
            <w:pPr>
              <w:spacing w:after="0"/>
              <w:jc w:val="both"/>
              <w:rPr>
                <w:rFonts w:ascii="Arial" w:eastAsia="Times New Roman" w:hAnsi="Arial" w:cs="Arial"/>
                <w:b/>
                <w:bCs/>
                <w:color w:val="000000"/>
                <w:sz w:val="20"/>
                <w:szCs w:val="20"/>
                <w:lang w:val="en-GB"/>
              </w:rPr>
            </w:pPr>
            <w:r w:rsidRPr="007D00B3">
              <w:rPr>
                <w:rFonts w:ascii="Arial" w:eastAsia="Times New Roman" w:hAnsi="Arial" w:cs="Arial"/>
                <w:b/>
                <w:bCs/>
                <w:color w:val="000000"/>
                <w:sz w:val="20"/>
                <w:szCs w:val="20"/>
                <w:lang w:val="en-GB"/>
              </w:rPr>
              <w:t>Pruning</w:t>
            </w:r>
          </w:p>
        </w:tc>
        <w:tc>
          <w:tcPr>
            <w:tcW w:w="1276" w:type="dxa"/>
            <w:tcBorders>
              <w:top w:val="single" w:sz="4" w:space="0" w:color="auto"/>
              <w:left w:val="nil"/>
              <w:bottom w:val="single" w:sz="4" w:space="0" w:color="auto"/>
              <w:right w:val="single" w:sz="4" w:space="0" w:color="auto"/>
            </w:tcBorders>
            <w:shd w:val="clear" w:color="auto" w:fill="auto"/>
            <w:hideMark/>
          </w:tcPr>
          <w:p w:rsidR="004C3DB8" w:rsidRPr="007D00B3" w:rsidRDefault="004C3DB8" w:rsidP="00743346">
            <w:pPr>
              <w:spacing w:after="0"/>
              <w:jc w:val="both"/>
              <w:rPr>
                <w:rFonts w:ascii="Arial" w:eastAsia="Times New Roman" w:hAnsi="Arial" w:cs="Arial"/>
                <w:b/>
                <w:bCs/>
                <w:color w:val="000000"/>
                <w:sz w:val="20"/>
                <w:szCs w:val="20"/>
                <w:lang w:val="en-GB"/>
              </w:rPr>
            </w:pPr>
            <w:r w:rsidRPr="007D00B3">
              <w:rPr>
                <w:rFonts w:ascii="Arial" w:eastAsia="Times New Roman" w:hAnsi="Arial" w:cs="Arial"/>
                <w:b/>
                <w:bCs/>
                <w:color w:val="000000"/>
                <w:sz w:val="20"/>
                <w:szCs w:val="20"/>
                <w:lang w:val="en-GB"/>
              </w:rPr>
              <w:t>Harvesting</w:t>
            </w:r>
          </w:p>
        </w:tc>
      </w:tr>
      <w:tr w:rsidR="004C3DB8" w:rsidRPr="007D00B3" w:rsidTr="00072040">
        <w:trPr>
          <w:trHeight w:val="236"/>
        </w:trPr>
        <w:tc>
          <w:tcPr>
            <w:tcW w:w="1180" w:type="dxa"/>
            <w:tcBorders>
              <w:top w:val="nil"/>
              <w:left w:val="single" w:sz="4" w:space="0" w:color="auto"/>
              <w:bottom w:val="single" w:sz="4" w:space="0" w:color="auto"/>
              <w:right w:val="single" w:sz="4" w:space="0" w:color="auto"/>
            </w:tcBorders>
            <w:shd w:val="clear" w:color="auto" w:fill="auto"/>
            <w:noWrap/>
            <w:hideMark/>
          </w:tcPr>
          <w:p w:rsidR="004C3DB8" w:rsidRPr="007D00B3" w:rsidRDefault="004C3DB8" w:rsidP="00743346">
            <w:pPr>
              <w:spacing w:after="0"/>
              <w:jc w:val="both"/>
              <w:rPr>
                <w:rFonts w:ascii="Arial" w:eastAsia="Times New Roman" w:hAnsi="Arial" w:cs="Arial"/>
                <w:color w:val="000000"/>
                <w:sz w:val="20"/>
                <w:szCs w:val="20"/>
                <w:lang w:val="en-GB"/>
              </w:rPr>
            </w:pPr>
            <w:proofErr w:type="spellStart"/>
            <w:r w:rsidRPr="007D00B3">
              <w:rPr>
                <w:rFonts w:ascii="Arial" w:eastAsia="Times New Roman" w:hAnsi="Arial" w:cs="Arial"/>
                <w:color w:val="000000"/>
                <w:sz w:val="20"/>
                <w:szCs w:val="20"/>
                <w:lang w:val="en-GB"/>
              </w:rPr>
              <w:t>Ukwama</w:t>
            </w:r>
            <w:proofErr w:type="spellEnd"/>
          </w:p>
        </w:tc>
        <w:tc>
          <w:tcPr>
            <w:tcW w:w="1372"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ind w:left="709"/>
              <w:jc w:val="both"/>
              <w:rPr>
                <w:rFonts w:ascii="Arial" w:eastAsia="Times New Roman" w:hAnsi="Arial" w:cs="Arial"/>
                <w:color w:val="000000"/>
                <w:sz w:val="20"/>
                <w:szCs w:val="20"/>
                <w:lang w:val="en-GB"/>
              </w:rPr>
            </w:pPr>
          </w:p>
        </w:tc>
        <w:tc>
          <w:tcPr>
            <w:tcW w:w="992"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120,000</w:t>
            </w:r>
          </w:p>
        </w:tc>
        <w:tc>
          <w:tcPr>
            <w:tcW w:w="1134"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24,000</w:t>
            </w:r>
          </w:p>
        </w:tc>
        <w:tc>
          <w:tcPr>
            <w:tcW w:w="1134"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ind w:left="709"/>
              <w:jc w:val="both"/>
              <w:rPr>
                <w:rFonts w:ascii="Arial" w:eastAsia="Times New Roman" w:hAnsi="Arial" w:cs="Arial"/>
                <w:color w:val="000000"/>
                <w:sz w:val="20"/>
                <w:szCs w:val="20"/>
                <w:lang w:val="en-GB"/>
              </w:rPr>
            </w:pPr>
          </w:p>
        </w:tc>
        <w:tc>
          <w:tcPr>
            <w:tcW w:w="992"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ind w:left="709"/>
              <w:jc w:val="both"/>
              <w:rPr>
                <w:rFonts w:ascii="Arial" w:eastAsia="Times New Roman" w:hAnsi="Arial" w:cs="Arial"/>
                <w:color w:val="000000"/>
                <w:sz w:val="20"/>
                <w:szCs w:val="20"/>
                <w:lang w:val="en-GB"/>
              </w:rPr>
            </w:pPr>
          </w:p>
        </w:tc>
        <w:tc>
          <w:tcPr>
            <w:tcW w:w="992"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10,000</w:t>
            </w:r>
          </w:p>
        </w:tc>
        <w:tc>
          <w:tcPr>
            <w:tcW w:w="1276"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ind w:left="709"/>
              <w:jc w:val="both"/>
              <w:rPr>
                <w:rFonts w:ascii="Arial" w:eastAsia="Times New Roman" w:hAnsi="Arial" w:cs="Arial"/>
                <w:color w:val="000000"/>
                <w:sz w:val="20"/>
                <w:szCs w:val="20"/>
                <w:lang w:val="en-GB"/>
              </w:rPr>
            </w:pPr>
          </w:p>
        </w:tc>
      </w:tr>
      <w:tr w:rsidR="004C3DB8" w:rsidRPr="007D00B3" w:rsidTr="00072040">
        <w:trPr>
          <w:trHeight w:val="303"/>
        </w:trPr>
        <w:tc>
          <w:tcPr>
            <w:tcW w:w="1180" w:type="dxa"/>
            <w:tcBorders>
              <w:top w:val="nil"/>
              <w:left w:val="single" w:sz="4" w:space="0" w:color="auto"/>
              <w:bottom w:val="single" w:sz="4" w:space="0" w:color="auto"/>
              <w:right w:val="single" w:sz="4" w:space="0" w:color="auto"/>
            </w:tcBorders>
            <w:shd w:val="clear" w:color="auto" w:fill="auto"/>
            <w:noWrap/>
            <w:hideMark/>
          </w:tcPr>
          <w:p w:rsidR="004C3DB8" w:rsidRPr="007D00B3" w:rsidRDefault="004C3DB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Ngalanga</w:t>
            </w:r>
          </w:p>
        </w:tc>
        <w:tc>
          <w:tcPr>
            <w:tcW w:w="1372"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50,000</w:t>
            </w:r>
          </w:p>
        </w:tc>
        <w:tc>
          <w:tcPr>
            <w:tcW w:w="992"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50,000</w:t>
            </w:r>
          </w:p>
        </w:tc>
        <w:tc>
          <w:tcPr>
            <w:tcW w:w="1134"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50,000</w:t>
            </w:r>
          </w:p>
        </w:tc>
        <w:tc>
          <w:tcPr>
            <w:tcW w:w="1134"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10,000</w:t>
            </w:r>
          </w:p>
        </w:tc>
        <w:tc>
          <w:tcPr>
            <w:tcW w:w="992"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50,000</w:t>
            </w:r>
          </w:p>
        </w:tc>
        <w:tc>
          <w:tcPr>
            <w:tcW w:w="992"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50,000</w:t>
            </w:r>
          </w:p>
        </w:tc>
        <w:tc>
          <w:tcPr>
            <w:tcW w:w="1276" w:type="dxa"/>
            <w:tcBorders>
              <w:top w:val="nil"/>
              <w:left w:val="nil"/>
              <w:bottom w:val="single" w:sz="4" w:space="0" w:color="auto"/>
              <w:right w:val="single" w:sz="4" w:space="0" w:color="auto"/>
            </w:tcBorders>
            <w:shd w:val="clear" w:color="auto" w:fill="auto"/>
            <w:noWrap/>
            <w:vAlign w:val="center"/>
          </w:tcPr>
          <w:p w:rsidR="004C3DB8" w:rsidRPr="007D00B3" w:rsidRDefault="004C3DB8" w:rsidP="00743346">
            <w:pPr>
              <w:spacing w:after="0"/>
              <w:jc w:val="both"/>
              <w:rPr>
                <w:rFonts w:ascii="Arial" w:eastAsia="Times New Roman" w:hAnsi="Arial" w:cs="Arial"/>
                <w:color w:val="000000"/>
                <w:sz w:val="20"/>
                <w:szCs w:val="20"/>
                <w:lang w:val="en-GB"/>
              </w:rPr>
            </w:pPr>
          </w:p>
        </w:tc>
      </w:tr>
      <w:tr w:rsidR="004C3DB8" w:rsidRPr="007D00B3" w:rsidTr="00072040">
        <w:trPr>
          <w:trHeight w:val="236"/>
        </w:trPr>
        <w:tc>
          <w:tcPr>
            <w:tcW w:w="1180" w:type="dxa"/>
            <w:tcBorders>
              <w:top w:val="nil"/>
              <w:left w:val="single" w:sz="4" w:space="0" w:color="auto"/>
              <w:bottom w:val="single" w:sz="4" w:space="0" w:color="auto"/>
              <w:right w:val="single" w:sz="4" w:space="0" w:color="auto"/>
            </w:tcBorders>
            <w:shd w:val="clear" w:color="auto" w:fill="auto"/>
            <w:noWrap/>
            <w:hideMark/>
          </w:tcPr>
          <w:p w:rsidR="004C3DB8" w:rsidRPr="007D00B3" w:rsidRDefault="004C3DB8" w:rsidP="00743346">
            <w:pPr>
              <w:spacing w:after="0"/>
              <w:jc w:val="both"/>
              <w:rPr>
                <w:rFonts w:ascii="Arial" w:eastAsia="Times New Roman" w:hAnsi="Arial" w:cs="Arial"/>
                <w:color w:val="000000"/>
                <w:sz w:val="20"/>
                <w:szCs w:val="20"/>
                <w:lang w:val="en-GB"/>
              </w:rPr>
            </w:pPr>
            <w:proofErr w:type="spellStart"/>
            <w:r w:rsidRPr="007D00B3">
              <w:rPr>
                <w:rFonts w:ascii="Arial" w:eastAsia="Times New Roman" w:hAnsi="Arial" w:cs="Arial"/>
                <w:color w:val="000000"/>
                <w:sz w:val="20"/>
                <w:szCs w:val="20"/>
                <w:lang w:val="en-GB"/>
              </w:rPr>
              <w:t>Ifinga</w:t>
            </w:r>
            <w:proofErr w:type="spellEnd"/>
          </w:p>
        </w:tc>
        <w:tc>
          <w:tcPr>
            <w:tcW w:w="1372"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35,000</w:t>
            </w:r>
          </w:p>
        </w:tc>
        <w:tc>
          <w:tcPr>
            <w:tcW w:w="992"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25,000</w:t>
            </w:r>
          </w:p>
        </w:tc>
        <w:tc>
          <w:tcPr>
            <w:tcW w:w="1134"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30,000</w:t>
            </w:r>
          </w:p>
        </w:tc>
        <w:tc>
          <w:tcPr>
            <w:tcW w:w="1134"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ind w:left="709"/>
              <w:jc w:val="both"/>
              <w:rPr>
                <w:rFonts w:ascii="Arial" w:eastAsia="Times New Roman" w:hAnsi="Arial" w:cs="Arial"/>
                <w:color w:val="000000"/>
                <w:sz w:val="20"/>
                <w:szCs w:val="20"/>
                <w:lang w:val="en-GB"/>
              </w:rPr>
            </w:pPr>
          </w:p>
        </w:tc>
        <w:tc>
          <w:tcPr>
            <w:tcW w:w="992"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ind w:left="709"/>
              <w:jc w:val="both"/>
              <w:rPr>
                <w:rFonts w:ascii="Arial" w:eastAsia="Times New Roman" w:hAnsi="Arial" w:cs="Arial"/>
                <w:color w:val="000000"/>
                <w:sz w:val="20"/>
                <w:szCs w:val="20"/>
                <w:lang w:val="en-GB"/>
              </w:rPr>
            </w:pPr>
          </w:p>
        </w:tc>
        <w:tc>
          <w:tcPr>
            <w:tcW w:w="992"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ind w:left="709"/>
              <w:jc w:val="both"/>
              <w:rPr>
                <w:rFonts w:ascii="Arial" w:eastAsia="Times New Roman" w:hAnsi="Arial" w:cs="Arial"/>
                <w:color w:val="000000"/>
                <w:sz w:val="20"/>
                <w:szCs w:val="20"/>
                <w:lang w:val="en-GB"/>
              </w:rPr>
            </w:pPr>
          </w:p>
        </w:tc>
        <w:tc>
          <w:tcPr>
            <w:tcW w:w="1276"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ind w:left="709"/>
              <w:jc w:val="both"/>
              <w:rPr>
                <w:rFonts w:ascii="Arial" w:eastAsia="Times New Roman" w:hAnsi="Arial" w:cs="Arial"/>
                <w:color w:val="000000"/>
                <w:sz w:val="20"/>
                <w:szCs w:val="20"/>
                <w:lang w:val="en-GB"/>
              </w:rPr>
            </w:pPr>
          </w:p>
        </w:tc>
      </w:tr>
      <w:tr w:rsidR="004C3DB8" w:rsidRPr="007D00B3" w:rsidTr="00072040">
        <w:trPr>
          <w:trHeight w:val="236"/>
        </w:trPr>
        <w:tc>
          <w:tcPr>
            <w:tcW w:w="1180" w:type="dxa"/>
            <w:tcBorders>
              <w:top w:val="nil"/>
              <w:left w:val="single" w:sz="4" w:space="0" w:color="auto"/>
              <w:bottom w:val="single" w:sz="4" w:space="0" w:color="auto"/>
              <w:right w:val="single" w:sz="4" w:space="0" w:color="auto"/>
            </w:tcBorders>
            <w:shd w:val="clear" w:color="auto" w:fill="auto"/>
            <w:noWrap/>
            <w:hideMark/>
          </w:tcPr>
          <w:p w:rsidR="004C3DB8" w:rsidRPr="007D00B3" w:rsidRDefault="004C3DB8" w:rsidP="00743346">
            <w:pPr>
              <w:spacing w:after="0"/>
              <w:jc w:val="both"/>
              <w:rPr>
                <w:rFonts w:ascii="Arial" w:eastAsia="Times New Roman" w:hAnsi="Arial" w:cs="Arial"/>
                <w:color w:val="000000"/>
                <w:sz w:val="20"/>
                <w:szCs w:val="20"/>
                <w:lang w:val="en-GB"/>
              </w:rPr>
            </w:pPr>
            <w:proofErr w:type="spellStart"/>
            <w:r w:rsidRPr="007D00B3">
              <w:rPr>
                <w:rFonts w:ascii="Arial" w:eastAsia="Times New Roman" w:hAnsi="Arial" w:cs="Arial"/>
                <w:color w:val="000000"/>
                <w:sz w:val="20"/>
                <w:szCs w:val="20"/>
                <w:lang w:val="en-GB"/>
              </w:rPr>
              <w:t>Lipilipili</w:t>
            </w:r>
            <w:proofErr w:type="spellEnd"/>
          </w:p>
        </w:tc>
        <w:tc>
          <w:tcPr>
            <w:tcW w:w="1372"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40,000</w:t>
            </w:r>
          </w:p>
        </w:tc>
        <w:tc>
          <w:tcPr>
            <w:tcW w:w="992"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30,000</w:t>
            </w:r>
          </w:p>
        </w:tc>
        <w:tc>
          <w:tcPr>
            <w:tcW w:w="1134"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ind w:left="709"/>
              <w:jc w:val="both"/>
              <w:rPr>
                <w:rFonts w:ascii="Arial" w:eastAsia="Times New Roman" w:hAnsi="Arial" w:cs="Arial"/>
                <w:color w:val="000000"/>
                <w:sz w:val="20"/>
                <w:szCs w:val="20"/>
                <w:lang w:val="en-GB"/>
              </w:rPr>
            </w:pPr>
          </w:p>
        </w:tc>
        <w:tc>
          <w:tcPr>
            <w:tcW w:w="1134"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ind w:left="709"/>
              <w:jc w:val="both"/>
              <w:rPr>
                <w:rFonts w:ascii="Arial" w:eastAsia="Times New Roman" w:hAnsi="Arial" w:cs="Arial"/>
                <w:color w:val="000000"/>
                <w:sz w:val="20"/>
                <w:szCs w:val="20"/>
                <w:lang w:val="en-GB"/>
              </w:rPr>
            </w:pPr>
          </w:p>
        </w:tc>
        <w:tc>
          <w:tcPr>
            <w:tcW w:w="992"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ind w:left="709"/>
              <w:jc w:val="both"/>
              <w:rPr>
                <w:rFonts w:ascii="Arial" w:eastAsia="Times New Roman" w:hAnsi="Arial" w:cs="Arial"/>
                <w:color w:val="000000"/>
                <w:sz w:val="20"/>
                <w:szCs w:val="20"/>
                <w:lang w:val="en-GB"/>
              </w:rPr>
            </w:pPr>
          </w:p>
        </w:tc>
        <w:tc>
          <w:tcPr>
            <w:tcW w:w="992"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ind w:left="709"/>
              <w:jc w:val="both"/>
              <w:rPr>
                <w:rFonts w:ascii="Arial" w:eastAsia="Times New Roman" w:hAnsi="Arial" w:cs="Arial"/>
                <w:color w:val="000000"/>
                <w:sz w:val="20"/>
                <w:szCs w:val="20"/>
                <w:lang w:val="en-GB"/>
              </w:rPr>
            </w:pPr>
          </w:p>
        </w:tc>
        <w:tc>
          <w:tcPr>
            <w:tcW w:w="1276"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ind w:left="709"/>
              <w:jc w:val="both"/>
              <w:rPr>
                <w:rFonts w:ascii="Arial" w:eastAsia="Times New Roman" w:hAnsi="Arial" w:cs="Arial"/>
                <w:color w:val="000000"/>
                <w:sz w:val="20"/>
                <w:szCs w:val="20"/>
                <w:lang w:val="en-GB"/>
              </w:rPr>
            </w:pPr>
          </w:p>
        </w:tc>
      </w:tr>
      <w:tr w:rsidR="004C3DB8" w:rsidRPr="007D00B3" w:rsidTr="00072040">
        <w:trPr>
          <w:trHeight w:val="236"/>
        </w:trPr>
        <w:tc>
          <w:tcPr>
            <w:tcW w:w="1180" w:type="dxa"/>
            <w:tcBorders>
              <w:top w:val="nil"/>
              <w:left w:val="single" w:sz="4" w:space="0" w:color="auto"/>
              <w:bottom w:val="single" w:sz="4" w:space="0" w:color="auto"/>
              <w:right w:val="single" w:sz="4" w:space="0" w:color="auto"/>
            </w:tcBorders>
            <w:shd w:val="clear" w:color="auto" w:fill="auto"/>
            <w:noWrap/>
            <w:hideMark/>
          </w:tcPr>
          <w:p w:rsidR="004C3DB8" w:rsidRPr="007D00B3" w:rsidRDefault="004C3DB8" w:rsidP="00743346">
            <w:pPr>
              <w:spacing w:after="0"/>
              <w:jc w:val="both"/>
              <w:rPr>
                <w:rFonts w:ascii="Arial" w:eastAsia="Times New Roman" w:hAnsi="Arial" w:cs="Arial"/>
                <w:color w:val="000000"/>
                <w:sz w:val="20"/>
                <w:szCs w:val="20"/>
                <w:lang w:val="en-GB"/>
              </w:rPr>
            </w:pPr>
            <w:proofErr w:type="spellStart"/>
            <w:r w:rsidRPr="007D00B3">
              <w:rPr>
                <w:rFonts w:ascii="Arial" w:eastAsia="Times New Roman" w:hAnsi="Arial" w:cs="Arial"/>
                <w:color w:val="000000"/>
                <w:sz w:val="20"/>
                <w:szCs w:val="20"/>
                <w:lang w:val="en-GB"/>
              </w:rPr>
              <w:t>Mbega</w:t>
            </w:r>
            <w:proofErr w:type="spellEnd"/>
          </w:p>
        </w:tc>
        <w:tc>
          <w:tcPr>
            <w:tcW w:w="1372"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100,000</w:t>
            </w:r>
          </w:p>
        </w:tc>
        <w:tc>
          <w:tcPr>
            <w:tcW w:w="992"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50,000</w:t>
            </w:r>
          </w:p>
        </w:tc>
        <w:tc>
          <w:tcPr>
            <w:tcW w:w="1134"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50,000</w:t>
            </w:r>
          </w:p>
        </w:tc>
        <w:tc>
          <w:tcPr>
            <w:tcW w:w="1134"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ind w:left="709"/>
              <w:jc w:val="both"/>
              <w:rPr>
                <w:rFonts w:ascii="Arial" w:eastAsia="Times New Roman" w:hAnsi="Arial" w:cs="Arial"/>
                <w:color w:val="000000"/>
                <w:sz w:val="20"/>
                <w:szCs w:val="20"/>
                <w:lang w:val="en-GB"/>
              </w:rPr>
            </w:pPr>
          </w:p>
        </w:tc>
        <w:tc>
          <w:tcPr>
            <w:tcW w:w="992"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ind w:left="709"/>
              <w:jc w:val="both"/>
              <w:rPr>
                <w:rFonts w:ascii="Arial" w:eastAsia="Times New Roman" w:hAnsi="Arial" w:cs="Arial"/>
                <w:color w:val="000000"/>
                <w:sz w:val="20"/>
                <w:szCs w:val="20"/>
                <w:lang w:val="en-GB"/>
              </w:rPr>
            </w:pPr>
          </w:p>
        </w:tc>
        <w:tc>
          <w:tcPr>
            <w:tcW w:w="992"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70,000</w:t>
            </w:r>
          </w:p>
        </w:tc>
        <w:tc>
          <w:tcPr>
            <w:tcW w:w="1276"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62,500</w:t>
            </w:r>
          </w:p>
        </w:tc>
      </w:tr>
      <w:tr w:rsidR="004C3DB8" w:rsidRPr="007D00B3" w:rsidTr="00072040">
        <w:trPr>
          <w:trHeight w:val="236"/>
        </w:trPr>
        <w:tc>
          <w:tcPr>
            <w:tcW w:w="1180" w:type="dxa"/>
            <w:tcBorders>
              <w:top w:val="nil"/>
              <w:left w:val="single" w:sz="4" w:space="0" w:color="auto"/>
              <w:bottom w:val="single" w:sz="4" w:space="0" w:color="auto"/>
              <w:right w:val="single" w:sz="4" w:space="0" w:color="auto"/>
            </w:tcBorders>
            <w:shd w:val="clear" w:color="auto" w:fill="auto"/>
            <w:noWrap/>
            <w:hideMark/>
          </w:tcPr>
          <w:p w:rsidR="004C3DB8" w:rsidRPr="007D00B3" w:rsidRDefault="004C3DB8" w:rsidP="00743346">
            <w:pPr>
              <w:spacing w:after="0"/>
              <w:jc w:val="both"/>
              <w:rPr>
                <w:rFonts w:ascii="Arial" w:eastAsia="Times New Roman" w:hAnsi="Arial" w:cs="Arial"/>
                <w:color w:val="000000"/>
                <w:sz w:val="20"/>
                <w:szCs w:val="20"/>
                <w:lang w:val="en-GB"/>
              </w:rPr>
            </w:pPr>
            <w:proofErr w:type="spellStart"/>
            <w:r w:rsidRPr="007D00B3">
              <w:rPr>
                <w:rFonts w:ascii="Arial" w:eastAsia="Times New Roman" w:hAnsi="Arial" w:cs="Arial"/>
                <w:color w:val="000000"/>
                <w:sz w:val="20"/>
                <w:szCs w:val="20"/>
                <w:lang w:val="en-GB"/>
              </w:rPr>
              <w:t>Mkongobaki</w:t>
            </w:r>
            <w:proofErr w:type="spellEnd"/>
          </w:p>
        </w:tc>
        <w:tc>
          <w:tcPr>
            <w:tcW w:w="1372"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50,000</w:t>
            </w:r>
          </w:p>
        </w:tc>
        <w:tc>
          <w:tcPr>
            <w:tcW w:w="992"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25,000</w:t>
            </w:r>
          </w:p>
        </w:tc>
        <w:tc>
          <w:tcPr>
            <w:tcW w:w="1134"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25,000</w:t>
            </w:r>
          </w:p>
        </w:tc>
        <w:tc>
          <w:tcPr>
            <w:tcW w:w="1134"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ind w:left="709"/>
              <w:jc w:val="both"/>
              <w:rPr>
                <w:rFonts w:ascii="Arial" w:eastAsia="Times New Roman" w:hAnsi="Arial" w:cs="Arial"/>
                <w:color w:val="000000"/>
                <w:sz w:val="20"/>
                <w:szCs w:val="20"/>
                <w:lang w:val="en-GB"/>
              </w:rPr>
            </w:pPr>
          </w:p>
        </w:tc>
        <w:tc>
          <w:tcPr>
            <w:tcW w:w="992"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ind w:left="709"/>
              <w:jc w:val="both"/>
              <w:rPr>
                <w:rFonts w:ascii="Arial" w:eastAsia="Times New Roman" w:hAnsi="Arial" w:cs="Arial"/>
                <w:color w:val="000000"/>
                <w:sz w:val="20"/>
                <w:szCs w:val="20"/>
                <w:lang w:val="en-GB"/>
              </w:rPr>
            </w:pPr>
          </w:p>
        </w:tc>
        <w:tc>
          <w:tcPr>
            <w:tcW w:w="992"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40,000</w:t>
            </w:r>
          </w:p>
        </w:tc>
        <w:tc>
          <w:tcPr>
            <w:tcW w:w="1276"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30,000</w:t>
            </w:r>
          </w:p>
        </w:tc>
      </w:tr>
      <w:tr w:rsidR="004C3DB8" w:rsidRPr="007D00B3" w:rsidTr="00072040">
        <w:trPr>
          <w:trHeight w:val="236"/>
        </w:trPr>
        <w:tc>
          <w:tcPr>
            <w:tcW w:w="1180" w:type="dxa"/>
            <w:tcBorders>
              <w:top w:val="nil"/>
              <w:left w:val="single" w:sz="4" w:space="0" w:color="auto"/>
              <w:bottom w:val="single" w:sz="4" w:space="0" w:color="auto"/>
              <w:right w:val="single" w:sz="4" w:space="0" w:color="auto"/>
            </w:tcBorders>
            <w:shd w:val="clear" w:color="auto" w:fill="auto"/>
            <w:noWrap/>
            <w:hideMark/>
          </w:tcPr>
          <w:p w:rsidR="004C3DB8" w:rsidRPr="007D00B3" w:rsidRDefault="004C3DB8" w:rsidP="00743346">
            <w:pPr>
              <w:spacing w:after="0"/>
              <w:jc w:val="both"/>
              <w:rPr>
                <w:rFonts w:ascii="Arial" w:eastAsia="Times New Roman" w:hAnsi="Arial" w:cs="Arial"/>
                <w:color w:val="000000"/>
                <w:sz w:val="20"/>
                <w:szCs w:val="20"/>
                <w:lang w:val="en-GB"/>
              </w:rPr>
            </w:pPr>
            <w:proofErr w:type="spellStart"/>
            <w:r w:rsidRPr="007D00B3">
              <w:rPr>
                <w:rFonts w:ascii="Arial" w:eastAsia="Times New Roman" w:hAnsi="Arial" w:cs="Arial"/>
                <w:color w:val="000000"/>
                <w:sz w:val="20"/>
                <w:szCs w:val="20"/>
                <w:lang w:val="en-GB"/>
              </w:rPr>
              <w:t>Madope</w:t>
            </w:r>
            <w:proofErr w:type="spellEnd"/>
          </w:p>
        </w:tc>
        <w:tc>
          <w:tcPr>
            <w:tcW w:w="1372"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50,000</w:t>
            </w:r>
          </w:p>
        </w:tc>
        <w:tc>
          <w:tcPr>
            <w:tcW w:w="992"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35,000</w:t>
            </w:r>
          </w:p>
        </w:tc>
        <w:tc>
          <w:tcPr>
            <w:tcW w:w="1134"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25,000</w:t>
            </w:r>
          </w:p>
        </w:tc>
        <w:tc>
          <w:tcPr>
            <w:tcW w:w="1134"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ind w:left="709"/>
              <w:jc w:val="both"/>
              <w:rPr>
                <w:rFonts w:ascii="Arial" w:eastAsia="Times New Roman" w:hAnsi="Arial" w:cs="Arial"/>
                <w:color w:val="000000"/>
                <w:sz w:val="20"/>
                <w:szCs w:val="20"/>
                <w:lang w:val="en-GB"/>
              </w:rPr>
            </w:pPr>
          </w:p>
        </w:tc>
        <w:tc>
          <w:tcPr>
            <w:tcW w:w="992"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ind w:left="709"/>
              <w:jc w:val="both"/>
              <w:rPr>
                <w:rFonts w:ascii="Arial" w:eastAsia="Times New Roman" w:hAnsi="Arial" w:cs="Arial"/>
                <w:color w:val="000000"/>
                <w:sz w:val="20"/>
                <w:szCs w:val="20"/>
                <w:lang w:val="en-GB"/>
              </w:rPr>
            </w:pPr>
          </w:p>
        </w:tc>
        <w:tc>
          <w:tcPr>
            <w:tcW w:w="992"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75,000</w:t>
            </w:r>
          </w:p>
        </w:tc>
        <w:tc>
          <w:tcPr>
            <w:tcW w:w="1276"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70,000</w:t>
            </w:r>
          </w:p>
        </w:tc>
      </w:tr>
      <w:tr w:rsidR="004C3DB8" w:rsidRPr="007D00B3" w:rsidTr="00072040">
        <w:trPr>
          <w:trHeight w:val="236"/>
        </w:trPr>
        <w:tc>
          <w:tcPr>
            <w:tcW w:w="1180" w:type="dxa"/>
            <w:tcBorders>
              <w:top w:val="nil"/>
              <w:left w:val="single" w:sz="4" w:space="0" w:color="auto"/>
              <w:bottom w:val="single" w:sz="4" w:space="0" w:color="auto"/>
              <w:right w:val="single" w:sz="4" w:space="0" w:color="auto"/>
            </w:tcBorders>
            <w:shd w:val="clear" w:color="auto" w:fill="auto"/>
            <w:noWrap/>
            <w:hideMark/>
          </w:tcPr>
          <w:p w:rsidR="004C3DB8" w:rsidRPr="007D00B3" w:rsidRDefault="004C3DB8" w:rsidP="00743346">
            <w:pPr>
              <w:spacing w:after="0"/>
              <w:jc w:val="both"/>
              <w:rPr>
                <w:rFonts w:ascii="Arial" w:eastAsia="Times New Roman" w:hAnsi="Arial" w:cs="Arial"/>
                <w:color w:val="000000"/>
                <w:sz w:val="20"/>
                <w:szCs w:val="20"/>
                <w:lang w:val="en-GB"/>
              </w:rPr>
            </w:pPr>
            <w:proofErr w:type="spellStart"/>
            <w:r w:rsidRPr="007D00B3">
              <w:rPr>
                <w:rFonts w:ascii="Arial" w:eastAsia="Times New Roman" w:hAnsi="Arial" w:cs="Arial"/>
                <w:color w:val="000000"/>
                <w:sz w:val="20"/>
                <w:szCs w:val="20"/>
                <w:lang w:val="en-GB"/>
              </w:rPr>
              <w:t>Ikangasi</w:t>
            </w:r>
            <w:proofErr w:type="spellEnd"/>
          </w:p>
        </w:tc>
        <w:tc>
          <w:tcPr>
            <w:tcW w:w="1372"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40,000</w:t>
            </w:r>
          </w:p>
        </w:tc>
        <w:tc>
          <w:tcPr>
            <w:tcW w:w="992"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35,000</w:t>
            </w:r>
          </w:p>
        </w:tc>
        <w:tc>
          <w:tcPr>
            <w:tcW w:w="1134"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20,000</w:t>
            </w:r>
          </w:p>
        </w:tc>
        <w:tc>
          <w:tcPr>
            <w:tcW w:w="1134"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ind w:left="709"/>
              <w:jc w:val="both"/>
              <w:rPr>
                <w:rFonts w:ascii="Arial" w:eastAsia="Times New Roman" w:hAnsi="Arial" w:cs="Arial"/>
                <w:color w:val="000000"/>
                <w:sz w:val="20"/>
                <w:szCs w:val="20"/>
                <w:lang w:val="en-GB"/>
              </w:rPr>
            </w:pPr>
          </w:p>
        </w:tc>
        <w:tc>
          <w:tcPr>
            <w:tcW w:w="992"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ind w:left="709"/>
              <w:jc w:val="both"/>
              <w:rPr>
                <w:rFonts w:ascii="Arial" w:eastAsia="Times New Roman" w:hAnsi="Arial" w:cs="Arial"/>
                <w:color w:val="000000"/>
                <w:sz w:val="20"/>
                <w:szCs w:val="20"/>
                <w:lang w:val="en-GB"/>
              </w:rPr>
            </w:pPr>
          </w:p>
        </w:tc>
        <w:tc>
          <w:tcPr>
            <w:tcW w:w="992"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30,000</w:t>
            </w:r>
          </w:p>
        </w:tc>
        <w:tc>
          <w:tcPr>
            <w:tcW w:w="1276"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ind w:left="709"/>
              <w:jc w:val="both"/>
              <w:rPr>
                <w:rFonts w:ascii="Arial" w:eastAsia="Times New Roman" w:hAnsi="Arial" w:cs="Arial"/>
                <w:color w:val="000000"/>
                <w:sz w:val="20"/>
                <w:szCs w:val="20"/>
                <w:lang w:val="en-GB"/>
              </w:rPr>
            </w:pPr>
          </w:p>
        </w:tc>
      </w:tr>
      <w:tr w:rsidR="004C3DB8" w:rsidRPr="007D00B3" w:rsidTr="00072040">
        <w:trPr>
          <w:trHeight w:val="236"/>
        </w:trPr>
        <w:tc>
          <w:tcPr>
            <w:tcW w:w="1180" w:type="dxa"/>
            <w:tcBorders>
              <w:top w:val="nil"/>
              <w:left w:val="single" w:sz="4" w:space="0" w:color="auto"/>
              <w:bottom w:val="single" w:sz="4" w:space="0" w:color="auto"/>
              <w:right w:val="single" w:sz="4" w:space="0" w:color="auto"/>
            </w:tcBorders>
            <w:shd w:val="clear" w:color="auto" w:fill="auto"/>
            <w:noWrap/>
            <w:hideMark/>
          </w:tcPr>
          <w:p w:rsidR="004C3DB8" w:rsidRPr="007D00B3" w:rsidRDefault="004C3DB8" w:rsidP="00743346">
            <w:pPr>
              <w:spacing w:after="0"/>
              <w:jc w:val="both"/>
              <w:rPr>
                <w:rFonts w:ascii="Arial" w:eastAsia="Times New Roman" w:hAnsi="Arial" w:cs="Arial"/>
                <w:color w:val="000000"/>
                <w:sz w:val="20"/>
                <w:szCs w:val="20"/>
                <w:lang w:val="en-GB"/>
              </w:rPr>
            </w:pPr>
            <w:proofErr w:type="spellStart"/>
            <w:r w:rsidRPr="007D00B3">
              <w:rPr>
                <w:rFonts w:ascii="Arial" w:eastAsia="Times New Roman" w:hAnsi="Arial" w:cs="Arial"/>
                <w:color w:val="000000"/>
                <w:sz w:val="20"/>
                <w:szCs w:val="20"/>
                <w:lang w:val="en-GB"/>
              </w:rPr>
              <w:t>Ukimo</w:t>
            </w:r>
            <w:proofErr w:type="spellEnd"/>
          </w:p>
        </w:tc>
        <w:tc>
          <w:tcPr>
            <w:tcW w:w="1372"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50,000</w:t>
            </w:r>
          </w:p>
        </w:tc>
        <w:tc>
          <w:tcPr>
            <w:tcW w:w="992"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100,000</w:t>
            </w:r>
          </w:p>
        </w:tc>
        <w:tc>
          <w:tcPr>
            <w:tcW w:w="1134"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30,000</w:t>
            </w:r>
          </w:p>
        </w:tc>
        <w:tc>
          <w:tcPr>
            <w:tcW w:w="1134"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ind w:left="709"/>
              <w:jc w:val="both"/>
              <w:rPr>
                <w:rFonts w:ascii="Arial" w:eastAsia="Times New Roman" w:hAnsi="Arial" w:cs="Arial"/>
                <w:color w:val="000000"/>
                <w:sz w:val="20"/>
                <w:szCs w:val="20"/>
                <w:lang w:val="en-GB"/>
              </w:rPr>
            </w:pPr>
          </w:p>
        </w:tc>
        <w:tc>
          <w:tcPr>
            <w:tcW w:w="992"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ind w:left="709"/>
              <w:jc w:val="both"/>
              <w:rPr>
                <w:rFonts w:ascii="Arial" w:eastAsia="Times New Roman" w:hAnsi="Arial" w:cs="Arial"/>
                <w:color w:val="000000"/>
                <w:sz w:val="20"/>
                <w:szCs w:val="20"/>
                <w:lang w:val="en-GB"/>
              </w:rPr>
            </w:pPr>
          </w:p>
        </w:tc>
        <w:tc>
          <w:tcPr>
            <w:tcW w:w="992"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ind w:left="709"/>
              <w:jc w:val="both"/>
              <w:rPr>
                <w:rFonts w:ascii="Arial" w:eastAsia="Times New Roman" w:hAnsi="Arial" w:cs="Arial"/>
                <w:color w:val="000000"/>
                <w:sz w:val="20"/>
                <w:szCs w:val="20"/>
                <w:lang w:val="en-GB"/>
              </w:rPr>
            </w:pPr>
          </w:p>
        </w:tc>
        <w:tc>
          <w:tcPr>
            <w:tcW w:w="1276"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ind w:left="709"/>
              <w:jc w:val="both"/>
              <w:rPr>
                <w:rFonts w:ascii="Arial" w:eastAsia="Times New Roman" w:hAnsi="Arial" w:cs="Arial"/>
                <w:color w:val="000000"/>
                <w:sz w:val="20"/>
                <w:szCs w:val="20"/>
                <w:lang w:val="en-GB"/>
              </w:rPr>
            </w:pPr>
          </w:p>
        </w:tc>
      </w:tr>
      <w:tr w:rsidR="004C3DB8" w:rsidRPr="007D00B3" w:rsidTr="00072040">
        <w:trPr>
          <w:trHeight w:val="236"/>
        </w:trPr>
        <w:tc>
          <w:tcPr>
            <w:tcW w:w="1180" w:type="dxa"/>
            <w:tcBorders>
              <w:top w:val="nil"/>
              <w:left w:val="single" w:sz="4" w:space="0" w:color="auto"/>
              <w:bottom w:val="single" w:sz="4" w:space="0" w:color="auto"/>
              <w:right w:val="single" w:sz="4" w:space="0" w:color="auto"/>
            </w:tcBorders>
            <w:shd w:val="clear" w:color="auto" w:fill="auto"/>
            <w:noWrap/>
            <w:hideMark/>
          </w:tcPr>
          <w:p w:rsidR="004C3DB8" w:rsidRPr="007D00B3" w:rsidRDefault="004C3DB8" w:rsidP="00743346">
            <w:pPr>
              <w:spacing w:after="0"/>
              <w:jc w:val="both"/>
              <w:rPr>
                <w:rFonts w:ascii="Arial" w:eastAsia="Times New Roman" w:hAnsi="Arial" w:cs="Arial"/>
                <w:color w:val="000000"/>
                <w:sz w:val="20"/>
                <w:szCs w:val="20"/>
                <w:lang w:val="en-GB"/>
              </w:rPr>
            </w:pPr>
            <w:proofErr w:type="spellStart"/>
            <w:r w:rsidRPr="007D00B3">
              <w:rPr>
                <w:rFonts w:ascii="Arial" w:eastAsia="Times New Roman" w:hAnsi="Arial" w:cs="Arial"/>
                <w:color w:val="000000"/>
                <w:sz w:val="20"/>
                <w:szCs w:val="20"/>
                <w:lang w:val="en-GB"/>
              </w:rPr>
              <w:t>Kipingo</w:t>
            </w:r>
            <w:proofErr w:type="spellEnd"/>
          </w:p>
        </w:tc>
        <w:tc>
          <w:tcPr>
            <w:tcW w:w="1372"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75,000</w:t>
            </w:r>
          </w:p>
        </w:tc>
        <w:tc>
          <w:tcPr>
            <w:tcW w:w="992"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50,000</w:t>
            </w:r>
          </w:p>
        </w:tc>
        <w:tc>
          <w:tcPr>
            <w:tcW w:w="1134"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50,000</w:t>
            </w:r>
          </w:p>
        </w:tc>
        <w:tc>
          <w:tcPr>
            <w:tcW w:w="1134"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25,000</w:t>
            </w:r>
          </w:p>
        </w:tc>
        <w:tc>
          <w:tcPr>
            <w:tcW w:w="992"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50,000</w:t>
            </w:r>
          </w:p>
        </w:tc>
        <w:tc>
          <w:tcPr>
            <w:tcW w:w="992"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100,000</w:t>
            </w:r>
          </w:p>
        </w:tc>
        <w:tc>
          <w:tcPr>
            <w:tcW w:w="1276"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30,000</w:t>
            </w:r>
          </w:p>
        </w:tc>
      </w:tr>
      <w:tr w:rsidR="004C3DB8" w:rsidRPr="007D00B3" w:rsidTr="00072040">
        <w:trPr>
          <w:trHeight w:val="236"/>
        </w:trPr>
        <w:tc>
          <w:tcPr>
            <w:tcW w:w="1180" w:type="dxa"/>
            <w:tcBorders>
              <w:top w:val="nil"/>
              <w:left w:val="single" w:sz="4" w:space="0" w:color="auto"/>
              <w:bottom w:val="single" w:sz="4" w:space="0" w:color="auto"/>
              <w:right w:val="single" w:sz="4" w:space="0" w:color="auto"/>
            </w:tcBorders>
            <w:shd w:val="clear" w:color="auto" w:fill="auto"/>
            <w:noWrap/>
            <w:hideMark/>
          </w:tcPr>
          <w:p w:rsidR="004C3DB8" w:rsidRPr="007D00B3" w:rsidRDefault="004C3DB8" w:rsidP="00743346">
            <w:pPr>
              <w:spacing w:after="0"/>
              <w:jc w:val="both"/>
              <w:rPr>
                <w:rFonts w:ascii="Arial" w:eastAsia="Times New Roman" w:hAnsi="Arial" w:cs="Arial"/>
                <w:color w:val="000000"/>
                <w:sz w:val="20"/>
                <w:szCs w:val="20"/>
                <w:lang w:val="en-GB"/>
              </w:rPr>
            </w:pPr>
            <w:proofErr w:type="spellStart"/>
            <w:r w:rsidRPr="007D00B3">
              <w:rPr>
                <w:rFonts w:ascii="Arial" w:eastAsia="Times New Roman" w:hAnsi="Arial" w:cs="Arial"/>
                <w:color w:val="000000"/>
                <w:sz w:val="20"/>
                <w:szCs w:val="20"/>
                <w:lang w:val="en-GB"/>
              </w:rPr>
              <w:t>Lyamuko</w:t>
            </w:r>
            <w:proofErr w:type="spellEnd"/>
          </w:p>
        </w:tc>
        <w:tc>
          <w:tcPr>
            <w:tcW w:w="1372"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50,000</w:t>
            </w:r>
          </w:p>
        </w:tc>
        <w:tc>
          <w:tcPr>
            <w:tcW w:w="992"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35,000</w:t>
            </w:r>
          </w:p>
        </w:tc>
        <w:tc>
          <w:tcPr>
            <w:tcW w:w="1134"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35,000</w:t>
            </w:r>
          </w:p>
        </w:tc>
        <w:tc>
          <w:tcPr>
            <w:tcW w:w="1134"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15,000</w:t>
            </w:r>
          </w:p>
        </w:tc>
        <w:tc>
          <w:tcPr>
            <w:tcW w:w="992" w:type="dxa"/>
            <w:tcBorders>
              <w:top w:val="nil"/>
              <w:left w:val="nil"/>
              <w:bottom w:val="single" w:sz="4" w:space="0" w:color="auto"/>
              <w:right w:val="single" w:sz="4" w:space="0" w:color="auto"/>
            </w:tcBorders>
            <w:shd w:val="clear" w:color="auto" w:fill="auto"/>
            <w:noWrap/>
            <w:vAlign w:val="center"/>
          </w:tcPr>
          <w:p w:rsidR="004C3DB8" w:rsidRPr="007D00B3" w:rsidRDefault="004C3DB8" w:rsidP="00743346">
            <w:pPr>
              <w:spacing w:after="0"/>
              <w:ind w:left="709"/>
              <w:jc w:val="both"/>
              <w:rPr>
                <w:rFonts w:ascii="Arial" w:eastAsia="Times New Roman" w:hAnsi="Arial" w:cs="Arial"/>
                <w:color w:val="000000"/>
                <w:sz w:val="20"/>
                <w:szCs w:val="20"/>
                <w:lang w:val="en-GB"/>
              </w:rPr>
            </w:pPr>
          </w:p>
        </w:tc>
        <w:tc>
          <w:tcPr>
            <w:tcW w:w="992"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60,000</w:t>
            </w:r>
          </w:p>
        </w:tc>
        <w:tc>
          <w:tcPr>
            <w:tcW w:w="1276"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ind w:left="709"/>
              <w:jc w:val="both"/>
              <w:rPr>
                <w:rFonts w:ascii="Arial" w:eastAsia="Times New Roman" w:hAnsi="Arial" w:cs="Arial"/>
                <w:color w:val="000000"/>
                <w:sz w:val="20"/>
                <w:szCs w:val="20"/>
                <w:lang w:val="en-GB"/>
              </w:rPr>
            </w:pPr>
          </w:p>
        </w:tc>
      </w:tr>
      <w:tr w:rsidR="004C3DB8" w:rsidRPr="007D00B3" w:rsidTr="00072040">
        <w:trPr>
          <w:trHeight w:val="236"/>
        </w:trPr>
        <w:tc>
          <w:tcPr>
            <w:tcW w:w="1180" w:type="dxa"/>
            <w:tcBorders>
              <w:top w:val="nil"/>
              <w:left w:val="single" w:sz="4" w:space="0" w:color="auto"/>
              <w:bottom w:val="single" w:sz="4" w:space="0" w:color="auto"/>
              <w:right w:val="single" w:sz="4" w:space="0" w:color="auto"/>
            </w:tcBorders>
            <w:shd w:val="clear" w:color="auto" w:fill="auto"/>
            <w:noWrap/>
            <w:hideMark/>
          </w:tcPr>
          <w:p w:rsidR="004C3DB8" w:rsidRPr="007D00B3" w:rsidRDefault="004C3DB8" w:rsidP="00743346">
            <w:pPr>
              <w:spacing w:after="0"/>
              <w:jc w:val="both"/>
              <w:rPr>
                <w:rFonts w:ascii="Arial" w:eastAsia="Times New Roman" w:hAnsi="Arial" w:cs="Arial"/>
                <w:color w:val="000000"/>
                <w:sz w:val="20"/>
                <w:szCs w:val="20"/>
                <w:lang w:val="en-GB"/>
              </w:rPr>
            </w:pPr>
            <w:proofErr w:type="spellStart"/>
            <w:r w:rsidRPr="007D00B3">
              <w:rPr>
                <w:rFonts w:ascii="Arial" w:eastAsia="Times New Roman" w:hAnsi="Arial" w:cs="Arial"/>
                <w:color w:val="000000"/>
                <w:sz w:val="20"/>
                <w:szCs w:val="20"/>
                <w:lang w:val="en-GB"/>
              </w:rPr>
              <w:t>Nyakipambo</w:t>
            </w:r>
            <w:proofErr w:type="spellEnd"/>
          </w:p>
        </w:tc>
        <w:tc>
          <w:tcPr>
            <w:tcW w:w="1372"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50,000</w:t>
            </w:r>
          </w:p>
        </w:tc>
        <w:tc>
          <w:tcPr>
            <w:tcW w:w="992"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120,000</w:t>
            </w:r>
          </w:p>
        </w:tc>
        <w:tc>
          <w:tcPr>
            <w:tcW w:w="1134"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ind w:left="709"/>
              <w:jc w:val="both"/>
              <w:rPr>
                <w:rFonts w:ascii="Arial" w:eastAsia="Times New Roman" w:hAnsi="Arial" w:cs="Arial"/>
                <w:color w:val="000000"/>
                <w:sz w:val="20"/>
                <w:szCs w:val="20"/>
                <w:lang w:val="en-GB"/>
              </w:rPr>
            </w:pPr>
          </w:p>
        </w:tc>
        <w:tc>
          <w:tcPr>
            <w:tcW w:w="1134"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ind w:left="709"/>
              <w:jc w:val="both"/>
              <w:rPr>
                <w:rFonts w:ascii="Arial" w:eastAsia="Times New Roman" w:hAnsi="Arial" w:cs="Arial"/>
                <w:color w:val="000000"/>
                <w:sz w:val="20"/>
                <w:szCs w:val="20"/>
                <w:lang w:val="en-GB"/>
              </w:rPr>
            </w:pPr>
          </w:p>
        </w:tc>
        <w:tc>
          <w:tcPr>
            <w:tcW w:w="992"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ind w:left="709"/>
              <w:jc w:val="both"/>
              <w:rPr>
                <w:rFonts w:ascii="Arial" w:eastAsia="Times New Roman" w:hAnsi="Arial" w:cs="Arial"/>
                <w:color w:val="000000"/>
                <w:sz w:val="20"/>
                <w:szCs w:val="20"/>
                <w:lang w:val="en-GB"/>
              </w:rPr>
            </w:pPr>
          </w:p>
        </w:tc>
        <w:tc>
          <w:tcPr>
            <w:tcW w:w="992"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ind w:left="709"/>
              <w:jc w:val="both"/>
              <w:rPr>
                <w:rFonts w:ascii="Arial" w:eastAsia="Times New Roman" w:hAnsi="Arial" w:cs="Arial"/>
                <w:color w:val="000000"/>
                <w:sz w:val="20"/>
                <w:szCs w:val="20"/>
                <w:lang w:val="en-GB"/>
              </w:rPr>
            </w:pPr>
          </w:p>
        </w:tc>
        <w:tc>
          <w:tcPr>
            <w:tcW w:w="1276"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ind w:left="709"/>
              <w:jc w:val="both"/>
              <w:rPr>
                <w:rFonts w:ascii="Arial" w:eastAsia="Times New Roman" w:hAnsi="Arial" w:cs="Arial"/>
                <w:color w:val="000000"/>
                <w:sz w:val="20"/>
                <w:szCs w:val="20"/>
                <w:lang w:val="en-GB"/>
              </w:rPr>
            </w:pPr>
          </w:p>
        </w:tc>
      </w:tr>
      <w:tr w:rsidR="004C3DB8" w:rsidRPr="007D00B3" w:rsidTr="00072040">
        <w:trPr>
          <w:trHeight w:val="236"/>
        </w:trPr>
        <w:tc>
          <w:tcPr>
            <w:tcW w:w="1180" w:type="dxa"/>
            <w:tcBorders>
              <w:top w:val="nil"/>
              <w:left w:val="single" w:sz="4" w:space="0" w:color="auto"/>
              <w:bottom w:val="single" w:sz="4" w:space="0" w:color="auto"/>
              <w:right w:val="single" w:sz="4" w:space="0" w:color="auto"/>
            </w:tcBorders>
            <w:shd w:val="clear" w:color="auto" w:fill="auto"/>
            <w:noWrap/>
            <w:hideMark/>
          </w:tcPr>
          <w:p w:rsidR="004C3DB8" w:rsidRPr="007D00B3" w:rsidRDefault="004C3DB8" w:rsidP="00743346">
            <w:pPr>
              <w:spacing w:after="0"/>
              <w:jc w:val="both"/>
              <w:rPr>
                <w:rFonts w:ascii="Arial" w:eastAsia="Times New Roman" w:hAnsi="Arial" w:cs="Arial"/>
                <w:color w:val="000000"/>
                <w:sz w:val="20"/>
                <w:szCs w:val="20"/>
                <w:lang w:val="en-GB"/>
              </w:rPr>
            </w:pPr>
            <w:proofErr w:type="spellStart"/>
            <w:r w:rsidRPr="007D00B3">
              <w:rPr>
                <w:rFonts w:ascii="Arial" w:eastAsia="Times New Roman" w:hAnsi="Arial" w:cs="Arial"/>
                <w:color w:val="000000"/>
                <w:sz w:val="20"/>
                <w:szCs w:val="20"/>
                <w:lang w:val="en-GB"/>
              </w:rPr>
              <w:t>Wangama</w:t>
            </w:r>
            <w:proofErr w:type="spellEnd"/>
          </w:p>
        </w:tc>
        <w:tc>
          <w:tcPr>
            <w:tcW w:w="1372"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50,000</w:t>
            </w:r>
          </w:p>
        </w:tc>
        <w:tc>
          <w:tcPr>
            <w:tcW w:w="992"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100,000</w:t>
            </w:r>
          </w:p>
        </w:tc>
        <w:tc>
          <w:tcPr>
            <w:tcW w:w="1134"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60,000</w:t>
            </w:r>
          </w:p>
        </w:tc>
        <w:tc>
          <w:tcPr>
            <w:tcW w:w="1134"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ind w:left="709"/>
              <w:jc w:val="both"/>
              <w:rPr>
                <w:rFonts w:ascii="Arial" w:eastAsia="Times New Roman" w:hAnsi="Arial" w:cs="Arial"/>
                <w:color w:val="000000"/>
                <w:sz w:val="20"/>
                <w:szCs w:val="20"/>
                <w:lang w:val="en-GB"/>
              </w:rPr>
            </w:pPr>
          </w:p>
        </w:tc>
        <w:tc>
          <w:tcPr>
            <w:tcW w:w="992"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ind w:left="709"/>
              <w:jc w:val="both"/>
              <w:rPr>
                <w:rFonts w:ascii="Arial" w:eastAsia="Times New Roman" w:hAnsi="Arial" w:cs="Arial"/>
                <w:color w:val="000000"/>
                <w:sz w:val="20"/>
                <w:szCs w:val="20"/>
                <w:lang w:val="en-GB"/>
              </w:rPr>
            </w:pPr>
          </w:p>
        </w:tc>
        <w:tc>
          <w:tcPr>
            <w:tcW w:w="992"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ind w:left="709"/>
              <w:jc w:val="both"/>
              <w:rPr>
                <w:rFonts w:ascii="Arial" w:eastAsia="Times New Roman" w:hAnsi="Arial" w:cs="Arial"/>
                <w:color w:val="000000"/>
                <w:sz w:val="20"/>
                <w:szCs w:val="20"/>
                <w:lang w:val="en-GB"/>
              </w:rPr>
            </w:pPr>
          </w:p>
        </w:tc>
        <w:tc>
          <w:tcPr>
            <w:tcW w:w="1276"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30,000</w:t>
            </w:r>
          </w:p>
        </w:tc>
      </w:tr>
      <w:tr w:rsidR="004C3DB8" w:rsidRPr="007D00B3" w:rsidTr="00072040">
        <w:trPr>
          <w:trHeight w:val="236"/>
        </w:trPr>
        <w:tc>
          <w:tcPr>
            <w:tcW w:w="1180" w:type="dxa"/>
            <w:tcBorders>
              <w:top w:val="nil"/>
              <w:left w:val="single" w:sz="4" w:space="0" w:color="auto"/>
              <w:bottom w:val="single" w:sz="4" w:space="0" w:color="auto"/>
              <w:right w:val="single" w:sz="4" w:space="0" w:color="auto"/>
            </w:tcBorders>
            <w:shd w:val="clear" w:color="auto" w:fill="auto"/>
            <w:noWrap/>
            <w:hideMark/>
          </w:tcPr>
          <w:p w:rsidR="004C3DB8" w:rsidRPr="007D00B3" w:rsidRDefault="004C3DB8" w:rsidP="00743346">
            <w:pPr>
              <w:spacing w:after="0"/>
              <w:jc w:val="both"/>
              <w:rPr>
                <w:rFonts w:ascii="Arial" w:eastAsia="Times New Roman" w:hAnsi="Arial" w:cs="Arial"/>
                <w:color w:val="000000"/>
                <w:sz w:val="20"/>
                <w:szCs w:val="20"/>
                <w:lang w:val="en-GB"/>
              </w:rPr>
            </w:pPr>
            <w:proofErr w:type="spellStart"/>
            <w:r w:rsidRPr="007D00B3">
              <w:rPr>
                <w:rFonts w:ascii="Arial" w:eastAsia="Times New Roman" w:hAnsi="Arial" w:cs="Arial"/>
                <w:color w:val="000000"/>
                <w:sz w:val="20"/>
                <w:szCs w:val="20"/>
                <w:lang w:val="en-GB"/>
              </w:rPr>
              <w:t>Mfriga</w:t>
            </w:r>
            <w:proofErr w:type="spellEnd"/>
          </w:p>
        </w:tc>
        <w:tc>
          <w:tcPr>
            <w:tcW w:w="1372"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50,000</w:t>
            </w:r>
          </w:p>
        </w:tc>
        <w:tc>
          <w:tcPr>
            <w:tcW w:w="992"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50,000</w:t>
            </w:r>
          </w:p>
        </w:tc>
        <w:tc>
          <w:tcPr>
            <w:tcW w:w="1134"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50,000</w:t>
            </w:r>
          </w:p>
        </w:tc>
        <w:tc>
          <w:tcPr>
            <w:tcW w:w="1134"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ind w:left="709"/>
              <w:jc w:val="both"/>
              <w:rPr>
                <w:rFonts w:ascii="Arial" w:eastAsia="Times New Roman" w:hAnsi="Arial" w:cs="Arial"/>
                <w:color w:val="000000"/>
                <w:sz w:val="20"/>
                <w:szCs w:val="20"/>
                <w:lang w:val="en-GB"/>
              </w:rPr>
            </w:pPr>
          </w:p>
        </w:tc>
        <w:tc>
          <w:tcPr>
            <w:tcW w:w="992"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ind w:left="709"/>
              <w:jc w:val="both"/>
              <w:rPr>
                <w:rFonts w:ascii="Arial" w:eastAsia="Times New Roman" w:hAnsi="Arial" w:cs="Arial"/>
                <w:color w:val="000000"/>
                <w:sz w:val="20"/>
                <w:szCs w:val="20"/>
                <w:lang w:val="en-GB"/>
              </w:rPr>
            </w:pPr>
          </w:p>
        </w:tc>
        <w:tc>
          <w:tcPr>
            <w:tcW w:w="992"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30,000</w:t>
            </w:r>
          </w:p>
        </w:tc>
        <w:tc>
          <w:tcPr>
            <w:tcW w:w="1276" w:type="dxa"/>
            <w:tcBorders>
              <w:top w:val="nil"/>
              <w:left w:val="nil"/>
              <w:bottom w:val="single" w:sz="4" w:space="0" w:color="auto"/>
              <w:right w:val="single" w:sz="4" w:space="0" w:color="auto"/>
            </w:tcBorders>
            <w:shd w:val="clear" w:color="auto" w:fill="auto"/>
            <w:noWrap/>
            <w:vAlign w:val="center"/>
            <w:hideMark/>
          </w:tcPr>
          <w:p w:rsidR="004C3DB8" w:rsidRPr="007D00B3" w:rsidRDefault="004C3DB8" w:rsidP="00743346">
            <w:pPr>
              <w:spacing w:after="0"/>
              <w:ind w:left="709"/>
              <w:jc w:val="both"/>
              <w:rPr>
                <w:rFonts w:ascii="Arial" w:eastAsia="Times New Roman" w:hAnsi="Arial" w:cs="Arial"/>
                <w:color w:val="000000"/>
                <w:sz w:val="20"/>
                <w:szCs w:val="20"/>
                <w:lang w:val="en-GB"/>
              </w:rPr>
            </w:pPr>
          </w:p>
        </w:tc>
      </w:tr>
      <w:tr w:rsidR="004C3DB8" w:rsidRPr="00B629B9" w:rsidTr="00072040">
        <w:trPr>
          <w:trHeight w:val="236"/>
        </w:trPr>
        <w:tc>
          <w:tcPr>
            <w:tcW w:w="1180" w:type="dxa"/>
            <w:tcBorders>
              <w:top w:val="single" w:sz="4" w:space="0" w:color="auto"/>
              <w:left w:val="single" w:sz="4" w:space="0" w:color="auto"/>
              <w:bottom w:val="single" w:sz="4" w:space="0" w:color="auto"/>
              <w:right w:val="single" w:sz="4" w:space="0" w:color="auto"/>
            </w:tcBorders>
            <w:shd w:val="clear" w:color="auto" w:fill="auto"/>
            <w:noWrap/>
          </w:tcPr>
          <w:p w:rsidR="004C3DB8" w:rsidRPr="00B629B9" w:rsidRDefault="004C3DB8" w:rsidP="00743346">
            <w:pPr>
              <w:spacing w:after="0"/>
              <w:jc w:val="both"/>
              <w:rPr>
                <w:rFonts w:ascii="Arial" w:eastAsia="Times New Roman" w:hAnsi="Arial" w:cs="Arial"/>
                <w:b/>
                <w:i/>
                <w:color w:val="000000"/>
                <w:sz w:val="20"/>
                <w:szCs w:val="20"/>
                <w:lang w:val="en-GB"/>
              </w:rPr>
            </w:pPr>
            <w:r w:rsidRPr="00B629B9">
              <w:rPr>
                <w:rFonts w:ascii="Arial" w:eastAsia="Times New Roman" w:hAnsi="Arial" w:cs="Arial"/>
                <w:b/>
                <w:i/>
                <w:color w:val="000000"/>
                <w:sz w:val="20"/>
                <w:szCs w:val="20"/>
                <w:lang w:val="en-GB"/>
              </w:rPr>
              <w:t>Average</w:t>
            </w:r>
          </w:p>
        </w:tc>
        <w:tc>
          <w:tcPr>
            <w:tcW w:w="1372" w:type="dxa"/>
            <w:tcBorders>
              <w:top w:val="single" w:sz="4" w:space="0" w:color="auto"/>
              <w:left w:val="nil"/>
              <w:bottom w:val="single" w:sz="4" w:space="0" w:color="auto"/>
              <w:right w:val="single" w:sz="4" w:space="0" w:color="auto"/>
            </w:tcBorders>
            <w:shd w:val="clear" w:color="auto" w:fill="auto"/>
            <w:noWrap/>
            <w:vAlign w:val="bottom"/>
          </w:tcPr>
          <w:p w:rsidR="004C3DB8" w:rsidRPr="00B629B9" w:rsidRDefault="004C3DB8" w:rsidP="00743346">
            <w:pPr>
              <w:spacing w:after="0"/>
              <w:jc w:val="both"/>
              <w:rPr>
                <w:rFonts w:ascii="Arial" w:eastAsia="Times New Roman" w:hAnsi="Arial" w:cs="Arial"/>
                <w:b/>
                <w:i/>
                <w:color w:val="000000"/>
                <w:sz w:val="20"/>
                <w:szCs w:val="20"/>
                <w:lang w:val="en-GB"/>
              </w:rPr>
            </w:pPr>
            <w:r w:rsidRPr="00B629B9">
              <w:rPr>
                <w:rFonts w:ascii="Arial" w:eastAsia="Times New Roman" w:hAnsi="Arial" w:cs="Arial"/>
                <w:b/>
                <w:i/>
                <w:color w:val="000000"/>
                <w:sz w:val="20"/>
                <w:szCs w:val="20"/>
              </w:rPr>
              <w:t>53,077</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4C3DB8" w:rsidRPr="00B629B9" w:rsidRDefault="004C3DB8" w:rsidP="00743346">
            <w:pPr>
              <w:spacing w:after="0"/>
              <w:jc w:val="both"/>
              <w:rPr>
                <w:rFonts w:ascii="Arial" w:eastAsia="Times New Roman" w:hAnsi="Arial" w:cs="Arial"/>
                <w:b/>
                <w:i/>
                <w:color w:val="000000"/>
                <w:sz w:val="20"/>
                <w:szCs w:val="20"/>
                <w:lang w:val="en-GB"/>
              </w:rPr>
            </w:pPr>
            <w:r w:rsidRPr="00B629B9">
              <w:rPr>
                <w:rFonts w:ascii="Arial" w:eastAsia="Times New Roman" w:hAnsi="Arial" w:cs="Arial"/>
                <w:b/>
                <w:i/>
                <w:color w:val="000000"/>
                <w:sz w:val="20"/>
                <w:szCs w:val="20"/>
              </w:rPr>
              <w:t>58,929</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4C3DB8" w:rsidRPr="00B629B9" w:rsidRDefault="004C3DB8" w:rsidP="00743346">
            <w:pPr>
              <w:spacing w:after="0"/>
              <w:jc w:val="both"/>
              <w:rPr>
                <w:rFonts w:ascii="Arial" w:eastAsia="Times New Roman" w:hAnsi="Arial" w:cs="Arial"/>
                <w:b/>
                <w:i/>
                <w:color w:val="000000"/>
                <w:sz w:val="20"/>
                <w:szCs w:val="20"/>
                <w:lang w:val="en-GB"/>
              </w:rPr>
            </w:pPr>
            <w:r w:rsidRPr="00B629B9">
              <w:rPr>
                <w:rFonts w:ascii="Arial" w:eastAsia="Times New Roman" w:hAnsi="Arial" w:cs="Arial"/>
                <w:b/>
                <w:i/>
                <w:color w:val="000000"/>
                <w:sz w:val="20"/>
                <w:szCs w:val="20"/>
              </w:rPr>
              <w:t>37,417</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4C3DB8" w:rsidRPr="00B629B9" w:rsidRDefault="004C3DB8" w:rsidP="00743346">
            <w:pPr>
              <w:spacing w:after="0"/>
              <w:jc w:val="both"/>
              <w:rPr>
                <w:rFonts w:ascii="Arial" w:eastAsia="Times New Roman" w:hAnsi="Arial" w:cs="Arial"/>
                <w:b/>
                <w:i/>
                <w:color w:val="000000"/>
                <w:sz w:val="20"/>
                <w:szCs w:val="20"/>
                <w:lang w:val="en-GB"/>
              </w:rPr>
            </w:pPr>
            <w:r w:rsidRPr="00B629B9">
              <w:rPr>
                <w:rFonts w:ascii="Arial" w:eastAsia="Times New Roman" w:hAnsi="Arial" w:cs="Arial"/>
                <w:b/>
                <w:i/>
                <w:color w:val="000000"/>
                <w:sz w:val="20"/>
                <w:szCs w:val="20"/>
              </w:rPr>
              <w:t>16,667</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4C3DB8" w:rsidRPr="00B629B9" w:rsidRDefault="004C3DB8" w:rsidP="00743346">
            <w:pPr>
              <w:spacing w:after="0"/>
              <w:jc w:val="both"/>
              <w:rPr>
                <w:rFonts w:ascii="Arial" w:eastAsia="Times New Roman" w:hAnsi="Arial" w:cs="Arial"/>
                <w:b/>
                <w:i/>
                <w:color w:val="000000"/>
                <w:sz w:val="20"/>
                <w:szCs w:val="20"/>
                <w:lang w:val="en-GB"/>
              </w:rPr>
            </w:pPr>
            <w:r w:rsidRPr="00B629B9">
              <w:rPr>
                <w:rFonts w:ascii="Arial" w:eastAsia="Times New Roman" w:hAnsi="Arial" w:cs="Arial"/>
                <w:b/>
                <w:i/>
                <w:color w:val="000000"/>
                <w:sz w:val="20"/>
                <w:szCs w:val="20"/>
              </w:rPr>
              <w:t>50,000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4C3DB8" w:rsidRPr="00B629B9" w:rsidRDefault="004C3DB8" w:rsidP="00743346">
            <w:pPr>
              <w:spacing w:after="0"/>
              <w:jc w:val="both"/>
              <w:rPr>
                <w:rFonts w:ascii="Arial" w:eastAsia="Times New Roman" w:hAnsi="Arial" w:cs="Arial"/>
                <w:b/>
                <w:i/>
                <w:color w:val="000000"/>
                <w:sz w:val="20"/>
                <w:szCs w:val="20"/>
                <w:lang w:val="en-GB"/>
              </w:rPr>
            </w:pPr>
            <w:r w:rsidRPr="00B629B9">
              <w:rPr>
                <w:rFonts w:ascii="Arial" w:eastAsia="Times New Roman" w:hAnsi="Arial" w:cs="Arial"/>
                <w:b/>
                <w:i/>
                <w:color w:val="000000"/>
                <w:sz w:val="20"/>
                <w:szCs w:val="20"/>
              </w:rPr>
              <w:t>51,667</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4C3DB8" w:rsidRPr="00B629B9" w:rsidRDefault="004C3DB8" w:rsidP="00743346">
            <w:pPr>
              <w:spacing w:after="0"/>
              <w:jc w:val="both"/>
              <w:rPr>
                <w:rFonts w:ascii="Arial" w:eastAsia="Times New Roman" w:hAnsi="Arial" w:cs="Arial"/>
                <w:b/>
                <w:i/>
                <w:color w:val="000000"/>
                <w:sz w:val="20"/>
                <w:szCs w:val="20"/>
                <w:lang w:val="en-GB"/>
              </w:rPr>
            </w:pPr>
            <w:r w:rsidRPr="00B629B9">
              <w:rPr>
                <w:rFonts w:ascii="Arial" w:eastAsia="Times New Roman" w:hAnsi="Arial" w:cs="Arial"/>
                <w:b/>
                <w:i/>
                <w:color w:val="000000"/>
                <w:sz w:val="20"/>
                <w:szCs w:val="20"/>
              </w:rPr>
              <w:t>44,500</w:t>
            </w:r>
          </w:p>
        </w:tc>
      </w:tr>
    </w:tbl>
    <w:p w:rsidR="00816A96" w:rsidRDefault="00143D32" w:rsidP="00743346">
      <w:pPr>
        <w:spacing w:after="0"/>
        <w:ind w:left="709" w:hanging="709"/>
        <w:jc w:val="both"/>
        <w:rPr>
          <w:rFonts w:ascii="Arial" w:hAnsi="Arial" w:cs="Arial"/>
          <w:sz w:val="20"/>
          <w:szCs w:val="20"/>
          <w:lang w:val="en-GB"/>
        </w:rPr>
      </w:pPr>
      <w:r w:rsidRPr="007D00B3">
        <w:rPr>
          <w:rFonts w:ascii="Arial" w:hAnsi="Arial" w:cs="Arial"/>
          <w:sz w:val="20"/>
          <w:szCs w:val="20"/>
          <w:lang w:val="en-GB"/>
        </w:rPr>
        <w:t xml:space="preserve"> </w:t>
      </w:r>
    </w:p>
    <w:p w:rsidR="00816A96" w:rsidRPr="002272FA" w:rsidRDefault="00816A96" w:rsidP="00A06E8B">
      <w:pPr>
        <w:pStyle w:val="Otsikko2"/>
        <w:numPr>
          <w:ilvl w:val="1"/>
          <w:numId w:val="5"/>
        </w:numPr>
        <w:spacing w:before="0" w:after="0" w:line="240" w:lineRule="auto"/>
        <w:ind w:left="709" w:hanging="709"/>
        <w:jc w:val="both"/>
        <w:rPr>
          <w:rFonts w:ascii="Arial" w:hAnsi="Arial" w:cs="Arial"/>
          <w:sz w:val="20"/>
        </w:rPr>
      </w:pPr>
      <w:bookmarkStart w:id="34" w:name="_Toc524702213"/>
      <w:r w:rsidRPr="002272FA">
        <w:rPr>
          <w:rFonts w:ascii="Arial" w:hAnsi="Arial" w:cs="Arial"/>
          <w:sz w:val="20"/>
        </w:rPr>
        <w:t>C</w:t>
      </w:r>
      <w:r w:rsidR="00775D8C">
        <w:rPr>
          <w:rFonts w:ascii="Arial" w:hAnsi="Arial" w:cs="Arial"/>
          <w:sz w:val="20"/>
        </w:rPr>
        <w:t>hallenges for rural farmers in c</w:t>
      </w:r>
      <w:r w:rsidRPr="002272FA">
        <w:rPr>
          <w:rFonts w:ascii="Arial" w:hAnsi="Arial" w:cs="Arial"/>
          <w:sz w:val="20"/>
        </w:rPr>
        <w:t>ommercial forestry</w:t>
      </w:r>
      <w:bookmarkEnd w:id="34"/>
      <w:r w:rsidRPr="002272FA">
        <w:rPr>
          <w:rFonts w:ascii="Arial" w:hAnsi="Arial" w:cs="Arial"/>
          <w:sz w:val="20"/>
        </w:rPr>
        <w:t xml:space="preserve"> </w:t>
      </w:r>
    </w:p>
    <w:p w:rsidR="00816A96" w:rsidRDefault="00816A96" w:rsidP="00743346">
      <w:pPr>
        <w:autoSpaceDE w:val="0"/>
        <w:autoSpaceDN w:val="0"/>
        <w:adjustRightInd w:val="0"/>
        <w:spacing w:after="0"/>
        <w:ind w:left="709"/>
        <w:jc w:val="both"/>
        <w:rPr>
          <w:rFonts w:ascii="Arial" w:hAnsi="Arial" w:cs="Arial"/>
          <w:sz w:val="20"/>
          <w:szCs w:val="20"/>
          <w:lang w:val="en-GB"/>
        </w:rPr>
      </w:pPr>
    </w:p>
    <w:p w:rsidR="00E334BD" w:rsidRDefault="00E334BD" w:rsidP="00743346">
      <w:pPr>
        <w:autoSpaceDE w:val="0"/>
        <w:autoSpaceDN w:val="0"/>
        <w:adjustRightInd w:val="0"/>
        <w:spacing w:after="0"/>
        <w:ind w:left="709"/>
        <w:jc w:val="both"/>
        <w:rPr>
          <w:rFonts w:ascii="Arial" w:hAnsi="Arial" w:cs="Arial"/>
          <w:sz w:val="20"/>
          <w:szCs w:val="20"/>
          <w:lang w:val="en-GB"/>
        </w:rPr>
      </w:pPr>
      <w:r>
        <w:rPr>
          <w:rFonts w:ascii="Arial" w:hAnsi="Arial" w:cs="Arial"/>
          <w:sz w:val="20"/>
          <w:szCs w:val="20"/>
          <w:lang w:val="en-GB"/>
        </w:rPr>
        <w:t>Lack of capital to invest in tree planting was the most common challenge raised by tree growers</w:t>
      </w:r>
      <w:r w:rsidR="00143D32">
        <w:rPr>
          <w:rFonts w:ascii="Arial" w:hAnsi="Arial" w:cs="Arial"/>
          <w:sz w:val="20"/>
          <w:szCs w:val="20"/>
          <w:lang w:val="en-GB"/>
        </w:rPr>
        <w:t>, and the high cost of seeds and maintenance of plantations</w:t>
      </w:r>
      <w:r>
        <w:rPr>
          <w:rFonts w:ascii="Arial" w:hAnsi="Arial" w:cs="Arial"/>
          <w:sz w:val="20"/>
          <w:szCs w:val="20"/>
          <w:lang w:val="en-GB"/>
        </w:rPr>
        <w:t>.</w:t>
      </w:r>
      <w:r w:rsidR="00143D32">
        <w:rPr>
          <w:rFonts w:ascii="Arial" w:hAnsi="Arial" w:cs="Arial"/>
          <w:sz w:val="20"/>
          <w:szCs w:val="20"/>
          <w:lang w:val="en-GB"/>
        </w:rPr>
        <w:t xml:space="preserve"> Bush fires and lack of access roads were also mentioned by nearly half of the respondents. Availability of land was not a problem for most respondents. </w:t>
      </w:r>
      <w:r>
        <w:rPr>
          <w:rFonts w:ascii="Arial" w:hAnsi="Arial" w:cs="Arial"/>
          <w:sz w:val="20"/>
          <w:szCs w:val="20"/>
          <w:lang w:val="en-GB"/>
        </w:rPr>
        <w:t xml:space="preserve"> </w:t>
      </w:r>
    </w:p>
    <w:p w:rsidR="0039546A" w:rsidRDefault="0039546A" w:rsidP="00743346">
      <w:pPr>
        <w:autoSpaceDE w:val="0"/>
        <w:autoSpaceDN w:val="0"/>
        <w:adjustRightInd w:val="0"/>
        <w:spacing w:after="0"/>
        <w:ind w:left="709"/>
        <w:jc w:val="both"/>
        <w:rPr>
          <w:rFonts w:ascii="Arial" w:hAnsi="Arial" w:cs="Arial"/>
          <w:sz w:val="20"/>
          <w:szCs w:val="20"/>
          <w:lang w:val="en-GB"/>
        </w:rPr>
      </w:pPr>
    </w:p>
    <w:p w:rsidR="00E334BD" w:rsidRDefault="00EA5060" w:rsidP="00743346">
      <w:pPr>
        <w:keepNext/>
        <w:autoSpaceDE w:val="0"/>
        <w:autoSpaceDN w:val="0"/>
        <w:adjustRightInd w:val="0"/>
        <w:spacing w:after="0"/>
        <w:ind w:left="709"/>
        <w:jc w:val="both"/>
      </w:pPr>
      <w:r>
        <w:rPr>
          <w:noProof/>
        </w:rPr>
        <w:lastRenderedPageBreak/>
        <w:drawing>
          <wp:inline distT="0" distB="0" distL="0" distR="0" wp14:anchorId="6D97DE21" wp14:editId="76319C9C">
            <wp:extent cx="4719794" cy="3500010"/>
            <wp:effectExtent l="0" t="0" r="508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43465" cy="3517564"/>
                    </a:xfrm>
                    <a:prstGeom prst="rect">
                      <a:avLst/>
                    </a:prstGeom>
                  </pic:spPr>
                </pic:pic>
              </a:graphicData>
            </a:graphic>
          </wp:inline>
        </w:drawing>
      </w:r>
    </w:p>
    <w:p w:rsidR="00E334BD" w:rsidRPr="007D00B3" w:rsidRDefault="00E334BD" w:rsidP="00743346">
      <w:pPr>
        <w:pStyle w:val="Kuvaotsikko"/>
        <w:ind w:left="709"/>
        <w:rPr>
          <w:szCs w:val="20"/>
          <w:highlight w:val="yellow"/>
        </w:rPr>
      </w:pPr>
      <w:bookmarkStart w:id="35" w:name="_Toc524700259"/>
      <w:r>
        <w:t xml:space="preserve">Figure </w:t>
      </w:r>
      <w:r>
        <w:fldChar w:fldCharType="begin"/>
      </w:r>
      <w:r>
        <w:instrText xml:space="preserve"> SEQ Figure \* ARABIC </w:instrText>
      </w:r>
      <w:r>
        <w:fldChar w:fldCharType="separate"/>
      </w:r>
      <w:r w:rsidR="00A919EF">
        <w:rPr>
          <w:noProof/>
        </w:rPr>
        <w:t>9</w:t>
      </w:r>
      <w:r>
        <w:fldChar w:fldCharType="end"/>
      </w:r>
      <w:r>
        <w:t>: Farmers' challenges in commercial forestry</w:t>
      </w:r>
      <w:bookmarkEnd w:id="35"/>
    </w:p>
    <w:p w:rsidR="00E334BD" w:rsidRDefault="00E334BD" w:rsidP="00743346">
      <w:pPr>
        <w:autoSpaceDE w:val="0"/>
        <w:autoSpaceDN w:val="0"/>
        <w:adjustRightInd w:val="0"/>
        <w:spacing w:after="0"/>
        <w:ind w:left="709"/>
        <w:jc w:val="both"/>
        <w:rPr>
          <w:rFonts w:ascii="Arial" w:hAnsi="Arial" w:cs="Arial"/>
          <w:sz w:val="20"/>
          <w:szCs w:val="20"/>
          <w:lang w:val="en-GB"/>
        </w:rPr>
      </w:pPr>
    </w:p>
    <w:p w:rsidR="00516C95" w:rsidRDefault="0039546A" w:rsidP="00743346">
      <w:pPr>
        <w:autoSpaceDE w:val="0"/>
        <w:autoSpaceDN w:val="0"/>
        <w:adjustRightInd w:val="0"/>
        <w:spacing w:after="0"/>
        <w:ind w:left="709"/>
        <w:jc w:val="both"/>
        <w:rPr>
          <w:rFonts w:ascii="Arial" w:hAnsi="Arial" w:cs="Arial"/>
          <w:sz w:val="20"/>
          <w:szCs w:val="20"/>
          <w:lang w:val="en-GB"/>
        </w:rPr>
      </w:pPr>
      <w:r w:rsidRPr="007D00B3">
        <w:rPr>
          <w:rFonts w:ascii="Arial" w:hAnsi="Arial" w:cs="Arial"/>
          <w:sz w:val="20"/>
          <w:szCs w:val="20"/>
          <w:lang w:val="en-GB"/>
        </w:rPr>
        <w:t xml:space="preserve">In some of the villages especially where PFP is not yet operational, </w:t>
      </w:r>
      <w:r w:rsidR="00143D32">
        <w:rPr>
          <w:rFonts w:ascii="Arial" w:hAnsi="Arial" w:cs="Arial"/>
          <w:sz w:val="20"/>
          <w:szCs w:val="20"/>
          <w:lang w:val="en-GB"/>
        </w:rPr>
        <w:t>respondents were keen to learn more about better forestry techniques and said that they would be willing to pay up to twice the current price to get improved seedlings, and also to pay for extension services as they recognised the</w:t>
      </w:r>
      <w:r w:rsidR="00516C95">
        <w:rPr>
          <w:rFonts w:ascii="Arial" w:hAnsi="Arial" w:cs="Arial"/>
          <w:sz w:val="20"/>
          <w:szCs w:val="20"/>
          <w:lang w:val="en-GB"/>
        </w:rPr>
        <w:t>ir</w:t>
      </w:r>
      <w:r w:rsidR="00143D32">
        <w:rPr>
          <w:rFonts w:ascii="Arial" w:hAnsi="Arial" w:cs="Arial"/>
          <w:sz w:val="20"/>
          <w:szCs w:val="20"/>
          <w:lang w:val="en-GB"/>
        </w:rPr>
        <w:t xml:space="preserve"> potential value</w:t>
      </w:r>
      <w:r w:rsidR="00516C95">
        <w:rPr>
          <w:rFonts w:ascii="Arial" w:hAnsi="Arial" w:cs="Arial"/>
          <w:sz w:val="20"/>
          <w:szCs w:val="20"/>
          <w:lang w:val="en-GB"/>
        </w:rPr>
        <w:t>.</w:t>
      </w:r>
    </w:p>
    <w:p w:rsidR="00143D32" w:rsidRDefault="00143D32" w:rsidP="00743346">
      <w:pPr>
        <w:tabs>
          <w:tab w:val="left" w:pos="90"/>
        </w:tabs>
        <w:spacing w:after="0"/>
        <w:ind w:left="709"/>
        <w:jc w:val="both"/>
        <w:rPr>
          <w:rFonts w:ascii="Arial" w:hAnsi="Arial" w:cs="Arial"/>
          <w:b/>
          <w:i/>
          <w:sz w:val="20"/>
          <w:szCs w:val="20"/>
          <w:lang w:val="en-GB"/>
        </w:rPr>
      </w:pPr>
    </w:p>
    <w:p w:rsidR="00143D32" w:rsidRDefault="0039546A" w:rsidP="00743346">
      <w:pPr>
        <w:tabs>
          <w:tab w:val="left" w:pos="90"/>
        </w:tabs>
        <w:spacing w:after="0"/>
        <w:ind w:left="709"/>
        <w:jc w:val="both"/>
        <w:rPr>
          <w:rFonts w:ascii="Arial" w:hAnsi="Arial" w:cs="Arial"/>
          <w:sz w:val="20"/>
          <w:szCs w:val="20"/>
          <w:lang w:val="en-GB"/>
        </w:rPr>
      </w:pPr>
      <w:r w:rsidRPr="0039546A">
        <w:rPr>
          <w:rFonts w:ascii="Arial" w:hAnsi="Arial" w:cs="Arial"/>
          <w:b/>
          <w:i/>
          <w:sz w:val="20"/>
          <w:szCs w:val="20"/>
          <w:lang w:val="en-GB"/>
        </w:rPr>
        <w:t>“</w:t>
      </w:r>
      <w:r w:rsidR="00143D32">
        <w:rPr>
          <w:rFonts w:ascii="Arial" w:hAnsi="Arial" w:cs="Arial"/>
          <w:b/>
          <w:i/>
          <w:sz w:val="20"/>
          <w:szCs w:val="20"/>
          <w:lang w:val="en-GB"/>
        </w:rPr>
        <w:t>W</w:t>
      </w:r>
      <w:r w:rsidR="00143D32" w:rsidRPr="00E334BD">
        <w:rPr>
          <w:rFonts w:ascii="Arial" w:hAnsi="Arial" w:cs="Arial"/>
          <w:b/>
          <w:i/>
          <w:sz w:val="20"/>
          <w:szCs w:val="20"/>
          <w:lang w:val="en-GB"/>
        </w:rPr>
        <w:t>e hear that there is a way to make the trees grow faster but we don’t exactly know how this is done</w:t>
      </w:r>
      <w:r w:rsidR="00143D32">
        <w:rPr>
          <w:rFonts w:ascii="Arial" w:hAnsi="Arial" w:cs="Arial"/>
          <w:b/>
          <w:i/>
          <w:sz w:val="20"/>
          <w:szCs w:val="20"/>
          <w:lang w:val="en-GB"/>
        </w:rPr>
        <w:t xml:space="preserve">. </w:t>
      </w:r>
      <w:r w:rsidR="00143D32" w:rsidRPr="0039546A">
        <w:rPr>
          <w:rFonts w:ascii="Arial" w:hAnsi="Arial" w:cs="Arial"/>
          <w:b/>
          <w:i/>
          <w:sz w:val="20"/>
          <w:szCs w:val="20"/>
          <w:lang w:val="en-GB"/>
        </w:rPr>
        <w:t xml:space="preserve"> </w:t>
      </w:r>
      <w:r w:rsidRPr="0039546A">
        <w:rPr>
          <w:rFonts w:ascii="Arial" w:hAnsi="Arial" w:cs="Arial"/>
          <w:b/>
          <w:i/>
          <w:sz w:val="20"/>
          <w:szCs w:val="20"/>
          <w:lang w:val="en-GB"/>
        </w:rPr>
        <w:t>As long as we get improved seedling, even if they cost twice the normal price we are willing to pay. We heard that by using fertilisers when planting trees grow much faster but we are not sure of exact fertilisers to use and the rates. We are willing to pay an expert t</w:t>
      </w:r>
      <w:r w:rsidR="00143D32">
        <w:rPr>
          <w:rFonts w:ascii="Arial" w:hAnsi="Arial" w:cs="Arial"/>
          <w:b/>
          <w:i/>
          <w:sz w:val="20"/>
          <w:szCs w:val="20"/>
          <w:lang w:val="en-GB"/>
        </w:rPr>
        <w:t xml:space="preserve">o teach us how to go about this </w:t>
      </w:r>
      <w:r w:rsidR="00143D32" w:rsidRPr="00E334BD">
        <w:rPr>
          <w:rFonts w:ascii="Arial" w:hAnsi="Arial" w:cs="Arial"/>
          <w:b/>
          <w:i/>
          <w:sz w:val="20"/>
          <w:szCs w:val="20"/>
          <w:lang w:val="en-GB"/>
        </w:rPr>
        <w:t>because we want to grow trees commercially and profitably</w:t>
      </w:r>
      <w:r w:rsidRPr="0039546A">
        <w:rPr>
          <w:rFonts w:ascii="Arial" w:hAnsi="Arial" w:cs="Arial"/>
          <w:b/>
          <w:i/>
          <w:sz w:val="20"/>
          <w:szCs w:val="20"/>
          <w:lang w:val="en-GB"/>
        </w:rPr>
        <w:t>”</w:t>
      </w:r>
      <w:r w:rsidRPr="007D00B3">
        <w:rPr>
          <w:rFonts w:ascii="Arial" w:hAnsi="Arial" w:cs="Arial"/>
          <w:sz w:val="20"/>
          <w:szCs w:val="20"/>
          <w:lang w:val="en-GB"/>
        </w:rPr>
        <w:t xml:space="preserve"> </w:t>
      </w:r>
    </w:p>
    <w:p w:rsidR="0039546A" w:rsidRDefault="0039546A" w:rsidP="00743346">
      <w:pPr>
        <w:tabs>
          <w:tab w:val="left" w:pos="90"/>
        </w:tabs>
        <w:spacing w:after="0"/>
        <w:ind w:left="709"/>
        <w:jc w:val="both"/>
        <w:rPr>
          <w:rFonts w:ascii="Arial" w:hAnsi="Arial" w:cs="Arial"/>
          <w:sz w:val="20"/>
          <w:szCs w:val="20"/>
          <w:lang w:val="en-GB"/>
        </w:rPr>
      </w:pPr>
      <w:r w:rsidRPr="007D00B3">
        <w:rPr>
          <w:rFonts w:ascii="Arial" w:hAnsi="Arial" w:cs="Arial"/>
          <w:sz w:val="20"/>
          <w:szCs w:val="20"/>
          <w:lang w:val="en-GB"/>
        </w:rPr>
        <w:t xml:space="preserve">TGA leader from </w:t>
      </w:r>
      <w:proofErr w:type="spellStart"/>
      <w:r w:rsidRPr="007D00B3">
        <w:rPr>
          <w:rFonts w:ascii="Arial" w:hAnsi="Arial" w:cs="Arial"/>
          <w:sz w:val="20"/>
          <w:szCs w:val="20"/>
          <w:lang w:val="en-GB"/>
        </w:rPr>
        <w:t>Mbega</w:t>
      </w:r>
      <w:proofErr w:type="spellEnd"/>
      <w:r w:rsidRPr="007D00B3">
        <w:rPr>
          <w:rFonts w:ascii="Arial" w:hAnsi="Arial" w:cs="Arial"/>
          <w:sz w:val="20"/>
          <w:szCs w:val="20"/>
          <w:lang w:val="en-GB"/>
        </w:rPr>
        <w:t xml:space="preserve"> village</w:t>
      </w:r>
    </w:p>
    <w:p w:rsidR="00E334BD" w:rsidRDefault="00E334BD" w:rsidP="00743346">
      <w:pPr>
        <w:tabs>
          <w:tab w:val="left" w:pos="90"/>
        </w:tabs>
        <w:spacing w:after="0"/>
        <w:ind w:left="709"/>
        <w:jc w:val="both"/>
        <w:rPr>
          <w:rFonts w:ascii="Arial" w:hAnsi="Arial" w:cs="Arial"/>
          <w:sz w:val="20"/>
          <w:szCs w:val="20"/>
          <w:lang w:val="en-GB"/>
        </w:rPr>
      </w:pPr>
    </w:p>
    <w:p w:rsidR="00E334BD" w:rsidRDefault="00E334BD" w:rsidP="00743346">
      <w:pPr>
        <w:autoSpaceDE w:val="0"/>
        <w:autoSpaceDN w:val="0"/>
        <w:adjustRightInd w:val="0"/>
        <w:spacing w:after="0"/>
        <w:ind w:left="709"/>
        <w:jc w:val="both"/>
        <w:rPr>
          <w:rFonts w:ascii="Arial" w:hAnsi="Arial" w:cs="Arial"/>
          <w:sz w:val="20"/>
          <w:szCs w:val="20"/>
          <w:lang w:val="en-GB"/>
        </w:rPr>
      </w:pPr>
      <w:r w:rsidRPr="007D00B3">
        <w:rPr>
          <w:rFonts w:ascii="Arial" w:hAnsi="Arial" w:cs="Arial"/>
          <w:sz w:val="20"/>
          <w:szCs w:val="20"/>
          <w:lang w:val="en-GB"/>
        </w:rPr>
        <w:t xml:space="preserve">During the focus group discussions, there was an outcry about the low prices for tree products. It is therefore not surprising that marketing of tree products comes on top of all other training needs. Respondents said that because farmers need money quickly, it reduces their bargaining power. </w:t>
      </w:r>
      <w:r w:rsidRPr="0039546A">
        <w:rPr>
          <w:rFonts w:ascii="Arial" w:hAnsi="Arial" w:cs="Arial"/>
          <w:b/>
          <w:i/>
          <w:sz w:val="20"/>
          <w:szCs w:val="20"/>
          <w:lang w:val="en-GB"/>
        </w:rPr>
        <w:t>“Every individual farmer has a right to do what they want with their tree. The TGA cannot stop them, even when middlemen exploit them; it is willing buyer</w:t>
      </w:r>
      <w:r w:rsidR="00516C95">
        <w:rPr>
          <w:rFonts w:ascii="Arial" w:hAnsi="Arial" w:cs="Arial"/>
          <w:b/>
          <w:i/>
          <w:sz w:val="20"/>
          <w:szCs w:val="20"/>
          <w:lang w:val="en-GB"/>
        </w:rPr>
        <w:t xml:space="preserve"> - </w:t>
      </w:r>
      <w:r w:rsidRPr="0039546A">
        <w:rPr>
          <w:rFonts w:ascii="Arial" w:hAnsi="Arial" w:cs="Arial"/>
          <w:b/>
          <w:i/>
          <w:sz w:val="20"/>
          <w:szCs w:val="20"/>
          <w:lang w:val="en-GB"/>
        </w:rPr>
        <w:t>willing seller. This distorts the market”</w:t>
      </w:r>
      <w:r w:rsidRPr="007D00B3">
        <w:rPr>
          <w:rFonts w:ascii="Arial" w:hAnsi="Arial" w:cs="Arial"/>
          <w:i/>
          <w:sz w:val="20"/>
          <w:szCs w:val="20"/>
          <w:lang w:val="en-GB"/>
        </w:rPr>
        <w:t>.</w:t>
      </w:r>
      <w:r>
        <w:rPr>
          <w:rFonts w:ascii="Arial" w:hAnsi="Arial" w:cs="Arial"/>
          <w:sz w:val="20"/>
          <w:szCs w:val="20"/>
          <w:lang w:val="en-GB"/>
        </w:rPr>
        <w:t xml:space="preserve"> </w:t>
      </w:r>
    </w:p>
    <w:p w:rsidR="00E334BD" w:rsidRPr="007D00B3" w:rsidRDefault="00E334BD" w:rsidP="00743346">
      <w:pPr>
        <w:autoSpaceDE w:val="0"/>
        <w:autoSpaceDN w:val="0"/>
        <w:adjustRightInd w:val="0"/>
        <w:spacing w:after="0"/>
        <w:ind w:left="709"/>
        <w:jc w:val="both"/>
        <w:rPr>
          <w:rFonts w:ascii="Arial" w:hAnsi="Arial" w:cs="Arial"/>
          <w:sz w:val="20"/>
          <w:szCs w:val="20"/>
          <w:lang w:val="en-GB"/>
        </w:rPr>
      </w:pPr>
      <w:r>
        <w:rPr>
          <w:rFonts w:ascii="Arial" w:hAnsi="Arial" w:cs="Arial"/>
          <w:sz w:val="20"/>
          <w:szCs w:val="20"/>
          <w:lang w:val="en-GB"/>
        </w:rPr>
        <w:t>F</w:t>
      </w:r>
      <w:r w:rsidR="00516C95">
        <w:rPr>
          <w:rFonts w:ascii="Arial" w:hAnsi="Arial" w:cs="Arial"/>
          <w:sz w:val="20"/>
          <w:szCs w:val="20"/>
          <w:lang w:val="en-GB"/>
        </w:rPr>
        <w:t xml:space="preserve">armer from </w:t>
      </w:r>
      <w:proofErr w:type="spellStart"/>
      <w:r w:rsidR="00516C95">
        <w:rPr>
          <w:rFonts w:ascii="Arial" w:hAnsi="Arial" w:cs="Arial"/>
          <w:sz w:val="20"/>
          <w:szCs w:val="20"/>
          <w:lang w:val="en-GB"/>
        </w:rPr>
        <w:t>Uchindile</w:t>
      </w:r>
      <w:proofErr w:type="spellEnd"/>
      <w:r w:rsidR="00516C95">
        <w:rPr>
          <w:rFonts w:ascii="Arial" w:hAnsi="Arial" w:cs="Arial"/>
          <w:sz w:val="20"/>
          <w:szCs w:val="20"/>
          <w:lang w:val="en-GB"/>
        </w:rPr>
        <w:t xml:space="preserve"> village</w:t>
      </w:r>
    </w:p>
    <w:p w:rsidR="0039546A" w:rsidRPr="007D00B3" w:rsidRDefault="0039546A" w:rsidP="00743346">
      <w:pPr>
        <w:autoSpaceDE w:val="0"/>
        <w:autoSpaceDN w:val="0"/>
        <w:adjustRightInd w:val="0"/>
        <w:spacing w:after="0"/>
        <w:ind w:left="709"/>
        <w:jc w:val="both"/>
        <w:rPr>
          <w:rFonts w:ascii="Arial" w:hAnsi="Arial" w:cs="Arial"/>
          <w:sz w:val="20"/>
          <w:szCs w:val="20"/>
          <w:lang w:val="en-GB"/>
        </w:rPr>
      </w:pPr>
    </w:p>
    <w:p w:rsidR="00BA7519" w:rsidRDefault="00BA7519" w:rsidP="00A06E8B">
      <w:pPr>
        <w:pStyle w:val="Otsikko2"/>
        <w:numPr>
          <w:ilvl w:val="1"/>
          <w:numId w:val="5"/>
        </w:numPr>
        <w:spacing w:before="0" w:after="0" w:line="240" w:lineRule="auto"/>
        <w:ind w:left="709" w:hanging="709"/>
        <w:jc w:val="both"/>
        <w:rPr>
          <w:rFonts w:ascii="Arial" w:hAnsi="Arial" w:cs="Arial"/>
          <w:sz w:val="20"/>
        </w:rPr>
      </w:pPr>
      <w:bookmarkStart w:id="36" w:name="_Toc524702214"/>
      <w:r>
        <w:rPr>
          <w:rFonts w:ascii="Arial" w:hAnsi="Arial" w:cs="Arial"/>
          <w:sz w:val="20"/>
        </w:rPr>
        <w:t>Access to information about forestry</w:t>
      </w:r>
      <w:bookmarkEnd w:id="36"/>
    </w:p>
    <w:p w:rsidR="00170E6D" w:rsidRDefault="00170E6D" w:rsidP="00743346">
      <w:pPr>
        <w:autoSpaceDE w:val="0"/>
        <w:autoSpaceDN w:val="0"/>
        <w:adjustRightInd w:val="0"/>
        <w:spacing w:after="0"/>
        <w:ind w:left="709"/>
        <w:jc w:val="both"/>
        <w:rPr>
          <w:rFonts w:ascii="Arial" w:hAnsi="Arial" w:cs="Arial"/>
          <w:sz w:val="20"/>
          <w:szCs w:val="20"/>
          <w:lang w:val="en-GB"/>
        </w:rPr>
      </w:pPr>
    </w:p>
    <w:p w:rsidR="00BA7519" w:rsidRDefault="00775D8C" w:rsidP="00743346">
      <w:pPr>
        <w:autoSpaceDE w:val="0"/>
        <w:autoSpaceDN w:val="0"/>
        <w:adjustRightInd w:val="0"/>
        <w:spacing w:after="0"/>
        <w:ind w:left="709"/>
        <w:jc w:val="both"/>
        <w:rPr>
          <w:rFonts w:ascii="Arial" w:hAnsi="Arial" w:cs="Arial"/>
          <w:sz w:val="20"/>
          <w:szCs w:val="20"/>
          <w:lang w:val="en-GB"/>
        </w:rPr>
      </w:pPr>
      <w:r w:rsidRPr="007D00B3">
        <w:rPr>
          <w:rFonts w:ascii="Arial" w:hAnsi="Arial" w:cs="Arial"/>
          <w:sz w:val="20"/>
          <w:szCs w:val="20"/>
          <w:lang w:val="en-GB"/>
        </w:rPr>
        <w:t xml:space="preserve">Farmers were asked </w:t>
      </w:r>
      <w:r w:rsidR="00E11947">
        <w:rPr>
          <w:rFonts w:ascii="Arial" w:hAnsi="Arial" w:cs="Arial"/>
          <w:sz w:val="20"/>
          <w:szCs w:val="20"/>
          <w:lang w:val="en-GB"/>
        </w:rPr>
        <w:t xml:space="preserve">about sources of information </w:t>
      </w:r>
      <w:r w:rsidR="00BA7519">
        <w:rPr>
          <w:rFonts w:ascii="Arial" w:hAnsi="Arial" w:cs="Arial"/>
          <w:sz w:val="20"/>
          <w:szCs w:val="20"/>
          <w:lang w:val="en-GB"/>
        </w:rPr>
        <w:t xml:space="preserve">about forestry </w:t>
      </w:r>
      <w:r w:rsidR="00E11947">
        <w:rPr>
          <w:rFonts w:ascii="Arial" w:hAnsi="Arial" w:cs="Arial"/>
          <w:sz w:val="20"/>
          <w:szCs w:val="20"/>
          <w:lang w:val="en-GB"/>
        </w:rPr>
        <w:t xml:space="preserve">available to them locally. </w:t>
      </w:r>
      <w:r w:rsidR="00BA7519">
        <w:rPr>
          <w:rFonts w:ascii="Arial" w:hAnsi="Arial" w:cs="Arial"/>
          <w:sz w:val="20"/>
          <w:szCs w:val="20"/>
          <w:lang w:val="en-GB"/>
        </w:rPr>
        <w:t xml:space="preserve">They identified a wide range of formal and informal channels. </w:t>
      </w:r>
    </w:p>
    <w:p w:rsidR="00BA7519" w:rsidRDefault="00BA7519" w:rsidP="00743346">
      <w:pPr>
        <w:autoSpaceDE w:val="0"/>
        <w:autoSpaceDN w:val="0"/>
        <w:adjustRightInd w:val="0"/>
        <w:spacing w:after="0"/>
        <w:ind w:left="709"/>
        <w:jc w:val="both"/>
        <w:rPr>
          <w:rFonts w:ascii="Arial" w:hAnsi="Arial" w:cs="Arial"/>
          <w:sz w:val="20"/>
          <w:szCs w:val="20"/>
          <w:lang w:val="en-GB"/>
        </w:rPr>
      </w:pPr>
    </w:p>
    <w:p w:rsidR="00E11947" w:rsidRDefault="00E11947" w:rsidP="00743346">
      <w:pPr>
        <w:autoSpaceDE w:val="0"/>
        <w:autoSpaceDN w:val="0"/>
        <w:adjustRightInd w:val="0"/>
        <w:spacing w:after="0"/>
        <w:ind w:left="709"/>
        <w:jc w:val="both"/>
        <w:rPr>
          <w:rFonts w:ascii="Arial" w:hAnsi="Arial" w:cs="Arial"/>
          <w:sz w:val="20"/>
          <w:szCs w:val="20"/>
          <w:lang w:val="en-GB"/>
        </w:rPr>
      </w:pPr>
      <w:r>
        <w:rPr>
          <w:rFonts w:ascii="Arial" w:hAnsi="Arial" w:cs="Arial"/>
          <w:sz w:val="20"/>
          <w:szCs w:val="20"/>
          <w:lang w:val="en-GB"/>
        </w:rPr>
        <w:t>NGOs and PFP were mentioned by the highest number of respondents</w:t>
      </w:r>
      <w:r w:rsidR="00BA7519">
        <w:rPr>
          <w:rFonts w:ascii="Arial" w:hAnsi="Arial" w:cs="Arial"/>
          <w:sz w:val="20"/>
          <w:szCs w:val="20"/>
          <w:lang w:val="en-GB"/>
        </w:rPr>
        <w:t xml:space="preserve"> (55%)</w:t>
      </w:r>
      <w:r>
        <w:rPr>
          <w:rFonts w:ascii="Arial" w:hAnsi="Arial" w:cs="Arial"/>
          <w:sz w:val="20"/>
          <w:szCs w:val="20"/>
          <w:lang w:val="en-GB"/>
        </w:rPr>
        <w:t xml:space="preserve"> followe</w:t>
      </w:r>
      <w:r w:rsidR="00BA7519">
        <w:rPr>
          <w:rFonts w:ascii="Arial" w:hAnsi="Arial" w:cs="Arial"/>
          <w:sz w:val="20"/>
          <w:szCs w:val="20"/>
          <w:lang w:val="en-GB"/>
        </w:rPr>
        <w:t xml:space="preserve">d by seminars, village meetings, </w:t>
      </w:r>
      <w:r>
        <w:rPr>
          <w:rFonts w:ascii="Arial" w:hAnsi="Arial" w:cs="Arial"/>
          <w:sz w:val="20"/>
          <w:szCs w:val="20"/>
          <w:lang w:val="en-GB"/>
        </w:rPr>
        <w:t>farmers</w:t>
      </w:r>
      <w:r w:rsidR="00BA7519">
        <w:rPr>
          <w:rFonts w:ascii="Arial" w:hAnsi="Arial" w:cs="Arial"/>
          <w:sz w:val="20"/>
          <w:szCs w:val="20"/>
          <w:lang w:val="en-GB"/>
        </w:rPr>
        <w:t>’</w:t>
      </w:r>
      <w:r>
        <w:rPr>
          <w:rFonts w:ascii="Arial" w:hAnsi="Arial" w:cs="Arial"/>
          <w:sz w:val="20"/>
          <w:szCs w:val="20"/>
          <w:lang w:val="en-GB"/>
        </w:rPr>
        <w:t xml:space="preserve"> groups</w:t>
      </w:r>
      <w:r w:rsidR="00BA7519">
        <w:rPr>
          <w:rFonts w:ascii="Arial" w:hAnsi="Arial" w:cs="Arial"/>
          <w:sz w:val="20"/>
          <w:szCs w:val="20"/>
          <w:lang w:val="en-GB"/>
        </w:rPr>
        <w:t xml:space="preserve"> and extension officers mentioned by a third of respondents</w:t>
      </w:r>
      <w:r>
        <w:rPr>
          <w:rFonts w:ascii="Arial" w:hAnsi="Arial" w:cs="Arial"/>
          <w:sz w:val="20"/>
          <w:szCs w:val="20"/>
          <w:lang w:val="en-GB"/>
        </w:rPr>
        <w:t xml:space="preserve">. </w:t>
      </w:r>
    </w:p>
    <w:p w:rsidR="00E11947" w:rsidRDefault="00E11947" w:rsidP="00743346">
      <w:pPr>
        <w:autoSpaceDE w:val="0"/>
        <w:autoSpaceDN w:val="0"/>
        <w:adjustRightInd w:val="0"/>
        <w:spacing w:after="0"/>
        <w:ind w:left="709"/>
        <w:jc w:val="both"/>
        <w:rPr>
          <w:rFonts w:ascii="Arial" w:hAnsi="Arial" w:cs="Arial"/>
          <w:sz w:val="20"/>
          <w:szCs w:val="20"/>
          <w:lang w:val="en-GB"/>
        </w:rPr>
      </w:pPr>
    </w:p>
    <w:p w:rsidR="00E11947" w:rsidRDefault="00E11947" w:rsidP="00743346">
      <w:pPr>
        <w:autoSpaceDE w:val="0"/>
        <w:autoSpaceDN w:val="0"/>
        <w:adjustRightInd w:val="0"/>
        <w:spacing w:after="0"/>
        <w:ind w:left="709"/>
        <w:jc w:val="both"/>
        <w:rPr>
          <w:rFonts w:ascii="Arial" w:hAnsi="Arial" w:cs="Arial"/>
          <w:sz w:val="20"/>
          <w:szCs w:val="20"/>
          <w:lang w:val="en-GB"/>
        </w:rPr>
      </w:pPr>
      <w:r>
        <w:rPr>
          <w:rFonts w:ascii="Arial" w:hAnsi="Arial" w:cs="Arial"/>
          <w:sz w:val="20"/>
          <w:szCs w:val="20"/>
          <w:lang w:val="en-GB"/>
        </w:rPr>
        <w:t xml:space="preserve">Agricultural shows and input suppliers </w:t>
      </w:r>
      <w:r w:rsidR="00BA7519">
        <w:rPr>
          <w:rFonts w:ascii="Arial" w:hAnsi="Arial" w:cs="Arial"/>
          <w:sz w:val="20"/>
          <w:szCs w:val="20"/>
          <w:lang w:val="en-GB"/>
        </w:rPr>
        <w:t xml:space="preserve">were mentioned by around 20% of respondents. </w:t>
      </w:r>
      <w:r>
        <w:rPr>
          <w:rFonts w:ascii="Arial" w:hAnsi="Arial" w:cs="Arial"/>
          <w:sz w:val="20"/>
          <w:szCs w:val="20"/>
          <w:lang w:val="en-GB"/>
        </w:rPr>
        <w:t xml:space="preserve">Government agencies were only mentioned by 5% of respondents. </w:t>
      </w:r>
    </w:p>
    <w:p w:rsidR="00BA7519" w:rsidRDefault="00BA7519" w:rsidP="00743346">
      <w:pPr>
        <w:autoSpaceDE w:val="0"/>
        <w:autoSpaceDN w:val="0"/>
        <w:adjustRightInd w:val="0"/>
        <w:spacing w:after="0"/>
        <w:ind w:left="709"/>
        <w:jc w:val="both"/>
        <w:rPr>
          <w:rFonts w:ascii="Arial" w:hAnsi="Arial" w:cs="Arial"/>
          <w:sz w:val="20"/>
          <w:szCs w:val="20"/>
          <w:lang w:val="en-GB"/>
        </w:rPr>
      </w:pPr>
    </w:p>
    <w:p w:rsidR="00BA7519" w:rsidRDefault="00BA7519" w:rsidP="00743346">
      <w:pPr>
        <w:autoSpaceDE w:val="0"/>
        <w:autoSpaceDN w:val="0"/>
        <w:adjustRightInd w:val="0"/>
        <w:spacing w:after="0"/>
        <w:ind w:left="709"/>
        <w:jc w:val="both"/>
        <w:rPr>
          <w:rFonts w:ascii="Arial" w:hAnsi="Arial" w:cs="Arial"/>
          <w:sz w:val="20"/>
          <w:szCs w:val="20"/>
          <w:lang w:val="en-GB"/>
        </w:rPr>
      </w:pPr>
      <w:r>
        <w:rPr>
          <w:rFonts w:ascii="Arial" w:hAnsi="Arial" w:cs="Arial"/>
          <w:sz w:val="20"/>
          <w:szCs w:val="20"/>
          <w:lang w:val="en-GB"/>
        </w:rPr>
        <w:lastRenderedPageBreak/>
        <w:t>Printed materials do not seem to be widely available</w:t>
      </w:r>
      <w:r w:rsidR="0007271C">
        <w:rPr>
          <w:rFonts w:ascii="Arial" w:hAnsi="Arial" w:cs="Arial"/>
          <w:sz w:val="20"/>
          <w:szCs w:val="20"/>
          <w:lang w:val="en-GB"/>
        </w:rPr>
        <w:t xml:space="preserve"> or used, </w:t>
      </w:r>
      <w:r w:rsidRPr="007D00B3">
        <w:rPr>
          <w:rFonts w:ascii="Arial" w:hAnsi="Arial" w:cs="Arial"/>
          <w:sz w:val="20"/>
          <w:szCs w:val="20"/>
          <w:lang w:val="en-GB"/>
        </w:rPr>
        <w:t>possibly due to unavailability or because of their level of education. People with low levels of education tend to prefer oral means of communication</w:t>
      </w:r>
      <w:r w:rsidR="0007271C">
        <w:rPr>
          <w:rFonts w:ascii="Arial" w:hAnsi="Arial" w:cs="Arial"/>
          <w:sz w:val="20"/>
          <w:szCs w:val="20"/>
          <w:lang w:val="en-GB"/>
        </w:rPr>
        <w:t xml:space="preserve">, or may not be well used to absorbing new technical information in written form. </w:t>
      </w:r>
    </w:p>
    <w:p w:rsidR="00BA7519" w:rsidRPr="007D00B3" w:rsidRDefault="00BA7519" w:rsidP="00743346">
      <w:pPr>
        <w:autoSpaceDE w:val="0"/>
        <w:autoSpaceDN w:val="0"/>
        <w:adjustRightInd w:val="0"/>
        <w:spacing w:after="0"/>
        <w:ind w:left="709"/>
        <w:jc w:val="both"/>
        <w:rPr>
          <w:rFonts w:ascii="Arial" w:hAnsi="Arial" w:cs="Arial"/>
          <w:sz w:val="20"/>
          <w:szCs w:val="20"/>
          <w:lang w:val="en-GB"/>
        </w:rPr>
      </w:pPr>
    </w:p>
    <w:p w:rsidR="00BA7519" w:rsidRPr="007D00B3" w:rsidRDefault="00BA7519" w:rsidP="00743346">
      <w:pPr>
        <w:tabs>
          <w:tab w:val="left" w:pos="90"/>
        </w:tabs>
        <w:spacing w:after="0"/>
        <w:ind w:left="709"/>
        <w:jc w:val="both"/>
        <w:rPr>
          <w:rFonts w:ascii="Arial" w:hAnsi="Arial" w:cs="Arial"/>
          <w:sz w:val="20"/>
          <w:szCs w:val="20"/>
          <w:lang w:val="en-GB"/>
        </w:rPr>
      </w:pPr>
      <w:r w:rsidRPr="007D00B3">
        <w:rPr>
          <w:rFonts w:ascii="Arial" w:hAnsi="Arial" w:cs="Arial"/>
          <w:sz w:val="20"/>
          <w:szCs w:val="20"/>
          <w:lang w:val="en-GB"/>
        </w:rPr>
        <w:t xml:space="preserve">During the focus group discussion in </w:t>
      </w:r>
      <w:proofErr w:type="spellStart"/>
      <w:r w:rsidRPr="007D00B3">
        <w:rPr>
          <w:rFonts w:ascii="Arial" w:hAnsi="Arial" w:cs="Arial"/>
          <w:sz w:val="20"/>
          <w:szCs w:val="20"/>
          <w:lang w:val="en-GB"/>
        </w:rPr>
        <w:t>Ikang’asi</w:t>
      </w:r>
      <w:proofErr w:type="spellEnd"/>
      <w:r w:rsidRPr="007D00B3">
        <w:rPr>
          <w:rFonts w:ascii="Arial" w:hAnsi="Arial" w:cs="Arial"/>
          <w:sz w:val="20"/>
          <w:szCs w:val="20"/>
          <w:lang w:val="en-GB"/>
        </w:rPr>
        <w:t xml:space="preserve"> village, cinema was mentioned as one of the methods extension experts used to train them. In a discussion with FDT it was mentioned that they contracted TFS to use cinema to reach out </w:t>
      </w:r>
      <w:r w:rsidR="0007271C">
        <w:rPr>
          <w:rFonts w:ascii="Arial" w:hAnsi="Arial" w:cs="Arial"/>
          <w:sz w:val="20"/>
          <w:szCs w:val="20"/>
          <w:lang w:val="en-GB"/>
        </w:rPr>
        <w:t xml:space="preserve">to </w:t>
      </w:r>
      <w:r w:rsidRPr="007D00B3">
        <w:rPr>
          <w:rFonts w:ascii="Arial" w:hAnsi="Arial" w:cs="Arial"/>
          <w:sz w:val="20"/>
          <w:szCs w:val="20"/>
          <w:lang w:val="en-GB"/>
        </w:rPr>
        <w:t xml:space="preserve">more tree farmers. The film included videos taken from the demonstration farm to show good forestry practices. </w:t>
      </w:r>
      <w:r w:rsidR="0007271C">
        <w:rPr>
          <w:rFonts w:ascii="Arial" w:hAnsi="Arial" w:cs="Arial"/>
          <w:sz w:val="20"/>
          <w:szCs w:val="20"/>
          <w:lang w:val="en-GB"/>
        </w:rPr>
        <w:t xml:space="preserve">These materials </w:t>
      </w:r>
      <w:r w:rsidRPr="007D00B3">
        <w:rPr>
          <w:rFonts w:ascii="Arial" w:hAnsi="Arial" w:cs="Arial"/>
          <w:sz w:val="20"/>
          <w:szCs w:val="20"/>
          <w:lang w:val="en-GB"/>
        </w:rPr>
        <w:t xml:space="preserve">could be of use to other agencies. </w:t>
      </w:r>
    </w:p>
    <w:p w:rsidR="00775D8C" w:rsidRDefault="00775D8C" w:rsidP="00743346">
      <w:pPr>
        <w:autoSpaceDE w:val="0"/>
        <w:autoSpaceDN w:val="0"/>
        <w:adjustRightInd w:val="0"/>
        <w:spacing w:after="0"/>
        <w:ind w:left="709"/>
        <w:jc w:val="both"/>
        <w:rPr>
          <w:rFonts w:ascii="Arial" w:hAnsi="Arial" w:cs="Arial"/>
          <w:sz w:val="20"/>
          <w:szCs w:val="20"/>
          <w:lang w:val="en-GB"/>
        </w:rPr>
      </w:pPr>
    </w:p>
    <w:p w:rsidR="00775D8C" w:rsidRDefault="00775D8C" w:rsidP="00743346">
      <w:pPr>
        <w:autoSpaceDE w:val="0"/>
        <w:autoSpaceDN w:val="0"/>
        <w:adjustRightInd w:val="0"/>
        <w:spacing w:after="0"/>
        <w:ind w:left="709"/>
        <w:jc w:val="both"/>
        <w:rPr>
          <w:rFonts w:ascii="Arial" w:hAnsi="Arial" w:cs="Arial"/>
          <w:sz w:val="20"/>
          <w:szCs w:val="20"/>
          <w:lang w:val="en-GB"/>
        </w:rPr>
      </w:pPr>
    </w:p>
    <w:p w:rsidR="00775D8C" w:rsidRDefault="00486089" w:rsidP="00743346">
      <w:pPr>
        <w:keepNext/>
        <w:autoSpaceDE w:val="0"/>
        <w:autoSpaceDN w:val="0"/>
        <w:adjustRightInd w:val="0"/>
        <w:spacing w:after="0"/>
        <w:ind w:left="709"/>
        <w:jc w:val="both"/>
      </w:pPr>
      <w:r>
        <w:rPr>
          <w:noProof/>
        </w:rPr>
        <w:drawing>
          <wp:inline distT="0" distB="0" distL="0" distR="0" wp14:anchorId="11AE2187" wp14:editId="29B3065E">
            <wp:extent cx="5731510" cy="3238500"/>
            <wp:effectExtent l="0" t="0" r="2540" b="0"/>
            <wp:docPr id="7" name="Kaavi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bookmarkStart w:id="37" w:name="_GoBack"/>
      <w:bookmarkEnd w:id="37"/>
    </w:p>
    <w:p w:rsidR="00775D8C" w:rsidRPr="007D00B3" w:rsidRDefault="00775D8C" w:rsidP="00743346">
      <w:pPr>
        <w:pStyle w:val="Kuvaotsikko"/>
        <w:ind w:left="709"/>
        <w:rPr>
          <w:szCs w:val="20"/>
        </w:rPr>
      </w:pPr>
      <w:bookmarkStart w:id="38" w:name="_Toc524700260"/>
      <w:r>
        <w:t xml:space="preserve">Figure </w:t>
      </w:r>
      <w:r>
        <w:fldChar w:fldCharType="begin"/>
      </w:r>
      <w:r>
        <w:instrText xml:space="preserve"> SEQ Figure \* ARABIC </w:instrText>
      </w:r>
      <w:r>
        <w:fldChar w:fldCharType="separate"/>
      </w:r>
      <w:r w:rsidR="00A919EF">
        <w:rPr>
          <w:noProof/>
        </w:rPr>
        <w:t>10</w:t>
      </w:r>
      <w:r>
        <w:fldChar w:fldCharType="end"/>
      </w:r>
      <w:r>
        <w:t>: Sources of information on forestry</w:t>
      </w:r>
      <w:bookmarkEnd w:id="38"/>
    </w:p>
    <w:p w:rsidR="00775D8C" w:rsidRDefault="00775D8C" w:rsidP="00743346">
      <w:pPr>
        <w:autoSpaceDE w:val="0"/>
        <w:autoSpaceDN w:val="0"/>
        <w:adjustRightInd w:val="0"/>
        <w:spacing w:after="0"/>
        <w:ind w:left="709"/>
        <w:jc w:val="both"/>
        <w:rPr>
          <w:rFonts w:ascii="Arial" w:hAnsi="Arial" w:cs="Arial"/>
          <w:b/>
          <w:sz w:val="20"/>
          <w:szCs w:val="20"/>
          <w:lang w:val="en-GB"/>
        </w:rPr>
      </w:pPr>
    </w:p>
    <w:p w:rsidR="0007271C" w:rsidRDefault="0007271C" w:rsidP="00743346">
      <w:pPr>
        <w:autoSpaceDE w:val="0"/>
        <w:autoSpaceDN w:val="0"/>
        <w:adjustRightInd w:val="0"/>
        <w:spacing w:after="0"/>
        <w:ind w:left="709"/>
        <w:jc w:val="both"/>
        <w:rPr>
          <w:rFonts w:ascii="Arial" w:hAnsi="Arial" w:cs="Arial"/>
          <w:sz w:val="20"/>
          <w:szCs w:val="20"/>
          <w:lang w:val="en-GB"/>
        </w:rPr>
      </w:pPr>
      <w:r>
        <w:rPr>
          <w:rFonts w:ascii="Arial" w:hAnsi="Arial" w:cs="Arial"/>
          <w:sz w:val="20"/>
          <w:szCs w:val="20"/>
          <w:lang w:val="en-GB"/>
        </w:rPr>
        <w:t>A minority of tree farmers (44%) said there were forest extension services available in their village</w:t>
      </w:r>
      <w:r w:rsidR="004338E8">
        <w:rPr>
          <w:rFonts w:ascii="Arial" w:hAnsi="Arial" w:cs="Arial"/>
          <w:sz w:val="20"/>
          <w:szCs w:val="20"/>
          <w:lang w:val="en-GB"/>
        </w:rPr>
        <w:t>. 85% of tree farmers indicated that they had been contacted by NGOs and 14% by donor agencies</w:t>
      </w:r>
      <w:r w:rsidR="004338E8">
        <w:rPr>
          <w:rStyle w:val="Alaviitteenviite"/>
          <w:rFonts w:ascii="Arial" w:hAnsi="Arial" w:cs="Arial"/>
          <w:sz w:val="20"/>
          <w:szCs w:val="20"/>
          <w:lang w:val="en-GB"/>
        </w:rPr>
        <w:footnoteReference w:id="2"/>
      </w:r>
      <w:r w:rsidR="004338E8">
        <w:rPr>
          <w:rFonts w:ascii="Arial" w:hAnsi="Arial" w:cs="Arial"/>
          <w:sz w:val="20"/>
          <w:szCs w:val="20"/>
          <w:lang w:val="en-GB"/>
        </w:rPr>
        <w:t xml:space="preserve"> in the past year</w:t>
      </w:r>
      <w:r>
        <w:rPr>
          <w:rFonts w:ascii="Arial" w:hAnsi="Arial" w:cs="Arial"/>
          <w:sz w:val="20"/>
          <w:szCs w:val="20"/>
          <w:lang w:val="en-GB"/>
        </w:rPr>
        <w:t xml:space="preserve"> but only 1% of respondents had been contacted by a Government extension officer</w:t>
      </w:r>
      <w:r>
        <w:rPr>
          <w:rStyle w:val="Alaviitteenviite"/>
          <w:rFonts w:ascii="Arial" w:hAnsi="Arial" w:cs="Arial"/>
          <w:sz w:val="20"/>
          <w:szCs w:val="20"/>
          <w:lang w:val="en-GB"/>
        </w:rPr>
        <w:footnoteReference w:id="3"/>
      </w:r>
      <w:r>
        <w:rPr>
          <w:rFonts w:ascii="Arial" w:hAnsi="Arial" w:cs="Arial"/>
          <w:sz w:val="20"/>
          <w:szCs w:val="20"/>
          <w:lang w:val="en-GB"/>
        </w:rPr>
        <w:t>.</w:t>
      </w:r>
      <w:r w:rsidR="00BA7519">
        <w:rPr>
          <w:rFonts w:ascii="Arial" w:hAnsi="Arial" w:cs="Arial"/>
          <w:sz w:val="20"/>
          <w:szCs w:val="20"/>
          <w:lang w:val="en-GB"/>
        </w:rPr>
        <w:t xml:space="preserve"> </w:t>
      </w:r>
    </w:p>
    <w:p w:rsidR="0007271C" w:rsidRDefault="0007271C" w:rsidP="00743346">
      <w:pPr>
        <w:autoSpaceDE w:val="0"/>
        <w:autoSpaceDN w:val="0"/>
        <w:adjustRightInd w:val="0"/>
        <w:spacing w:after="0"/>
        <w:ind w:left="709"/>
        <w:jc w:val="both"/>
        <w:rPr>
          <w:rFonts w:ascii="Arial" w:hAnsi="Arial" w:cs="Arial"/>
          <w:sz w:val="20"/>
          <w:szCs w:val="20"/>
          <w:lang w:val="en-GB"/>
        </w:rPr>
      </w:pPr>
    </w:p>
    <w:p w:rsidR="00BA7519" w:rsidRDefault="00BA7519" w:rsidP="00743346">
      <w:pPr>
        <w:autoSpaceDE w:val="0"/>
        <w:autoSpaceDN w:val="0"/>
        <w:adjustRightInd w:val="0"/>
        <w:spacing w:after="0"/>
        <w:ind w:left="709"/>
        <w:jc w:val="both"/>
        <w:rPr>
          <w:rFonts w:ascii="Arial" w:hAnsi="Arial" w:cs="Arial"/>
          <w:sz w:val="20"/>
          <w:szCs w:val="20"/>
          <w:lang w:val="en-GB"/>
        </w:rPr>
      </w:pPr>
      <w:r>
        <w:rPr>
          <w:rFonts w:ascii="Arial" w:hAnsi="Arial" w:cs="Arial"/>
          <w:sz w:val="20"/>
          <w:szCs w:val="20"/>
          <w:lang w:val="en-GB"/>
        </w:rPr>
        <w:t xml:space="preserve">This </w:t>
      </w:r>
      <w:r w:rsidR="0007271C">
        <w:rPr>
          <w:rFonts w:ascii="Arial" w:hAnsi="Arial" w:cs="Arial"/>
          <w:sz w:val="20"/>
          <w:szCs w:val="20"/>
          <w:lang w:val="en-GB"/>
        </w:rPr>
        <w:t>was corroborated by Distric</w:t>
      </w:r>
      <w:r>
        <w:rPr>
          <w:rFonts w:ascii="Arial" w:hAnsi="Arial" w:cs="Arial"/>
          <w:sz w:val="20"/>
          <w:szCs w:val="20"/>
          <w:lang w:val="en-GB"/>
        </w:rPr>
        <w:t>t</w:t>
      </w:r>
      <w:r w:rsidR="0007271C">
        <w:rPr>
          <w:rFonts w:ascii="Arial" w:hAnsi="Arial" w:cs="Arial"/>
          <w:sz w:val="20"/>
          <w:szCs w:val="20"/>
          <w:lang w:val="en-GB"/>
        </w:rPr>
        <w:t xml:space="preserve"> Forestry Officers </w:t>
      </w:r>
      <w:r w:rsidR="00924A3A">
        <w:rPr>
          <w:rFonts w:ascii="Arial" w:hAnsi="Arial" w:cs="Arial"/>
          <w:sz w:val="20"/>
          <w:szCs w:val="20"/>
          <w:lang w:val="en-GB"/>
        </w:rPr>
        <w:t xml:space="preserve">in the </w:t>
      </w:r>
      <w:r w:rsidR="004338E8">
        <w:rPr>
          <w:rFonts w:ascii="Arial" w:hAnsi="Arial" w:cs="Arial"/>
          <w:sz w:val="20"/>
          <w:szCs w:val="20"/>
          <w:lang w:val="en-GB"/>
        </w:rPr>
        <w:t>in-depth</w:t>
      </w:r>
      <w:r w:rsidR="00924A3A">
        <w:rPr>
          <w:rFonts w:ascii="Arial" w:hAnsi="Arial" w:cs="Arial"/>
          <w:sz w:val="20"/>
          <w:szCs w:val="20"/>
          <w:lang w:val="en-GB"/>
        </w:rPr>
        <w:t xml:space="preserve"> interviews, who said that g</w:t>
      </w:r>
      <w:r>
        <w:rPr>
          <w:rFonts w:ascii="Arial" w:hAnsi="Arial" w:cs="Arial"/>
          <w:sz w:val="20"/>
          <w:szCs w:val="20"/>
          <w:lang w:val="en-GB"/>
        </w:rPr>
        <w:t>overnment involvement in forest extension has been minimal</w:t>
      </w:r>
      <w:r w:rsidR="00F81EB0">
        <w:rPr>
          <w:rFonts w:ascii="Arial" w:hAnsi="Arial" w:cs="Arial"/>
          <w:sz w:val="20"/>
          <w:szCs w:val="20"/>
          <w:lang w:val="en-GB"/>
        </w:rPr>
        <w:t xml:space="preserve"> (discussed further in section 6 below)</w:t>
      </w:r>
      <w:r>
        <w:rPr>
          <w:rFonts w:ascii="Arial" w:hAnsi="Arial" w:cs="Arial"/>
          <w:sz w:val="20"/>
          <w:szCs w:val="20"/>
          <w:lang w:val="en-GB"/>
        </w:rPr>
        <w:t xml:space="preserve">. </w:t>
      </w:r>
      <w:r w:rsidR="00924A3A">
        <w:rPr>
          <w:rFonts w:ascii="Arial" w:hAnsi="Arial" w:cs="Arial"/>
          <w:sz w:val="20"/>
          <w:szCs w:val="20"/>
          <w:lang w:val="en-GB"/>
        </w:rPr>
        <w:t xml:space="preserve">Government extension work seems to have been most active in </w:t>
      </w:r>
      <w:proofErr w:type="spellStart"/>
      <w:r w:rsidR="00924A3A">
        <w:rPr>
          <w:rFonts w:ascii="Arial" w:hAnsi="Arial" w:cs="Arial"/>
          <w:sz w:val="20"/>
          <w:szCs w:val="20"/>
          <w:lang w:val="en-GB"/>
        </w:rPr>
        <w:t>Makete</w:t>
      </w:r>
      <w:proofErr w:type="spellEnd"/>
      <w:r w:rsidR="00924A3A">
        <w:rPr>
          <w:rFonts w:ascii="Arial" w:hAnsi="Arial" w:cs="Arial"/>
          <w:sz w:val="20"/>
          <w:szCs w:val="20"/>
          <w:lang w:val="en-GB"/>
        </w:rPr>
        <w:t xml:space="preserve"> District. </w:t>
      </w:r>
    </w:p>
    <w:p w:rsidR="00924A3A" w:rsidRDefault="00924A3A" w:rsidP="00743346">
      <w:pPr>
        <w:autoSpaceDE w:val="0"/>
        <w:autoSpaceDN w:val="0"/>
        <w:adjustRightInd w:val="0"/>
        <w:spacing w:after="0"/>
        <w:ind w:left="709"/>
        <w:jc w:val="both"/>
        <w:rPr>
          <w:rFonts w:ascii="Arial" w:hAnsi="Arial" w:cs="Arial"/>
          <w:sz w:val="20"/>
          <w:szCs w:val="20"/>
          <w:lang w:val="en-GB"/>
        </w:rPr>
      </w:pPr>
    </w:p>
    <w:p w:rsidR="00BA7519" w:rsidRDefault="00BA7519" w:rsidP="00743346">
      <w:pPr>
        <w:autoSpaceDE w:val="0"/>
        <w:autoSpaceDN w:val="0"/>
        <w:adjustRightInd w:val="0"/>
        <w:spacing w:after="0"/>
        <w:ind w:left="709"/>
        <w:jc w:val="both"/>
        <w:rPr>
          <w:rFonts w:ascii="Arial" w:hAnsi="Arial" w:cs="Arial"/>
          <w:sz w:val="20"/>
          <w:szCs w:val="20"/>
          <w:lang w:val="en-GB"/>
        </w:rPr>
      </w:pPr>
      <w:r>
        <w:rPr>
          <w:rFonts w:ascii="Arial" w:hAnsi="Arial" w:cs="Arial"/>
          <w:sz w:val="20"/>
          <w:szCs w:val="20"/>
          <w:lang w:val="en-GB"/>
        </w:rPr>
        <w:t xml:space="preserve">Tree growers perceive extension services primarily as technical support such as tree seedling production, land preparation, planting, weeding, pruning, thinning, and forest protection. </w:t>
      </w:r>
      <w:r w:rsidR="00446778">
        <w:rPr>
          <w:rFonts w:ascii="Arial" w:hAnsi="Arial" w:cs="Arial"/>
          <w:sz w:val="20"/>
          <w:szCs w:val="20"/>
          <w:lang w:val="en-GB"/>
        </w:rPr>
        <w:t xml:space="preserve">One of the major functions of DFOs is </w:t>
      </w:r>
      <w:r>
        <w:rPr>
          <w:rFonts w:ascii="Arial" w:hAnsi="Arial" w:cs="Arial"/>
          <w:sz w:val="20"/>
          <w:szCs w:val="20"/>
          <w:lang w:val="en-GB"/>
        </w:rPr>
        <w:t>revenue collections from tree harvests,</w:t>
      </w:r>
      <w:r w:rsidR="00446778">
        <w:rPr>
          <w:rFonts w:ascii="Arial" w:hAnsi="Arial" w:cs="Arial"/>
          <w:sz w:val="20"/>
          <w:szCs w:val="20"/>
          <w:lang w:val="en-GB"/>
        </w:rPr>
        <w:t xml:space="preserve"> but</w:t>
      </w:r>
      <w:r>
        <w:rPr>
          <w:rFonts w:ascii="Arial" w:hAnsi="Arial" w:cs="Arial"/>
          <w:sz w:val="20"/>
          <w:szCs w:val="20"/>
          <w:lang w:val="en-GB"/>
        </w:rPr>
        <w:t xml:space="preserve"> farmers do not perceive the regulatory role of DFOs as </w:t>
      </w:r>
      <w:r w:rsidR="002D74C4">
        <w:rPr>
          <w:rFonts w:ascii="Arial" w:hAnsi="Arial" w:cs="Arial"/>
          <w:sz w:val="20"/>
          <w:szCs w:val="20"/>
          <w:lang w:val="en-GB"/>
        </w:rPr>
        <w:t>a type of extension service</w:t>
      </w:r>
      <w:r>
        <w:rPr>
          <w:rFonts w:ascii="Arial" w:hAnsi="Arial" w:cs="Arial"/>
          <w:sz w:val="20"/>
          <w:szCs w:val="20"/>
          <w:lang w:val="en-GB"/>
        </w:rPr>
        <w:t>.</w:t>
      </w:r>
    </w:p>
    <w:p w:rsidR="00BA7519" w:rsidRDefault="00BA7519" w:rsidP="00743346">
      <w:pPr>
        <w:autoSpaceDE w:val="0"/>
        <w:autoSpaceDN w:val="0"/>
        <w:adjustRightInd w:val="0"/>
        <w:spacing w:after="0"/>
        <w:ind w:left="709"/>
        <w:jc w:val="both"/>
        <w:rPr>
          <w:rFonts w:ascii="Arial" w:hAnsi="Arial" w:cs="Arial"/>
          <w:sz w:val="20"/>
          <w:szCs w:val="20"/>
          <w:lang w:val="en-GB"/>
        </w:rPr>
      </w:pPr>
    </w:p>
    <w:p w:rsidR="00BA7519" w:rsidRDefault="00446778" w:rsidP="00743346">
      <w:pPr>
        <w:tabs>
          <w:tab w:val="left" w:pos="90"/>
        </w:tabs>
        <w:spacing w:after="0"/>
        <w:ind w:left="709"/>
        <w:jc w:val="both"/>
        <w:rPr>
          <w:rFonts w:ascii="Arial" w:hAnsi="Arial" w:cs="Arial"/>
          <w:sz w:val="20"/>
          <w:szCs w:val="20"/>
          <w:lang w:val="en-GB"/>
        </w:rPr>
      </w:pPr>
      <w:r>
        <w:rPr>
          <w:rFonts w:ascii="Arial" w:hAnsi="Arial" w:cs="Arial"/>
          <w:sz w:val="20"/>
          <w:szCs w:val="20"/>
          <w:lang w:val="en-GB"/>
        </w:rPr>
        <w:t>Wh</w:t>
      </w:r>
      <w:r w:rsidR="00BA7519">
        <w:rPr>
          <w:rFonts w:ascii="Arial" w:hAnsi="Arial" w:cs="Arial"/>
          <w:sz w:val="20"/>
          <w:szCs w:val="20"/>
          <w:lang w:val="en-GB"/>
        </w:rPr>
        <w:t xml:space="preserve">en farmers were asked to mention </w:t>
      </w:r>
      <w:r>
        <w:rPr>
          <w:rFonts w:ascii="Arial" w:hAnsi="Arial" w:cs="Arial"/>
          <w:sz w:val="20"/>
          <w:szCs w:val="20"/>
          <w:lang w:val="en-GB"/>
        </w:rPr>
        <w:t>agencies</w:t>
      </w:r>
      <w:r w:rsidR="00BA7519">
        <w:rPr>
          <w:rFonts w:ascii="Arial" w:hAnsi="Arial" w:cs="Arial"/>
          <w:sz w:val="20"/>
          <w:szCs w:val="20"/>
          <w:lang w:val="en-GB"/>
        </w:rPr>
        <w:t xml:space="preserve"> support</w:t>
      </w:r>
      <w:r>
        <w:rPr>
          <w:rFonts w:ascii="Arial" w:hAnsi="Arial" w:cs="Arial"/>
          <w:sz w:val="20"/>
          <w:szCs w:val="20"/>
          <w:lang w:val="en-GB"/>
        </w:rPr>
        <w:t>ing</w:t>
      </w:r>
      <w:r w:rsidR="00BA7519">
        <w:rPr>
          <w:rFonts w:ascii="Arial" w:hAnsi="Arial" w:cs="Arial"/>
          <w:sz w:val="20"/>
          <w:szCs w:val="20"/>
          <w:lang w:val="en-GB"/>
        </w:rPr>
        <w:t xml:space="preserve"> extension apart from PFP, only 37% of respondents mentioned at least one </w:t>
      </w:r>
      <w:r>
        <w:rPr>
          <w:rFonts w:ascii="Arial" w:hAnsi="Arial" w:cs="Arial"/>
          <w:sz w:val="20"/>
          <w:szCs w:val="20"/>
          <w:lang w:val="en-GB"/>
        </w:rPr>
        <w:t>organisation</w:t>
      </w:r>
      <w:r w:rsidR="00BA7519">
        <w:rPr>
          <w:rFonts w:ascii="Arial" w:hAnsi="Arial" w:cs="Arial"/>
          <w:sz w:val="20"/>
          <w:szCs w:val="20"/>
          <w:lang w:val="en-GB"/>
        </w:rPr>
        <w:t xml:space="preserve">. Those mentioned include NOSC, FDT, SHIPO and HIMA. More details on the NGOs, their core activities, methodologies and coverage </w:t>
      </w:r>
      <w:r>
        <w:rPr>
          <w:rFonts w:ascii="Arial" w:hAnsi="Arial" w:cs="Arial"/>
          <w:sz w:val="20"/>
          <w:szCs w:val="20"/>
          <w:lang w:val="en-GB"/>
        </w:rPr>
        <w:t xml:space="preserve">area are provided in section </w:t>
      </w:r>
      <w:r w:rsidR="00F81EB0">
        <w:rPr>
          <w:rFonts w:ascii="Arial" w:hAnsi="Arial" w:cs="Arial"/>
          <w:sz w:val="20"/>
          <w:szCs w:val="20"/>
          <w:lang w:val="en-GB"/>
        </w:rPr>
        <w:t>6.2</w:t>
      </w:r>
      <w:r w:rsidR="00BA7519">
        <w:rPr>
          <w:rFonts w:ascii="Arial" w:hAnsi="Arial" w:cs="Arial"/>
          <w:sz w:val="20"/>
          <w:szCs w:val="20"/>
          <w:lang w:val="en-GB"/>
        </w:rPr>
        <w:t xml:space="preserve"> of this report.  </w:t>
      </w:r>
    </w:p>
    <w:p w:rsidR="00775D8C" w:rsidRDefault="00775D8C" w:rsidP="00743346">
      <w:pPr>
        <w:autoSpaceDE w:val="0"/>
        <w:autoSpaceDN w:val="0"/>
        <w:adjustRightInd w:val="0"/>
        <w:spacing w:after="0"/>
        <w:ind w:left="709"/>
        <w:jc w:val="both"/>
        <w:rPr>
          <w:rFonts w:ascii="Arial" w:hAnsi="Arial" w:cs="Arial"/>
          <w:b/>
          <w:sz w:val="20"/>
          <w:szCs w:val="20"/>
          <w:lang w:val="en-GB"/>
        </w:rPr>
      </w:pPr>
    </w:p>
    <w:p w:rsidR="009863B9" w:rsidRDefault="000D43CD" w:rsidP="00743346">
      <w:pPr>
        <w:autoSpaceDE w:val="0"/>
        <w:autoSpaceDN w:val="0"/>
        <w:adjustRightInd w:val="0"/>
        <w:spacing w:after="0"/>
        <w:ind w:left="709"/>
        <w:jc w:val="both"/>
        <w:rPr>
          <w:rFonts w:ascii="Arial" w:hAnsi="Arial" w:cs="Arial"/>
          <w:sz w:val="20"/>
          <w:szCs w:val="20"/>
          <w:lang w:val="en-GB"/>
        </w:rPr>
      </w:pPr>
      <w:r>
        <w:rPr>
          <w:rFonts w:ascii="Arial" w:hAnsi="Arial" w:cs="Arial"/>
          <w:sz w:val="20"/>
          <w:szCs w:val="20"/>
          <w:lang w:val="en-GB"/>
        </w:rPr>
        <w:lastRenderedPageBreak/>
        <w:t xml:space="preserve">Tree growers </w:t>
      </w:r>
      <w:r w:rsidR="008B1C01">
        <w:rPr>
          <w:rFonts w:ascii="Arial" w:hAnsi="Arial" w:cs="Arial"/>
          <w:sz w:val="20"/>
          <w:szCs w:val="20"/>
          <w:lang w:val="en-GB"/>
        </w:rPr>
        <w:t xml:space="preserve">were asked open questions about the type of extension services they most want to receive. They were also asked separately about what </w:t>
      </w:r>
      <w:r w:rsidR="005C79F5">
        <w:rPr>
          <w:rFonts w:ascii="Arial" w:hAnsi="Arial" w:cs="Arial"/>
          <w:sz w:val="20"/>
          <w:szCs w:val="20"/>
          <w:lang w:val="en-GB"/>
        </w:rPr>
        <w:t xml:space="preserve">services </w:t>
      </w:r>
      <w:r w:rsidR="008B1C01">
        <w:rPr>
          <w:rFonts w:ascii="Arial" w:hAnsi="Arial" w:cs="Arial"/>
          <w:sz w:val="20"/>
          <w:szCs w:val="20"/>
          <w:lang w:val="en-GB"/>
        </w:rPr>
        <w:t xml:space="preserve">they currently receive. </w:t>
      </w:r>
      <w:r w:rsidR="007835B4">
        <w:rPr>
          <w:rFonts w:ascii="Arial" w:hAnsi="Arial" w:cs="Arial"/>
          <w:sz w:val="20"/>
          <w:szCs w:val="20"/>
          <w:lang w:val="en-GB"/>
        </w:rPr>
        <w:t xml:space="preserve">As these were open questions with the respondents </w:t>
      </w:r>
      <w:r w:rsidR="00353FCB">
        <w:rPr>
          <w:rFonts w:ascii="Arial" w:hAnsi="Arial" w:cs="Arial"/>
          <w:sz w:val="20"/>
          <w:szCs w:val="20"/>
          <w:lang w:val="en-GB"/>
        </w:rPr>
        <w:t>providing</w:t>
      </w:r>
      <w:r w:rsidR="007835B4">
        <w:rPr>
          <w:rFonts w:ascii="Arial" w:hAnsi="Arial" w:cs="Arial"/>
          <w:sz w:val="20"/>
          <w:szCs w:val="20"/>
          <w:lang w:val="en-GB"/>
        </w:rPr>
        <w:t xml:space="preserve"> answers in their own words, </w:t>
      </w:r>
      <w:r w:rsidR="004338E8">
        <w:rPr>
          <w:rFonts w:ascii="Arial" w:hAnsi="Arial" w:cs="Arial"/>
          <w:sz w:val="20"/>
          <w:szCs w:val="20"/>
          <w:lang w:val="en-GB"/>
        </w:rPr>
        <w:t>there is not a direct match of answers for services wanted and services received, but t</w:t>
      </w:r>
      <w:r w:rsidR="008B1C01">
        <w:rPr>
          <w:rFonts w:ascii="Arial" w:hAnsi="Arial" w:cs="Arial"/>
          <w:sz w:val="20"/>
          <w:szCs w:val="20"/>
          <w:lang w:val="en-GB"/>
        </w:rPr>
        <w:t>heir responses have been brought together</w:t>
      </w:r>
      <w:r w:rsidR="00353FCB">
        <w:rPr>
          <w:rFonts w:ascii="Arial" w:hAnsi="Arial" w:cs="Arial"/>
          <w:sz w:val="20"/>
          <w:szCs w:val="20"/>
          <w:lang w:val="en-GB"/>
        </w:rPr>
        <w:t xml:space="preserve"> in figure 11</w:t>
      </w:r>
      <w:r w:rsidR="008B1C01">
        <w:rPr>
          <w:rFonts w:ascii="Arial" w:hAnsi="Arial" w:cs="Arial"/>
          <w:sz w:val="20"/>
          <w:szCs w:val="20"/>
          <w:lang w:val="en-GB"/>
        </w:rPr>
        <w:t xml:space="preserve"> below, highlighting that while the </w:t>
      </w:r>
      <w:r w:rsidR="005C79F5">
        <w:rPr>
          <w:rFonts w:ascii="Arial" w:hAnsi="Arial" w:cs="Arial"/>
          <w:sz w:val="20"/>
          <w:szCs w:val="20"/>
          <w:lang w:val="en-GB"/>
        </w:rPr>
        <w:t xml:space="preserve">type of </w:t>
      </w:r>
      <w:r w:rsidR="008B1C01">
        <w:rPr>
          <w:rFonts w:ascii="Arial" w:hAnsi="Arial" w:cs="Arial"/>
          <w:sz w:val="20"/>
          <w:szCs w:val="20"/>
          <w:lang w:val="en-GB"/>
        </w:rPr>
        <w:t xml:space="preserve">service provision broadly maps to farmers’ needs there are </w:t>
      </w:r>
      <w:r w:rsidR="004338E8">
        <w:rPr>
          <w:rFonts w:ascii="Arial" w:hAnsi="Arial" w:cs="Arial"/>
          <w:sz w:val="20"/>
          <w:szCs w:val="20"/>
          <w:lang w:val="en-GB"/>
        </w:rPr>
        <w:t xml:space="preserve">still </w:t>
      </w:r>
      <w:r w:rsidR="008B1C01">
        <w:rPr>
          <w:rFonts w:ascii="Arial" w:hAnsi="Arial" w:cs="Arial"/>
          <w:sz w:val="20"/>
          <w:szCs w:val="20"/>
          <w:lang w:val="en-GB"/>
        </w:rPr>
        <w:t xml:space="preserve">some notable gaps. </w:t>
      </w:r>
      <w:r w:rsidR="005C79F5">
        <w:rPr>
          <w:rFonts w:ascii="Arial" w:hAnsi="Arial" w:cs="Arial"/>
          <w:sz w:val="20"/>
          <w:szCs w:val="20"/>
          <w:lang w:val="en-GB"/>
        </w:rPr>
        <w:t xml:space="preserve"> </w:t>
      </w:r>
    </w:p>
    <w:p w:rsidR="009863B9" w:rsidRDefault="009863B9" w:rsidP="00743346">
      <w:pPr>
        <w:autoSpaceDE w:val="0"/>
        <w:autoSpaceDN w:val="0"/>
        <w:adjustRightInd w:val="0"/>
        <w:spacing w:after="0"/>
        <w:ind w:left="709"/>
        <w:jc w:val="both"/>
        <w:rPr>
          <w:rFonts w:ascii="Arial" w:hAnsi="Arial" w:cs="Arial"/>
          <w:sz w:val="20"/>
          <w:szCs w:val="20"/>
          <w:lang w:val="en-GB"/>
        </w:rPr>
      </w:pPr>
    </w:p>
    <w:p w:rsidR="007835B4" w:rsidRDefault="009863B9" w:rsidP="00A746B9">
      <w:pPr>
        <w:autoSpaceDE w:val="0"/>
        <w:autoSpaceDN w:val="0"/>
        <w:adjustRightInd w:val="0"/>
        <w:spacing w:after="0"/>
        <w:ind w:left="709"/>
        <w:jc w:val="both"/>
        <w:rPr>
          <w:rFonts w:ascii="Arial" w:hAnsi="Arial" w:cs="Arial"/>
          <w:sz w:val="20"/>
          <w:szCs w:val="20"/>
          <w:lang w:val="en-GB"/>
        </w:rPr>
      </w:pPr>
      <w:r>
        <w:rPr>
          <w:rFonts w:ascii="Arial" w:hAnsi="Arial" w:cs="Arial"/>
          <w:sz w:val="20"/>
          <w:szCs w:val="20"/>
          <w:lang w:val="en-GB"/>
        </w:rPr>
        <w:t>Responses have also been disaggregated by whether they are from villages already receiving support from PFP. (This includes villages that have received extension service support and also support with land use planning)</w:t>
      </w:r>
      <w:r w:rsidR="007835B4">
        <w:rPr>
          <w:rFonts w:ascii="Arial" w:hAnsi="Arial" w:cs="Arial"/>
          <w:sz w:val="20"/>
          <w:szCs w:val="20"/>
          <w:lang w:val="en-GB"/>
        </w:rPr>
        <w:t xml:space="preserve"> </w:t>
      </w:r>
    </w:p>
    <w:p w:rsidR="007835B4" w:rsidRPr="007D00B3" w:rsidRDefault="007835B4" w:rsidP="00743346">
      <w:pPr>
        <w:autoSpaceDE w:val="0"/>
        <w:autoSpaceDN w:val="0"/>
        <w:adjustRightInd w:val="0"/>
        <w:spacing w:after="0"/>
        <w:ind w:left="709"/>
        <w:jc w:val="both"/>
        <w:rPr>
          <w:rFonts w:ascii="Arial" w:hAnsi="Arial" w:cs="Arial"/>
          <w:sz w:val="20"/>
          <w:szCs w:val="20"/>
          <w:lang w:val="en-GB"/>
        </w:rPr>
      </w:pPr>
    </w:p>
    <w:p w:rsidR="000D43CD" w:rsidRDefault="000D43CD" w:rsidP="00743346">
      <w:pPr>
        <w:autoSpaceDE w:val="0"/>
        <w:autoSpaceDN w:val="0"/>
        <w:adjustRightInd w:val="0"/>
        <w:spacing w:after="0"/>
        <w:ind w:left="709"/>
        <w:jc w:val="both"/>
        <w:rPr>
          <w:rFonts w:ascii="Arial" w:hAnsi="Arial" w:cs="Arial"/>
          <w:sz w:val="20"/>
          <w:szCs w:val="20"/>
          <w:lang w:val="en-GB"/>
        </w:rPr>
      </w:pPr>
    </w:p>
    <w:p w:rsidR="005C79F5" w:rsidRDefault="009863B9" w:rsidP="00743346">
      <w:pPr>
        <w:keepNext/>
        <w:autoSpaceDE w:val="0"/>
        <w:autoSpaceDN w:val="0"/>
        <w:adjustRightInd w:val="0"/>
        <w:spacing w:after="0"/>
        <w:ind w:left="709"/>
        <w:jc w:val="both"/>
      </w:pPr>
      <w:r>
        <w:rPr>
          <w:noProof/>
        </w:rPr>
        <w:drawing>
          <wp:inline distT="0" distB="0" distL="0" distR="0" wp14:anchorId="7A4CA2DE" wp14:editId="605E1D4C">
            <wp:extent cx="5731510" cy="22885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288540"/>
                    </a:xfrm>
                    <a:prstGeom prst="rect">
                      <a:avLst/>
                    </a:prstGeom>
                  </pic:spPr>
                </pic:pic>
              </a:graphicData>
            </a:graphic>
          </wp:inline>
        </w:drawing>
      </w:r>
    </w:p>
    <w:p w:rsidR="000D43CD" w:rsidRDefault="005C79F5" w:rsidP="00743346">
      <w:pPr>
        <w:pStyle w:val="Kuvaotsikko"/>
        <w:ind w:left="709"/>
        <w:rPr>
          <w:b w:val="0"/>
          <w:szCs w:val="20"/>
        </w:rPr>
      </w:pPr>
      <w:bookmarkStart w:id="39" w:name="_Toc524700261"/>
      <w:r>
        <w:t xml:space="preserve">Figure </w:t>
      </w:r>
      <w:r>
        <w:fldChar w:fldCharType="begin"/>
      </w:r>
      <w:r>
        <w:instrText xml:space="preserve"> SEQ Figure \* ARABIC </w:instrText>
      </w:r>
      <w:r>
        <w:fldChar w:fldCharType="separate"/>
      </w:r>
      <w:r w:rsidR="00A919EF">
        <w:rPr>
          <w:noProof/>
        </w:rPr>
        <w:t>11</w:t>
      </w:r>
      <w:r>
        <w:fldChar w:fldCharType="end"/>
      </w:r>
      <w:r>
        <w:t>: Extension services wanted compared with services received</w:t>
      </w:r>
      <w:bookmarkEnd w:id="39"/>
    </w:p>
    <w:p w:rsidR="000D43CD" w:rsidRDefault="000D43CD" w:rsidP="00743346">
      <w:pPr>
        <w:autoSpaceDE w:val="0"/>
        <w:autoSpaceDN w:val="0"/>
        <w:adjustRightInd w:val="0"/>
        <w:spacing w:after="0"/>
        <w:ind w:left="709"/>
        <w:jc w:val="both"/>
        <w:rPr>
          <w:rFonts w:ascii="Arial" w:hAnsi="Arial" w:cs="Arial"/>
          <w:b/>
          <w:sz w:val="20"/>
          <w:szCs w:val="20"/>
          <w:lang w:val="en-GB"/>
        </w:rPr>
      </w:pPr>
    </w:p>
    <w:p w:rsidR="00A746B9" w:rsidRDefault="00A746B9" w:rsidP="00A746B9">
      <w:pPr>
        <w:autoSpaceDE w:val="0"/>
        <w:autoSpaceDN w:val="0"/>
        <w:adjustRightInd w:val="0"/>
        <w:spacing w:after="0"/>
        <w:jc w:val="both"/>
        <w:rPr>
          <w:rFonts w:ascii="Arial" w:hAnsi="Arial" w:cs="Arial"/>
          <w:sz w:val="20"/>
          <w:szCs w:val="20"/>
          <w:lang w:val="en-GB"/>
        </w:rPr>
      </w:pPr>
      <w:r>
        <w:rPr>
          <w:rFonts w:ascii="Arial" w:hAnsi="Arial" w:cs="Arial"/>
          <w:sz w:val="20"/>
          <w:szCs w:val="20"/>
          <w:lang w:val="en-GB"/>
        </w:rPr>
        <w:tab/>
        <w:t>This comparison highlights that:</w:t>
      </w:r>
    </w:p>
    <w:p w:rsidR="00A746B9" w:rsidRDefault="00A746B9" w:rsidP="00A746B9">
      <w:pPr>
        <w:pStyle w:val="Luettelokappale"/>
        <w:numPr>
          <w:ilvl w:val="0"/>
          <w:numId w:val="8"/>
        </w:numPr>
        <w:autoSpaceDE w:val="0"/>
        <w:autoSpaceDN w:val="0"/>
        <w:adjustRightInd w:val="0"/>
        <w:spacing w:after="0"/>
        <w:jc w:val="both"/>
        <w:rPr>
          <w:rFonts w:ascii="Arial" w:hAnsi="Arial" w:cs="Arial"/>
          <w:sz w:val="20"/>
          <w:szCs w:val="20"/>
        </w:rPr>
      </w:pPr>
      <w:r>
        <w:rPr>
          <w:rFonts w:ascii="Arial" w:hAnsi="Arial" w:cs="Arial"/>
          <w:sz w:val="20"/>
          <w:szCs w:val="20"/>
        </w:rPr>
        <w:t xml:space="preserve">PFP is a significant provider of extension services, and the PFP-supported villages had received more extension support than villages not currently in the programme. </w:t>
      </w:r>
    </w:p>
    <w:p w:rsidR="003D35CA" w:rsidRDefault="003D35CA" w:rsidP="003D35CA">
      <w:pPr>
        <w:pStyle w:val="Luettelokappale"/>
        <w:numPr>
          <w:ilvl w:val="0"/>
          <w:numId w:val="8"/>
        </w:numPr>
        <w:autoSpaceDE w:val="0"/>
        <w:autoSpaceDN w:val="0"/>
        <w:adjustRightInd w:val="0"/>
        <w:spacing w:after="0"/>
        <w:jc w:val="both"/>
        <w:rPr>
          <w:rFonts w:ascii="Arial" w:hAnsi="Arial" w:cs="Arial"/>
          <w:sz w:val="20"/>
          <w:szCs w:val="20"/>
        </w:rPr>
      </w:pPr>
      <w:r>
        <w:rPr>
          <w:rFonts w:ascii="Arial" w:hAnsi="Arial" w:cs="Arial"/>
          <w:sz w:val="20"/>
          <w:szCs w:val="20"/>
        </w:rPr>
        <w:t xml:space="preserve">A high proportion of respondents in the PFP-supported villages also wanted training in the full process from choice of inputs to harvesting and marketing, but the gap between the proportion who wanted services, and those who had already received them was smaller than for non-PFP supported villages – suggesting that some of the demand has been satisfied by PFP’s programme. </w:t>
      </w:r>
    </w:p>
    <w:p w:rsidR="003D35CA" w:rsidRPr="003D35CA" w:rsidRDefault="003D35CA" w:rsidP="003D35CA">
      <w:pPr>
        <w:pStyle w:val="Luettelokappale"/>
        <w:numPr>
          <w:ilvl w:val="0"/>
          <w:numId w:val="8"/>
        </w:numPr>
        <w:autoSpaceDE w:val="0"/>
        <w:autoSpaceDN w:val="0"/>
        <w:adjustRightInd w:val="0"/>
        <w:spacing w:after="0"/>
        <w:jc w:val="both"/>
        <w:rPr>
          <w:rFonts w:ascii="Arial" w:hAnsi="Arial" w:cs="Arial"/>
          <w:sz w:val="20"/>
          <w:szCs w:val="20"/>
        </w:rPr>
      </w:pPr>
      <w:r>
        <w:rPr>
          <w:rFonts w:ascii="Arial" w:hAnsi="Arial" w:cs="Arial"/>
          <w:sz w:val="20"/>
          <w:szCs w:val="20"/>
        </w:rPr>
        <w:t xml:space="preserve">The biggest gaps between services wanted and services received were seen in tree production, tree management and marketing. </w:t>
      </w:r>
    </w:p>
    <w:p w:rsidR="00A746B9" w:rsidRDefault="00A746B9" w:rsidP="00A746B9">
      <w:pPr>
        <w:pStyle w:val="Luettelokappale"/>
        <w:numPr>
          <w:ilvl w:val="0"/>
          <w:numId w:val="8"/>
        </w:numPr>
        <w:autoSpaceDE w:val="0"/>
        <w:autoSpaceDN w:val="0"/>
        <w:adjustRightInd w:val="0"/>
        <w:spacing w:after="0"/>
        <w:jc w:val="both"/>
        <w:rPr>
          <w:rFonts w:ascii="Arial" w:hAnsi="Arial" w:cs="Arial"/>
          <w:sz w:val="20"/>
          <w:szCs w:val="20"/>
        </w:rPr>
      </w:pPr>
      <w:r>
        <w:rPr>
          <w:rFonts w:ascii="Arial" w:hAnsi="Arial" w:cs="Arial"/>
          <w:sz w:val="20"/>
          <w:szCs w:val="20"/>
        </w:rPr>
        <w:t xml:space="preserve">For non-PFP supported villages there is untapped demand across the full range of training for best practice in tree planning and maintenance, from choice of input and improved seedlings to planting, harvesting and marketing, and fire prevention. In all of these areas, a significantly higher proportion of respondents said they wanted to receive those services, </w:t>
      </w:r>
      <w:proofErr w:type="spellStart"/>
      <w:r>
        <w:rPr>
          <w:rFonts w:ascii="Arial" w:hAnsi="Arial" w:cs="Arial"/>
          <w:sz w:val="20"/>
          <w:szCs w:val="20"/>
        </w:rPr>
        <w:t>than</w:t>
      </w:r>
      <w:proofErr w:type="spellEnd"/>
      <w:r>
        <w:rPr>
          <w:rFonts w:ascii="Arial" w:hAnsi="Arial" w:cs="Arial"/>
          <w:sz w:val="20"/>
          <w:szCs w:val="20"/>
        </w:rPr>
        <w:t xml:space="preserve"> said they had already received them. </w:t>
      </w:r>
    </w:p>
    <w:p w:rsidR="00A746B9" w:rsidRPr="00A746B9" w:rsidRDefault="00A746B9" w:rsidP="00A746B9">
      <w:pPr>
        <w:pStyle w:val="Luettelokappale"/>
        <w:numPr>
          <w:ilvl w:val="0"/>
          <w:numId w:val="8"/>
        </w:numPr>
        <w:autoSpaceDE w:val="0"/>
        <w:autoSpaceDN w:val="0"/>
        <w:adjustRightInd w:val="0"/>
        <w:spacing w:after="0"/>
        <w:jc w:val="both"/>
        <w:rPr>
          <w:rFonts w:ascii="Arial" w:hAnsi="Arial" w:cs="Arial"/>
          <w:sz w:val="20"/>
          <w:szCs w:val="20"/>
        </w:rPr>
      </w:pPr>
      <w:r>
        <w:rPr>
          <w:rFonts w:ascii="Arial" w:hAnsi="Arial" w:cs="Arial"/>
          <w:sz w:val="20"/>
          <w:szCs w:val="20"/>
        </w:rPr>
        <w:t xml:space="preserve">There was also significant demand for Land Use Planning among non-PFP supported villages. </w:t>
      </w:r>
    </w:p>
    <w:p w:rsidR="00A746B9" w:rsidRPr="00A746B9" w:rsidRDefault="00A746B9" w:rsidP="00A746B9">
      <w:pPr>
        <w:autoSpaceDE w:val="0"/>
        <w:autoSpaceDN w:val="0"/>
        <w:adjustRightInd w:val="0"/>
        <w:spacing w:after="0"/>
        <w:ind w:left="1069"/>
        <w:jc w:val="both"/>
        <w:rPr>
          <w:rFonts w:ascii="Arial" w:hAnsi="Arial" w:cs="Arial"/>
          <w:sz w:val="20"/>
          <w:szCs w:val="20"/>
        </w:rPr>
      </w:pPr>
    </w:p>
    <w:p w:rsidR="00A746B9" w:rsidRDefault="00A746B9" w:rsidP="00743346">
      <w:pPr>
        <w:autoSpaceDE w:val="0"/>
        <w:autoSpaceDN w:val="0"/>
        <w:adjustRightInd w:val="0"/>
        <w:spacing w:after="0"/>
        <w:ind w:left="709"/>
        <w:jc w:val="both"/>
        <w:rPr>
          <w:rFonts w:ascii="Arial" w:hAnsi="Arial" w:cs="Arial"/>
          <w:b/>
          <w:sz w:val="20"/>
          <w:szCs w:val="20"/>
          <w:lang w:val="en-GB"/>
        </w:rPr>
      </w:pPr>
    </w:p>
    <w:p w:rsidR="00D305A8" w:rsidRDefault="00BB4201" w:rsidP="00743346">
      <w:pPr>
        <w:autoSpaceDE w:val="0"/>
        <w:autoSpaceDN w:val="0"/>
        <w:adjustRightInd w:val="0"/>
        <w:spacing w:after="0"/>
        <w:ind w:left="709"/>
        <w:jc w:val="both"/>
        <w:rPr>
          <w:rFonts w:ascii="Arial" w:hAnsi="Arial" w:cs="Arial"/>
          <w:sz w:val="20"/>
          <w:szCs w:val="20"/>
          <w:lang w:val="en-GB"/>
        </w:rPr>
      </w:pPr>
      <w:r w:rsidRPr="007D00B3">
        <w:rPr>
          <w:rFonts w:ascii="Arial" w:hAnsi="Arial" w:cs="Arial"/>
          <w:sz w:val="20"/>
          <w:szCs w:val="20"/>
          <w:lang w:val="en-GB"/>
        </w:rPr>
        <w:t>Tree farmers</w:t>
      </w:r>
      <w:r w:rsidR="004338E8">
        <w:rPr>
          <w:rFonts w:ascii="Arial" w:hAnsi="Arial" w:cs="Arial"/>
          <w:sz w:val="20"/>
          <w:szCs w:val="20"/>
          <w:lang w:val="en-GB"/>
        </w:rPr>
        <w:t xml:space="preserve"> </w:t>
      </w:r>
      <w:r w:rsidR="00D305A8">
        <w:rPr>
          <w:rFonts w:ascii="Arial" w:hAnsi="Arial" w:cs="Arial"/>
          <w:sz w:val="20"/>
          <w:szCs w:val="20"/>
          <w:lang w:val="en-GB"/>
        </w:rPr>
        <w:t>said</w:t>
      </w:r>
      <w:r w:rsidR="004338E8">
        <w:rPr>
          <w:rFonts w:ascii="Arial" w:hAnsi="Arial" w:cs="Arial"/>
          <w:sz w:val="20"/>
          <w:szCs w:val="20"/>
          <w:lang w:val="en-GB"/>
        </w:rPr>
        <w:t xml:space="preserve"> that the biggest challenge was the lack of available forest extension </w:t>
      </w:r>
      <w:r w:rsidR="00D305A8">
        <w:rPr>
          <w:rFonts w:ascii="Arial" w:hAnsi="Arial" w:cs="Arial"/>
          <w:sz w:val="20"/>
          <w:szCs w:val="20"/>
          <w:lang w:val="en-GB"/>
        </w:rPr>
        <w:t>officers</w:t>
      </w:r>
      <w:r w:rsidR="004338E8">
        <w:rPr>
          <w:rFonts w:ascii="Arial" w:hAnsi="Arial" w:cs="Arial"/>
          <w:sz w:val="20"/>
          <w:szCs w:val="20"/>
          <w:lang w:val="en-GB"/>
        </w:rPr>
        <w:t xml:space="preserve"> (mentioned by 73% of respondents)</w:t>
      </w:r>
      <w:r w:rsidR="00D305A8">
        <w:rPr>
          <w:rFonts w:ascii="Arial" w:hAnsi="Arial" w:cs="Arial"/>
          <w:sz w:val="20"/>
          <w:szCs w:val="20"/>
          <w:lang w:val="en-GB"/>
        </w:rPr>
        <w:t xml:space="preserve"> or extension officers located close enough to the village (28% of respondents)</w:t>
      </w:r>
      <w:r w:rsidR="004338E8">
        <w:rPr>
          <w:rFonts w:ascii="Arial" w:hAnsi="Arial" w:cs="Arial"/>
          <w:sz w:val="20"/>
          <w:szCs w:val="20"/>
          <w:lang w:val="en-GB"/>
        </w:rPr>
        <w:t>. They w</w:t>
      </w:r>
      <w:r w:rsidR="00D305A8">
        <w:rPr>
          <w:rFonts w:ascii="Arial" w:hAnsi="Arial" w:cs="Arial"/>
          <w:sz w:val="20"/>
          <w:szCs w:val="20"/>
          <w:lang w:val="en-GB"/>
        </w:rPr>
        <w:t>e</w:t>
      </w:r>
      <w:r w:rsidR="004338E8">
        <w:rPr>
          <w:rFonts w:ascii="Arial" w:hAnsi="Arial" w:cs="Arial"/>
          <w:sz w:val="20"/>
          <w:szCs w:val="20"/>
          <w:lang w:val="en-GB"/>
        </w:rPr>
        <w:t>re also concerned about the quality of the information they were receiving</w:t>
      </w:r>
      <w:r w:rsidR="00D305A8">
        <w:rPr>
          <w:rFonts w:ascii="Arial" w:hAnsi="Arial" w:cs="Arial"/>
          <w:sz w:val="20"/>
          <w:szCs w:val="20"/>
          <w:lang w:val="en-GB"/>
        </w:rPr>
        <w:t xml:space="preserve">, and 67% of respondents felt that there was a lack </w:t>
      </w:r>
      <w:r w:rsidRPr="007D00B3">
        <w:rPr>
          <w:rFonts w:ascii="Arial" w:hAnsi="Arial" w:cs="Arial"/>
          <w:sz w:val="20"/>
          <w:szCs w:val="20"/>
          <w:lang w:val="en-GB"/>
        </w:rPr>
        <w:t>of modern forestry technology content</w:t>
      </w:r>
      <w:r w:rsidR="00E203BF">
        <w:rPr>
          <w:rFonts w:ascii="Arial" w:hAnsi="Arial" w:cs="Arial"/>
          <w:sz w:val="20"/>
          <w:szCs w:val="20"/>
          <w:lang w:val="en-GB"/>
        </w:rPr>
        <w:t xml:space="preserve">. While less than 2% of respondents mentioned </w:t>
      </w:r>
      <w:r w:rsidR="00D305A8">
        <w:rPr>
          <w:rFonts w:ascii="Arial" w:hAnsi="Arial" w:cs="Arial"/>
          <w:sz w:val="20"/>
          <w:szCs w:val="20"/>
          <w:lang w:val="en-GB"/>
        </w:rPr>
        <w:t xml:space="preserve">communication between extension officers and farmers as a challenge, when asked about their recommendations for improving extension provision, 100% of respondents recommended close communication between extension officers and farmers, as well as allocation of officers close to the village and more modern forestry content. </w:t>
      </w:r>
    </w:p>
    <w:p w:rsidR="00BB4201" w:rsidRPr="007D00B3" w:rsidRDefault="00BB4201" w:rsidP="00743346">
      <w:pPr>
        <w:autoSpaceDE w:val="0"/>
        <w:autoSpaceDN w:val="0"/>
        <w:adjustRightInd w:val="0"/>
        <w:spacing w:after="0"/>
        <w:ind w:left="709"/>
        <w:jc w:val="both"/>
        <w:rPr>
          <w:rFonts w:ascii="Arial" w:hAnsi="Arial" w:cs="Arial"/>
          <w:sz w:val="20"/>
          <w:szCs w:val="20"/>
          <w:lang w:val="en-GB"/>
        </w:rPr>
      </w:pPr>
    </w:p>
    <w:p w:rsidR="00BB4201" w:rsidRPr="007D00B3" w:rsidRDefault="00BB4201" w:rsidP="00743346">
      <w:pPr>
        <w:autoSpaceDE w:val="0"/>
        <w:autoSpaceDN w:val="0"/>
        <w:adjustRightInd w:val="0"/>
        <w:spacing w:after="0"/>
        <w:ind w:left="709"/>
        <w:jc w:val="both"/>
        <w:rPr>
          <w:rFonts w:ascii="Arial" w:hAnsi="Arial" w:cs="Arial"/>
          <w:sz w:val="20"/>
          <w:szCs w:val="20"/>
          <w:lang w:val="en-GB"/>
        </w:rPr>
      </w:pPr>
      <w:r w:rsidRPr="007D00B3">
        <w:rPr>
          <w:rFonts w:ascii="Arial" w:hAnsi="Arial" w:cs="Arial"/>
          <w:sz w:val="20"/>
          <w:szCs w:val="20"/>
          <w:lang w:val="en-GB"/>
        </w:rPr>
        <w:lastRenderedPageBreak/>
        <w:t xml:space="preserve">Given that it might not be practical to have resident extension officers for each village, the approach currently employed by PFP to empower some individuals from each village </w:t>
      </w:r>
      <w:r w:rsidR="00D305A8">
        <w:rPr>
          <w:rFonts w:ascii="Arial" w:hAnsi="Arial" w:cs="Arial"/>
          <w:sz w:val="20"/>
          <w:szCs w:val="20"/>
          <w:lang w:val="en-GB"/>
        </w:rPr>
        <w:t xml:space="preserve">will help in building local capacity for forest extension. </w:t>
      </w:r>
      <w:r w:rsidRPr="007D00B3">
        <w:rPr>
          <w:rFonts w:ascii="Arial" w:hAnsi="Arial" w:cs="Arial"/>
          <w:sz w:val="20"/>
          <w:szCs w:val="20"/>
          <w:lang w:val="en-GB"/>
        </w:rPr>
        <w:t>In two of the vill</w:t>
      </w:r>
      <w:r w:rsidR="00D305A8">
        <w:rPr>
          <w:rFonts w:ascii="Arial" w:hAnsi="Arial" w:cs="Arial"/>
          <w:sz w:val="20"/>
          <w:szCs w:val="20"/>
          <w:lang w:val="en-GB"/>
        </w:rPr>
        <w:t>ages, respondents proposed that</w:t>
      </w:r>
      <w:r w:rsidRPr="007D00B3">
        <w:rPr>
          <w:rFonts w:ascii="Arial" w:hAnsi="Arial" w:cs="Arial"/>
          <w:sz w:val="20"/>
          <w:szCs w:val="20"/>
          <w:lang w:val="en-GB"/>
        </w:rPr>
        <w:t xml:space="preserve"> since agricultural officers are more available than forestry officers, there should be deliberate effort to equip agricultural officers with forestry knowledge so they can serve both crop and tree farmers. However, some other villages </w:t>
      </w:r>
      <w:r w:rsidR="00E203BF">
        <w:rPr>
          <w:rFonts w:ascii="Arial" w:hAnsi="Arial" w:cs="Arial"/>
          <w:sz w:val="20"/>
          <w:szCs w:val="20"/>
          <w:lang w:val="en-GB"/>
        </w:rPr>
        <w:t>felt</w:t>
      </w:r>
      <w:r w:rsidRPr="007D00B3">
        <w:rPr>
          <w:rFonts w:ascii="Arial" w:hAnsi="Arial" w:cs="Arial"/>
          <w:sz w:val="20"/>
          <w:szCs w:val="20"/>
          <w:lang w:val="en-GB"/>
        </w:rPr>
        <w:t xml:space="preserve"> that this option is not viable because agricultural officers are overwhelmed with the work they already have and adding other responsibilities would make them less productive.</w:t>
      </w:r>
    </w:p>
    <w:p w:rsidR="00D305A8" w:rsidRDefault="00D305A8" w:rsidP="00743346">
      <w:pPr>
        <w:autoSpaceDE w:val="0"/>
        <w:autoSpaceDN w:val="0"/>
        <w:adjustRightInd w:val="0"/>
        <w:spacing w:after="0"/>
        <w:ind w:left="709"/>
        <w:jc w:val="both"/>
        <w:rPr>
          <w:rFonts w:ascii="Arial" w:hAnsi="Arial" w:cs="Arial"/>
          <w:sz w:val="20"/>
          <w:szCs w:val="20"/>
          <w:lang w:val="en-GB"/>
        </w:rPr>
      </w:pPr>
    </w:p>
    <w:p w:rsidR="00BB4201" w:rsidRDefault="00BB4201" w:rsidP="00743346">
      <w:pPr>
        <w:autoSpaceDE w:val="0"/>
        <w:autoSpaceDN w:val="0"/>
        <w:adjustRightInd w:val="0"/>
        <w:spacing w:after="0"/>
        <w:ind w:left="709"/>
        <w:jc w:val="both"/>
        <w:rPr>
          <w:rFonts w:ascii="Arial" w:hAnsi="Arial" w:cs="Arial"/>
          <w:sz w:val="20"/>
          <w:szCs w:val="20"/>
          <w:lang w:val="en-GB"/>
        </w:rPr>
      </w:pPr>
      <w:r w:rsidRPr="007D00B3">
        <w:rPr>
          <w:rFonts w:ascii="Arial" w:hAnsi="Arial" w:cs="Arial"/>
          <w:sz w:val="20"/>
          <w:szCs w:val="20"/>
          <w:lang w:val="en-GB"/>
        </w:rPr>
        <w:t xml:space="preserve">In </w:t>
      </w:r>
      <w:proofErr w:type="spellStart"/>
      <w:r w:rsidRPr="007D00B3">
        <w:rPr>
          <w:rFonts w:ascii="Arial" w:hAnsi="Arial" w:cs="Arial"/>
          <w:sz w:val="20"/>
          <w:szCs w:val="20"/>
          <w:lang w:val="en-GB"/>
        </w:rPr>
        <w:t>Ifinga</w:t>
      </w:r>
      <w:proofErr w:type="spellEnd"/>
      <w:r w:rsidRPr="007D00B3">
        <w:rPr>
          <w:rFonts w:ascii="Arial" w:hAnsi="Arial" w:cs="Arial"/>
          <w:sz w:val="20"/>
          <w:szCs w:val="20"/>
          <w:lang w:val="en-GB"/>
        </w:rPr>
        <w:t xml:space="preserve"> village, respondents proposed that extension knowledge is extended into schools. The village is willing to allocate at least ten acres of land to both primary and second school so that young people are exposed to commercial tree growing at early age. They believe students can pass on the extension knowledge to their families. </w:t>
      </w:r>
    </w:p>
    <w:p w:rsidR="00E203BF" w:rsidRDefault="00E203BF" w:rsidP="00743346">
      <w:pPr>
        <w:autoSpaceDE w:val="0"/>
        <w:autoSpaceDN w:val="0"/>
        <w:adjustRightInd w:val="0"/>
        <w:spacing w:after="0"/>
        <w:ind w:left="709"/>
        <w:jc w:val="both"/>
        <w:rPr>
          <w:rFonts w:ascii="Arial" w:hAnsi="Arial" w:cs="Arial"/>
          <w:sz w:val="20"/>
          <w:szCs w:val="20"/>
          <w:lang w:val="en-GB"/>
        </w:rPr>
      </w:pPr>
    </w:p>
    <w:p w:rsidR="00EE4838" w:rsidRPr="004338E8" w:rsidRDefault="00EE4838" w:rsidP="00A06E8B">
      <w:pPr>
        <w:pStyle w:val="Otsikko2"/>
        <w:numPr>
          <w:ilvl w:val="1"/>
          <w:numId w:val="5"/>
        </w:numPr>
        <w:spacing w:before="0" w:after="0" w:line="240" w:lineRule="auto"/>
        <w:ind w:left="709" w:hanging="709"/>
        <w:jc w:val="both"/>
        <w:rPr>
          <w:rFonts w:ascii="Arial" w:hAnsi="Arial" w:cs="Arial"/>
          <w:sz w:val="20"/>
        </w:rPr>
      </w:pPr>
      <w:bookmarkStart w:id="40" w:name="_Toc524702215"/>
      <w:r w:rsidRPr="004338E8">
        <w:rPr>
          <w:rFonts w:ascii="Arial" w:hAnsi="Arial" w:cs="Arial"/>
          <w:sz w:val="20"/>
        </w:rPr>
        <w:t>Availability of Village Savings and Loans Associations</w:t>
      </w:r>
      <w:bookmarkEnd w:id="40"/>
    </w:p>
    <w:p w:rsidR="00EE4838" w:rsidRDefault="00EE4838" w:rsidP="00743346">
      <w:pPr>
        <w:autoSpaceDE w:val="0"/>
        <w:autoSpaceDN w:val="0"/>
        <w:adjustRightInd w:val="0"/>
        <w:spacing w:after="0"/>
        <w:ind w:left="709"/>
        <w:jc w:val="both"/>
        <w:rPr>
          <w:rFonts w:ascii="Arial" w:hAnsi="Arial" w:cs="Arial"/>
          <w:sz w:val="20"/>
          <w:szCs w:val="20"/>
          <w:lang w:val="en-GB"/>
        </w:rPr>
      </w:pPr>
    </w:p>
    <w:p w:rsidR="00EE4838" w:rsidRPr="007D00B3" w:rsidRDefault="00EE4838" w:rsidP="00743346">
      <w:pPr>
        <w:autoSpaceDE w:val="0"/>
        <w:autoSpaceDN w:val="0"/>
        <w:adjustRightInd w:val="0"/>
        <w:spacing w:after="0"/>
        <w:ind w:left="709"/>
        <w:jc w:val="both"/>
        <w:rPr>
          <w:szCs w:val="20"/>
        </w:rPr>
      </w:pPr>
      <w:r>
        <w:rPr>
          <w:rFonts w:ascii="Arial" w:hAnsi="Arial" w:cs="Arial"/>
          <w:sz w:val="20"/>
          <w:szCs w:val="20"/>
          <w:lang w:val="en-GB"/>
        </w:rPr>
        <w:t>Village Savings and Loans Associations</w:t>
      </w:r>
      <w:r>
        <w:rPr>
          <w:rStyle w:val="Alaviitteenviite"/>
          <w:rFonts w:ascii="Arial" w:hAnsi="Arial" w:cs="Arial"/>
          <w:sz w:val="20"/>
          <w:szCs w:val="20"/>
          <w:lang w:val="en-GB"/>
        </w:rPr>
        <w:footnoteReference w:id="4"/>
      </w:r>
      <w:r>
        <w:rPr>
          <w:rFonts w:ascii="Arial" w:hAnsi="Arial" w:cs="Arial"/>
          <w:sz w:val="20"/>
          <w:szCs w:val="20"/>
          <w:lang w:val="en-GB"/>
        </w:rPr>
        <w:t xml:space="preserve"> are widespread in the PFP programme area. 75% of respondents said that VSLAs are already present in their villages, and they generally had a positive perception, with half of respondents saying they thought VSLA performance was ‘good’, 6% saying ‘very good’ and the remainder saying they thought it was ‘average’. </w:t>
      </w:r>
    </w:p>
    <w:p w:rsidR="00EE4838" w:rsidRPr="007D00B3" w:rsidRDefault="00EE4838" w:rsidP="00743346">
      <w:pPr>
        <w:spacing w:after="0"/>
        <w:ind w:left="709"/>
        <w:jc w:val="both"/>
        <w:rPr>
          <w:rFonts w:ascii="Arial" w:hAnsi="Arial" w:cs="Arial"/>
          <w:sz w:val="20"/>
          <w:szCs w:val="20"/>
          <w:lang w:val="en-GB"/>
        </w:rPr>
      </w:pPr>
    </w:p>
    <w:p w:rsidR="00EE4838" w:rsidRDefault="00EE4838" w:rsidP="00743346">
      <w:pPr>
        <w:spacing w:after="0"/>
        <w:ind w:left="709"/>
        <w:jc w:val="both"/>
        <w:rPr>
          <w:rFonts w:ascii="Arial" w:hAnsi="Arial" w:cs="Arial"/>
          <w:sz w:val="20"/>
          <w:szCs w:val="20"/>
          <w:lang w:val="en-GB"/>
        </w:rPr>
      </w:pPr>
      <w:r>
        <w:rPr>
          <w:rFonts w:ascii="Arial" w:hAnsi="Arial" w:cs="Arial"/>
          <w:sz w:val="20"/>
          <w:szCs w:val="20"/>
          <w:lang w:val="en-GB"/>
        </w:rPr>
        <w:t>Several respondents highlighted some of the challenges facing VSLA members due to their lack of business experience, creativity and diversity of businesses. Comments included:</w:t>
      </w:r>
    </w:p>
    <w:p w:rsidR="00EE4838" w:rsidRDefault="00EE4838" w:rsidP="00743346">
      <w:pPr>
        <w:spacing w:after="0"/>
        <w:ind w:left="709"/>
        <w:jc w:val="both"/>
        <w:rPr>
          <w:rFonts w:ascii="Arial" w:hAnsi="Arial" w:cs="Arial"/>
          <w:sz w:val="20"/>
          <w:szCs w:val="20"/>
          <w:lang w:val="en-GB"/>
        </w:rPr>
      </w:pPr>
    </w:p>
    <w:p w:rsidR="00EE4838" w:rsidRDefault="00EE4838" w:rsidP="00743346">
      <w:pPr>
        <w:spacing w:after="0"/>
        <w:ind w:left="709"/>
        <w:jc w:val="both"/>
        <w:rPr>
          <w:rFonts w:ascii="Arial" w:hAnsi="Arial" w:cs="Arial"/>
          <w:i/>
          <w:sz w:val="20"/>
          <w:szCs w:val="20"/>
          <w:lang w:val="en-GB"/>
        </w:rPr>
      </w:pPr>
      <w:r w:rsidRPr="007D00B3">
        <w:rPr>
          <w:rFonts w:ascii="Arial" w:hAnsi="Arial" w:cs="Arial"/>
          <w:sz w:val="20"/>
          <w:szCs w:val="20"/>
          <w:lang w:val="en-GB"/>
        </w:rPr>
        <w:t xml:space="preserve"> </w:t>
      </w:r>
      <w:r>
        <w:rPr>
          <w:rFonts w:ascii="Arial" w:hAnsi="Arial" w:cs="Arial"/>
          <w:b/>
          <w:i/>
          <w:sz w:val="20"/>
          <w:szCs w:val="20"/>
          <w:lang w:val="en-GB"/>
        </w:rPr>
        <w:t>“T</w:t>
      </w:r>
      <w:r w:rsidRPr="00C072A5">
        <w:rPr>
          <w:rFonts w:ascii="Arial" w:hAnsi="Arial" w:cs="Arial"/>
          <w:b/>
          <w:i/>
          <w:sz w:val="20"/>
          <w:szCs w:val="20"/>
          <w:lang w:val="en-GB"/>
        </w:rPr>
        <w:t>he VSLAs should be trained on how to use money. Some of them borrow from the group but don’t know what to do with the money</w:t>
      </w:r>
      <w:r w:rsidRPr="007D00B3">
        <w:rPr>
          <w:rFonts w:ascii="Arial" w:hAnsi="Arial" w:cs="Arial"/>
          <w:i/>
          <w:sz w:val="20"/>
          <w:szCs w:val="20"/>
          <w:lang w:val="en-GB"/>
        </w:rPr>
        <w:t>”.</w:t>
      </w:r>
    </w:p>
    <w:p w:rsidR="00EE4838" w:rsidRDefault="00EE4838" w:rsidP="00743346">
      <w:pPr>
        <w:spacing w:after="0"/>
        <w:ind w:left="709"/>
        <w:jc w:val="both"/>
        <w:rPr>
          <w:rFonts w:ascii="Arial" w:hAnsi="Arial" w:cs="Arial"/>
          <w:i/>
          <w:sz w:val="20"/>
          <w:szCs w:val="20"/>
          <w:lang w:val="en-GB"/>
        </w:rPr>
      </w:pPr>
      <w:r>
        <w:rPr>
          <w:rFonts w:ascii="Arial" w:hAnsi="Arial" w:cs="Arial"/>
          <w:i/>
          <w:sz w:val="20"/>
          <w:szCs w:val="20"/>
          <w:lang w:val="en-GB"/>
        </w:rPr>
        <w:t xml:space="preserve">Respondent from </w:t>
      </w:r>
      <w:proofErr w:type="spellStart"/>
      <w:r>
        <w:rPr>
          <w:rFonts w:ascii="Arial" w:hAnsi="Arial" w:cs="Arial"/>
          <w:i/>
          <w:sz w:val="20"/>
          <w:szCs w:val="20"/>
          <w:lang w:val="en-GB"/>
        </w:rPr>
        <w:t>Lugolofu</w:t>
      </w:r>
      <w:proofErr w:type="spellEnd"/>
      <w:r>
        <w:rPr>
          <w:rFonts w:ascii="Arial" w:hAnsi="Arial" w:cs="Arial"/>
          <w:i/>
          <w:sz w:val="20"/>
          <w:szCs w:val="20"/>
          <w:lang w:val="en-GB"/>
        </w:rPr>
        <w:t xml:space="preserve"> Village</w:t>
      </w:r>
    </w:p>
    <w:p w:rsidR="00EE4838" w:rsidRDefault="00EE4838" w:rsidP="00743346">
      <w:pPr>
        <w:spacing w:after="0"/>
        <w:ind w:left="709"/>
        <w:jc w:val="both"/>
        <w:rPr>
          <w:rFonts w:ascii="Arial" w:hAnsi="Arial" w:cs="Arial"/>
          <w:i/>
          <w:sz w:val="20"/>
          <w:szCs w:val="20"/>
          <w:lang w:val="en-GB"/>
        </w:rPr>
      </w:pPr>
    </w:p>
    <w:p w:rsidR="00EE4838" w:rsidRDefault="00EE4838" w:rsidP="00743346">
      <w:pPr>
        <w:spacing w:after="0"/>
        <w:ind w:left="709"/>
        <w:jc w:val="both"/>
        <w:rPr>
          <w:rFonts w:ascii="Arial" w:hAnsi="Arial" w:cs="Arial"/>
          <w:sz w:val="20"/>
          <w:szCs w:val="20"/>
          <w:lang w:val="en-GB"/>
        </w:rPr>
      </w:pPr>
      <w:r w:rsidRPr="007D00B3">
        <w:rPr>
          <w:rFonts w:ascii="Arial" w:hAnsi="Arial" w:cs="Arial"/>
          <w:sz w:val="20"/>
          <w:szCs w:val="20"/>
          <w:lang w:val="en-GB"/>
        </w:rPr>
        <w:t xml:space="preserve"> </w:t>
      </w:r>
      <w:r w:rsidRPr="00C072A5">
        <w:rPr>
          <w:rFonts w:ascii="Arial" w:hAnsi="Arial" w:cs="Arial"/>
          <w:b/>
          <w:i/>
          <w:sz w:val="20"/>
          <w:szCs w:val="20"/>
          <w:lang w:val="en-GB"/>
        </w:rPr>
        <w:t>“There is a need for diversification of businesses. A big percentage of the people do similar businesses for example setting up kiosks. We need more knowledge on how to be innovative”.</w:t>
      </w:r>
      <w:r w:rsidRPr="007D00B3">
        <w:rPr>
          <w:rFonts w:ascii="Arial" w:hAnsi="Arial" w:cs="Arial"/>
          <w:sz w:val="20"/>
          <w:szCs w:val="20"/>
          <w:lang w:val="en-GB"/>
        </w:rPr>
        <w:t xml:space="preserve"> </w:t>
      </w:r>
    </w:p>
    <w:p w:rsidR="00EE4838" w:rsidRDefault="00EE4838" w:rsidP="00743346">
      <w:pPr>
        <w:spacing w:after="0"/>
        <w:ind w:left="709"/>
        <w:jc w:val="both"/>
        <w:rPr>
          <w:rFonts w:ascii="Arial" w:hAnsi="Arial" w:cs="Arial"/>
          <w:sz w:val="20"/>
          <w:szCs w:val="20"/>
          <w:lang w:val="en-GB"/>
        </w:rPr>
      </w:pPr>
    </w:p>
    <w:p w:rsidR="00EE4838" w:rsidRDefault="00EE4838" w:rsidP="00743346">
      <w:pPr>
        <w:spacing w:after="0"/>
        <w:ind w:left="709"/>
        <w:jc w:val="both"/>
        <w:rPr>
          <w:rFonts w:ascii="Arial" w:hAnsi="Arial" w:cs="Arial"/>
          <w:sz w:val="20"/>
          <w:szCs w:val="20"/>
          <w:lang w:val="en-GB"/>
        </w:rPr>
      </w:pPr>
      <w:r w:rsidRPr="00C072A5">
        <w:rPr>
          <w:rFonts w:ascii="Arial" w:hAnsi="Arial" w:cs="Arial"/>
          <w:b/>
          <w:i/>
          <w:sz w:val="20"/>
          <w:szCs w:val="20"/>
          <w:lang w:val="en-GB"/>
        </w:rPr>
        <w:t>"We all do the same businesses. We don't know how to create different businesses. We need help with new business ideas".</w:t>
      </w:r>
      <w:r w:rsidRPr="007D00B3">
        <w:rPr>
          <w:rFonts w:ascii="Arial" w:hAnsi="Arial" w:cs="Arial"/>
          <w:sz w:val="20"/>
          <w:szCs w:val="20"/>
          <w:lang w:val="en-GB"/>
        </w:rPr>
        <w:t xml:space="preserve"> </w:t>
      </w:r>
    </w:p>
    <w:p w:rsidR="00EE4838" w:rsidRDefault="00EE4838" w:rsidP="00743346">
      <w:pPr>
        <w:spacing w:after="0"/>
        <w:ind w:left="709"/>
        <w:jc w:val="both"/>
        <w:rPr>
          <w:rFonts w:ascii="Arial" w:hAnsi="Arial" w:cs="Arial"/>
          <w:i/>
          <w:sz w:val="20"/>
          <w:szCs w:val="20"/>
          <w:lang w:val="en-GB"/>
        </w:rPr>
      </w:pPr>
      <w:r>
        <w:rPr>
          <w:rFonts w:ascii="Arial" w:hAnsi="Arial" w:cs="Arial"/>
          <w:i/>
          <w:sz w:val="20"/>
          <w:szCs w:val="20"/>
          <w:lang w:val="en-GB"/>
        </w:rPr>
        <w:t xml:space="preserve">Respondent from </w:t>
      </w:r>
      <w:proofErr w:type="spellStart"/>
      <w:r>
        <w:rPr>
          <w:rFonts w:ascii="Arial" w:hAnsi="Arial" w:cs="Arial"/>
          <w:i/>
          <w:sz w:val="20"/>
          <w:szCs w:val="20"/>
          <w:lang w:val="en-GB"/>
        </w:rPr>
        <w:t>Ukimo</w:t>
      </w:r>
      <w:proofErr w:type="spellEnd"/>
      <w:r>
        <w:rPr>
          <w:rFonts w:ascii="Arial" w:hAnsi="Arial" w:cs="Arial"/>
          <w:i/>
          <w:sz w:val="20"/>
          <w:szCs w:val="20"/>
          <w:lang w:val="en-GB"/>
        </w:rPr>
        <w:t xml:space="preserve"> Village</w:t>
      </w:r>
    </w:p>
    <w:p w:rsidR="00EE4838" w:rsidRDefault="00EE4838" w:rsidP="00743346">
      <w:pPr>
        <w:spacing w:after="0"/>
        <w:ind w:left="709"/>
        <w:jc w:val="both"/>
        <w:rPr>
          <w:rFonts w:ascii="Arial" w:hAnsi="Arial" w:cs="Arial"/>
          <w:sz w:val="20"/>
          <w:szCs w:val="20"/>
          <w:lang w:val="en-GB"/>
        </w:rPr>
      </w:pPr>
    </w:p>
    <w:p w:rsidR="00EE4838" w:rsidRDefault="00EE4838" w:rsidP="00743346">
      <w:pPr>
        <w:spacing w:after="0"/>
        <w:ind w:left="709"/>
        <w:jc w:val="both"/>
        <w:rPr>
          <w:rFonts w:ascii="Arial" w:hAnsi="Arial" w:cs="Arial"/>
          <w:sz w:val="20"/>
          <w:szCs w:val="20"/>
          <w:lang w:val="en-GB"/>
        </w:rPr>
      </w:pPr>
      <w:r w:rsidRPr="007D00B3">
        <w:rPr>
          <w:rFonts w:ascii="Arial" w:hAnsi="Arial" w:cs="Arial"/>
          <w:sz w:val="20"/>
          <w:szCs w:val="20"/>
          <w:lang w:val="en-GB"/>
        </w:rPr>
        <w:t>Another respondent added that lack of business diversity</w:t>
      </w:r>
      <w:r>
        <w:rPr>
          <w:rFonts w:ascii="Arial" w:hAnsi="Arial" w:cs="Arial"/>
          <w:sz w:val="20"/>
          <w:szCs w:val="20"/>
          <w:lang w:val="en-GB"/>
        </w:rPr>
        <w:t xml:space="preserve"> was a reason for members struggling to return loans from the VSLAs giving</w:t>
      </w:r>
      <w:r w:rsidRPr="007D00B3">
        <w:rPr>
          <w:rFonts w:ascii="Arial" w:hAnsi="Arial" w:cs="Arial"/>
          <w:sz w:val="20"/>
          <w:szCs w:val="20"/>
          <w:lang w:val="en-GB"/>
        </w:rPr>
        <w:t xml:space="preserve"> an example that </w:t>
      </w:r>
      <w:r>
        <w:rPr>
          <w:rFonts w:ascii="Arial" w:hAnsi="Arial" w:cs="Arial"/>
          <w:sz w:val="20"/>
          <w:szCs w:val="20"/>
          <w:lang w:val="en-GB"/>
        </w:rPr>
        <w:t xml:space="preserve">many female VSLA members had borrowed money for local beer business, but had made a loss. </w:t>
      </w:r>
    </w:p>
    <w:p w:rsidR="00EE4838" w:rsidRDefault="00EE4838" w:rsidP="00743346">
      <w:pPr>
        <w:spacing w:after="0"/>
        <w:ind w:left="709"/>
        <w:jc w:val="both"/>
        <w:rPr>
          <w:rFonts w:ascii="Arial" w:hAnsi="Arial" w:cs="Arial"/>
          <w:sz w:val="20"/>
          <w:szCs w:val="20"/>
          <w:lang w:val="en-GB"/>
        </w:rPr>
      </w:pPr>
    </w:p>
    <w:p w:rsidR="00816A96" w:rsidRPr="007D00B3" w:rsidRDefault="00EE4838" w:rsidP="00743346">
      <w:pPr>
        <w:spacing w:after="0"/>
        <w:ind w:left="709"/>
        <w:jc w:val="both"/>
        <w:rPr>
          <w:rFonts w:ascii="Arial" w:hAnsi="Arial" w:cs="Arial"/>
          <w:sz w:val="20"/>
          <w:szCs w:val="20"/>
          <w:lang w:val="en-GB"/>
        </w:rPr>
      </w:pPr>
      <w:r>
        <w:rPr>
          <w:rFonts w:ascii="Arial" w:hAnsi="Arial" w:cs="Arial"/>
          <w:sz w:val="20"/>
          <w:szCs w:val="20"/>
          <w:lang w:val="en-GB"/>
        </w:rPr>
        <w:t>Respondents also shared VSLA success stories. I</w:t>
      </w:r>
      <w:r w:rsidRPr="007D00B3">
        <w:rPr>
          <w:rFonts w:ascii="Arial" w:hAnsi="Arial" w:cs="Arial"/>
          <w:sz w:val="20"/>
          <w:szCs w:val="20"/>
          <w:lang w:val="en-GB"/>
        </w:rPr>
        <w:t xml:space="preserve">n </w:t>
      </w:r>
      <w:proofErr w:type="spellStart"/>
      <w:r w:rsidRPr="007D00B3">
        <w:rPr>
          <w:rFonts w:ascii="Arial" w:hAnsi="Arial" w:cs="Arial"/>
          <w:sz w:val="20"/>
          <w:szCs w:val="20"/>
          <w:lang w:val="en-GB"/>
        </w:rPr>
        <w:t>Mang’oto</w:t>
      </w:r>
      <w:proofErr w:type="spellEnd"/>
      <w:r w:rsidRPr="007D00B3">
        <w:rPr>
          <w:rFonts w:ascii="Arial" w:hAnsi="Arial" w:cs="Arial"/>
          <w:sz w:val="20"/>
          <w:szCs w:val="20"/>
          <w:lang w:val="en-GB"/>
        </w:rPr>
        <w:t xml:space="preserve"> village</w:t>
      </w:r>
      <w:r>
        <w:rPr>
          <w:rFonts w:ascii="Arial" w:hAnsi="Arial" w:cs="Arial"/>
          <w:sz w:val="20"/>
          <w:szCs w:val="20"/>
          <w:lang w:val="en-GB"/>
        </w:rPr>
        <w:t>,</w:t>
      </w:r>
      <w:r w:rsidRPr="007D00B3">
        <w:rPr>
          <w:rFonts w:ascii="Arial" w:hAnsi="Arial" w:cs="Arial"/>
          <w:sz w:val="20"/>
          <w:szCs w:val="20"/>
          <w:lang w:val="en-GB"/>
        </w:rPr>
        <w:t xml:space="preserve"> VSLA members </w:t>
      </w:r>
      <w:r>
        <w:rPr>
          <w:rFonts w:ascii="Arial" w:hAnsi="Arial" w:cs="Arial"/>
          <w:sz w:val="20"/>
          <w:szCs w:val="20"/>
          <w:lang w:val="en-GB"/>
        </w:rPr>
        <w:t>started a collective bee-</w:t>
      </w:r>
      <w:r w:rsidRPr="007D00B3">
        <w:rPr>
          <w:rFonts w:ascii="Arial" w:hAnsi="Arial" w:cs="Arial"/>
          <w:sz w:val="20"/>
          <w:szCs w:val="20"/>
          <w:lang w:val="en-GB"/>
        </w:rPr>
        <w:t xml:space="preserve">keeping business </w:t>
      </w:r>
      <w:r>
        <w:rPr>
          <w:rFonts w:ascii="Arial" w:hAnsi="Arial" w:cs="Arial"/>
          <w:sz w:val="20"/>
          <w:szCs w:val="20"/>
          <w:lang w:val="en-GB"/>
        </w:rPr>
        <w:t xml:space="preserve">precisely to avoid the losses that individuals used to get. </w:t>
      </w:r>
      <w:r w:rsidRPr="007D00B3">
        <w:rPr>
          <w:rFonts w:ascii="Arial" w:hAnsi="Arial" w:cs="Arial"/>
          <w:sz w:val="20"/>
          <w:szCs w:val="20"/>
          <w:lang w:val="en-GB"/>
        </w:rPr>
        <w:t>Members agreed to share part of the revenues they obtain from it and retain another part for further investment. When asked if this was helpful, they answered that they had increased their capital which had almost doubled from the earning they got during the two years that have engaged in the business and they had further expectations to get more earning in future resulting from increased investment in bee hives</w:t>
      </w:r>
    </w:p>
    <w:p w:rsidR="00C072A5" w:rsidRPr="007D00B3" w:rsidRDefault="00C072A5" w:rsidP="00743346">
      <w:pPr>
        <w:tabs>
          <w:tab w:val="left" w:pos="450"/>
        </w:tabs>
        <w:spacing w:after="0"/>
        <w:ind w:left="709"/>
        <w:jc w:val="both"/>
        <w:rPr>
          <w:rFonts w:ascii="Arial" w:hAnsi="Arial" w:cs="Arial"/>
          <w:sz w:val="20"/>
          <w:szCs w:val="20"/>
          <w:lang w:val="en-GB"/>
        </w:rPr>
      </w:pPr>
    </w:p>
    <w:p w:rsidR="00D305A8" w:rsidRDefault="002E25F0" w:rsidP="00A06E8B">
      <w:pPr>
        <w:pStyle w:val="Otsikko1"/>
        <w:numPr>
          <w:ilvl w:val="0"/>
          <w:numId w:val="5"/>
        </w:numPr>
        <w:spacing w:before="0" w:after="0" w:line="240" w:lineRule="auto"/>
        <w:ind w:left="709" w:hanging="709"/>
        <w:jc w:val="both"/>
        <w:rPr>
          <w:rFonts w:ascii="Arial" w:hAnsi="Arial" w:cs="Arial"/>
          <w:sz w:val="20"/>
        </w:rPr>
      </w:pPr>
      <w:bookmarkStart w:id="41" w:name="_Toc524702216"/>
      <w:r w:rsidRPr="002E25F0">
        <w:rPr>
          <w:rFonts w:ascii="Arial" w:hAnsi="Arial" w:cs="Arial"/>
          <w:sz w:val="20"/>
        </w:rPr>
        <w:t>PROVISION OF E</w:t>
      </w:r>
      <w:r>
        <w:rPr>
          <w:rFonts w:ascii="Arial" w:hAnsi="Arial" w:cs="Arial"/>
          <w:sz w:val="20"/>
        </w:rPr>
        <w:t>XTENSION SERVICES IN THE SOUTHERN HIGHLANDS</w:t>
      </w:r>
      <w:bookmarkEnd w:id="41"/>
    </w:p>
    <w:p w:rsidR="00595D5F" w:rsidRPr="00595D5F" w:rsidRDefault="00595D5F" w:rsidP="00743346">
      <w:pPr>
        <w:pStyle w:val="BodyText1"/>
        <w:spacing w:before="0" w:after="0"/>
      </w:pPr>
    </w:p>
    <w:p w:rsidR="00E01670" w:rsidRPr="002272FA" w:rsidRDefault="00E01670" w:rsidP="00A06E8B">
      <w:pPr>
        <w:pStyle w:val="Otsikko2"/>
        <w:numPr>
          <w:ilvl w:val="1"/>
          <w:numId w:val="5"/>
        </w:numPr>
        <w:spacing w:before="0" w:after="0" w:line="240" w:lineRule="auto"/>
        <w:ind w:left="709" w:hanging="709"/>
        <w:jc w:val="both"/>
        <w:rPr>
          <w:rFonts w:ascii="Arial" w:hAnsi="Arial" w:cs="Arial"/>
          <w:sz w:val="20"/>
        </w:rPr>
      </w:pPr>
      <w:bookmarkStart w:id="42" w:name="_Toc524702217"/>
      <w:r w:rsidRPr="002272FA">
        <w:rPr>
          <w:rFonts w:ascii="Arial" w:hAnsi="Arial" w:cs="Arial"/>
          <w:sz w:val="20"/>
        </w:rPr>
        <w:t xml:space="preserve">Government provision of forest </w:t>
      </w:r>
      <w:r w:rsidR="004C3502" w:rsidRPr="002272FA">
        <w:rPr>
          <w:rFonts w:ascii="Arial" w:hAnsi="Arial" w:cs="Arial"/>
          <w:sz w:val="20"/>
        </w:rPr>
        <w:t>extension services</w:t>
      </w:r>
      <w:bookmarkEnd w:id="42"/>
    </w:p>
    <w:p w:rsidR="00BF2185" w:rsidRDefault="00BF2185" w:rsidP="00743346">
      <w:pPr>
        <w:autoSpaceDE w:val="0"/>
        <w:autoSpaceDN w:val="0"/>
        <w:adjustRightInd w:val="0"/>
        <w:spacing w:after="0"/>
        <w:ind w:left="709"/>
        <w:jc w:val="both"/>
        <w:rPr>
          <w:rFonts w:ascii="Arial" w:hAnsi="Arial" w:cs="Arial"/>
          <w:sz w:val="20"/>
          <w:szCs w:val="20"/>
          <w:lang w:val="en-GB"/>
        </w:rPr>
      </w:pPr>
    </w:p>
    <w:p w:rsidR="00D305A8" w:rsidRDefault="00D305A8" w:rsidP="00743346">
      <w:pPr>
        <w:autoSpaceDE w:val="0"/>
        <w:autoSpaceDN w:val="0"/>
        <w:adjustRightInd w:val="0"/>
        <w:spacing w:after="0"/>
        <w:ind w:left="709"/>
        <w:jc w:val="both"/>
        <w:rPr>
          <w:rFonts w:ascii="Arial" w:hAnsi="Arial" w:cs="Arial"/>
          <w:sz w:val="20"/>
          <w:szCs w:val="20"/>
          <w:lang w:val="en-GB"/>
        </w:rPr>
      </w:pPr>
      <w:r w:rsidRPr="007D00B3">
        <w:rPr>
          <w:rFonts w:ascii="Arial" w:hAnsi="Arial" w:cs="Arial"/>
          <w:sz w:val="20"/>
          <w:szCs w:val="20"/>
          <w:lang w:val="en-GB"/>
        </w:rPr>
        <w:t xml:space="preserve">Government provision of forest extension services has been minimal despite the fact that more than half of DFOs interviewed (Mufindi, </w:t>
      </w:r>
      <w:proofErr w:type="spellStart"/>
      <w:r w:rsidRPr="007D00B3">
        <w:rPr>
          <w:rFonts w:ascii="Arial" w:hAnsi="Arial" w:cs="Arial"/>
          <w:sz w:val="20"/>
          <w:szCs w:val="20"/>
          <w:lang w:val="en-GB"/>
        </w:rPr>
        <w:t>Kilolo</w:t>
      </w:r>
      <w:proofErr w:type="spellEnd"/>
      <w:r w:rsidRPr="007D00B3">
        <w:rPr>
          <w:rFonts w:ascii="Arial" w:hAnsi="Arial" w:cs="Arial"/>
          <w:sz w:val="20"/>
          <w:szCs w:val="20"/>
          <w:lang w:val="en-GB"/>
        </w:rPr>
        <w:t xml:space="preserve">, </w:t>
      </w:r>
      <w:proofErr w:type="spellStart"/>
      <w:r w:rsidRPr="007D00B3">
        <w:rPr>
          <w:rFonts w:ascii="Arial" w:hAnsi="Arial" w:cs="Arial"/>
          <w:sz w:val="20"/>
          <w:szCs w:val="20"/>
          <w:lang w:val="en-GB"/>
        </w:rPr>
        <w:t>Makete</w:t>
      </w:r>
      <w:proofErr w:type="spellEnd"/>
      <w:r w:rsidRPr="007D00B3">
        <w:rPr>
          <w:rFonts w:ascii="Arial" w:hAnsi="Arial" w:cs="Arial"/>
          <w:sz w:val="20"/>
          <w:szCs w:val="20"/>
          <w:lang w:val="en-GB"/>
        </w:rPr>
        <w:t xml:space="preserve">, </w:t>
      </w:r>
      <w:proofErr w:type="spellStart"/>
      <w:r w:rsidRPr="007D00B3">
        <w:rPr>
          <w:rFonts w:ascii="Arial" w:hAnsi="Arial" w:cs="Arial"/>
          <w:sz w:val="20"/>
          <w:szCs w:val="20"/>
          <w:lang w:val="en-GB"/>
        </w:rPr>
        <w:t>Kilombero</w:t>
      </w:r>
      <w:proofErr w:type="spellEnd"/>
      <w:r w:rsidRPr="007D00B3">
        <w:rPr>
          <w:rFonts w:ascii="Arial" w:hAnsi="Arial" w:cs="Arial"/>
          <w:sz w:val="20"/>
          <w:szCs w:val="20"/>
          <w:lang w:val="en-GB"/>
        </w:rPr>
        <w:t xml:space="preserve">, </w:t>
      </w:r>
      <w:proofErr w:type="spellStart"/>
      <w:r w:rsidRPr="007D00B3">
        <w:rPr>
          <w:rFonts w:ascii="Arial" w:hAnsi="Arial" w:cs="Arial"/>
          <w:sz w:val="20"/>
          <w:szCs w:val="20"/>
          <w:lang w:val="en-GB"/>
        </w:rPr>
        <w:t>Njimbe</w:t>
      </w:r>
      <w:proofErr w:type="spellEnd"/>
      <w:r w:rsidRPr="007D00B3">
        <w:rPr>
          <w:rFonts w:ascii="Arial" w:hAnsi="Arial" w:cs="Arial"/>
          <w:sz w:val="20"/>
          <w:szCs w:val="20"/>
          <w:lang w:val="en-GB"/>
        </w:rPr>
        <w:t xml:space="preserve"> TC and Njombe DC) said forestry is the major income earner for their districts. In </w:t>
      </w:r>
      <w:proofErr w:type="spellStart"/>
      <w:r w:rsidRPr="007D00B3">
        <w:rPr>
          <w:rFonts w:ascii="Arial" w:hAnsi="Arial" w:cs="Arial"/>
          <w:sz w:val="20"/>
          <w:szCs w:val="20"/>
          <w:lang w:val="en-GB"/>
        </w:rPr>
        <w:t>Makete</w:t>
      </w:r>
      <w:proofErr w:type="spellEnd"/>
      <w:r w:rsidRPr="007D00B3">
        <w:rPr>
          <w:rFonts w:ascii="Arial" w:hAnsi="Arial" w:cs="Arial"/>
          <w:sz w:val="20"/>
          <w:szCs w:val="20"/>
          <w:lang w:val="en-GB"/>
        </w:rPr>
        <w:t xml:space="preserve">, forestry revenues make up 43% of district income, and other districts are likely to be similar. </w:t>
      </w:r>
    </w:p>
    <w:p w:rsidR="00D305A8" w:rsidRDefault="00D305A8" w:rsidP="00743346">
      <w:pPr>
        <w:autoSpaceDE w:val="0"/>
        <w:autoSpaceDN w:val="0"/>
        <w:adjustRightInd w:val="0"/>
        <w:spacing w:after="0"/>
        <w:ind w:left="709"/>
        <w:jc w:val="both"/>
        <w:rPr>
          <w:rFonts w:ascii="Arial" w:hAnsi="Arial" w:cs="Arial"/>
          <w:sz w:val="20"/>
          <w:szCs w:val="20"/>
          <w:lang w:val="en-GB"/>
        </w:rPr>
      </w:pPr>
    </w:p>
    <w:p w:rsidR="00072040" w:rsidRDefault="00D305A8" w:rsidP="00743346">
      <w:pPr>
        <w:autoSpaceDE w:val="0"/>
        <w:autoSpaceDN w:val="0"/>
        <w:adjustRightInd w:val="0"/>
        <w:spacing w:after="0"/>
        <w:ind w:left="709"/>
        <w:jc w:val="both"/>
        <w:rPr>
          <w:rFonts w:ascii="Arial" w:eastAsia="Calibri" w:hAnsi="Arial" w:cs="Arial"/>
          <w:bCs/>
          <w:color w:val="000000"/>
          <w:sz w:val="20"/>
          <w:szCs w:val="20"/>
          <w:lang w:val="en-GB"/>
        </w:rPr>
      </w:pPr>
      <w:r>
        <w:rPr>
          <w:rFonts w:ascii="Arial" w:hAnsi="Arial" w:cs="Arial"/>
          <w:sz w:val="20"/>
          <w:szCs w:val="20"/>
          <w:lang w:val="en-GB"/>
        </w:rPr>
        <w:lastRenderedPageBreak/>
        <w:t xml:space="preserve">Lack of staffing is the primary challenge. </w:t>
      </w:r>
      <w:r w:rsidR="00964BCA">
        <w:rPr>
          <w:rFonts w:ascii="Arial" w:hAnsi="Arial" w:cs="Arial"/>
          <w:sz w:val="20"/>
          <w:szCs w:val="20"/>
          <w:lang w:val="en-GB"/>
        </w:rPr>
        <w:t xml:space="preserve">Only 6 of the 11 districts surveyed have any </w:t>
      </w:r>
      <w:r w:rsidRPr="00D305A8">
        <w:rPr>
          <w:rFonts w:ascii="Arial" w:hAnsi="Arial" w:cs="Arial"/>
          <w:sz w:val="20"/>
          <w:szCs w:val="20"/>
          <w:lang w:val="en-GB"/>
        </w:rPr>
        <w:t>extension staff below district level</w:t>
      </w:r>
      <w:r w:rsidR="00F81EB0">
        <w:rPr>
          <w:rFonts w:ascii="Arial" w:hAnsi="Arial" w:cs="Arial"/>
          <w:sz w:val="20"/>
          <w:szCs w:val="20"/>
          <w:lang w:val="en-GB"/>
        </w:rPr>
        <w:t xml:space="preserve"> (Table 3</w:t>
      </w:r>
      <w:r w:rsidR="00964BCA">
        <w:rPr>
          <w:rFonts w:ascii="Arial" w:hAnsi="Arial" w:cs="Arial"/>
          <w:sz w:val="20"/>
          <w:szCs w:val="20"/>
          <w:lang w:val="en-GB"/>
        </w:rPr>
        <w:t xml:space="preserve"> below)</w:t>
      </w:r>
      <w:r w:rsidRPr="007D00B3">
        <w:rPr>
          <w:rFonts w:ascii="Arial" w:eastAsia="Calibri" w:hAnsi="Arial" w:cs="Arial"/>
          <w:bCs/>
          <w:color w:val="000000"/>
          <w:sz w:val="20"/>
          <w:szCs w:val="20"/>
          <w:lang w:val="en-GB"/>
        </w:rPr>
        <w:t xml:space="preserve">. Provision is </w:t>
      </w:r>
      <w:r>
        <w:rPr>
          <w:rFonts w:ascii="Arial" w:eastAsia="Calibri" w:hAnsi="Arial" w:cs="Arial"/>
          <w:bCs/>
          <w:color w:val="000000"/>
          <w:sz w:val="20"/>
          <w:szCs w:val="20"/>
          <w:lang w:val="en-GB"/>
        </w:rPr>
        <w:t>also</w:t>
      </w:r>
      <w:r w:rsidRPr="007D00B3">
        <w:rPr>
          <w:rFonts w:ascii="Arial" w:eastAsia="Calibri" w:hAnsi="Arial" w:cs="Arial"/>
          <w:bCs/>
          <w:color w:val="000000"/>
          <w:sz w:val="20"/>
          <w:szCs w:val="20"/>
          <w:lang w:val="en-GB"/>
        </w:rPr>
        <w:t xml:space="preserve"> unequal: while </w:t>
      </w:r>
      <w:proofErr w:type="spellStart"/>
      <w:r w:rsidRPr="007D00B3">
        <w:rPr>
          <w:rFonts w:ascii="Arial" w:eastAsia="Calibri" w:hAnsi="Arial" w:cs="Arial"/>
          <w:bCs/>
          <w:color w:val="000000"/>
          <w:sz w:val="20"/>
          <w:szCs w:val="20"/>
          <w:lang w:val="en-GB"/>
        </w:rPr>
        <w:t>Kilolo</w:t>
      </w:r>
      <w:proofErr w:type="spellEnd"/>
      <w:r w:rsidRPr="007D00B3">
        <w:rPr>
          <w:rFonts w:ascii="Arial" w:eastAsia="Calibri" w:hAnsi="Arial" w:cs="Arial"/>
          <w:bCs/>
          <w:color w:val="000000"/>
          <w:sz w:val="20"/>
          <w:szCs w:val="20"/>
          <w:lang w:val="en-GB"/>
        </w:rPr>
        <w:t xml:space="preserve"> and </w:t>
      </w:r>
      <w:proofErr w:type="spellStart"/>
      <w:r w:rsidRPr="007D00B3">
        <w:rPr>
          <w:rFonts w:ascii="Arial" w:eastAsia="Calibri" w:hAnsi="Arial" w:cs="Arial"/>
          <w:bCs/>
          <w:color w:val="000000"/>
          <w:sz w:val="20"/>
          <w:szCs w:val="20"/>
          <w:lang w:val="en-GB"/>
        </w:rPr>
        <w:t>Kilombero</w:t>
      </w:r>
      <w:proofErr w:type="spellEnd"/>
      <w:r w:rsidRPr="007D00B3">
        <w:rPr>
          <w:rFonts w:ascii="Arial" w:eastAsia="Calibri" w:hAnsi="Arial" w:cs="Arial"/>
          <w:bCs/>
          <w:color w:val="000000"/>
          <w:sz w:val="20"/>
          <w:szCs w:val="20"/>
          <w:lang w:val="en-GB"/>
        </w:rPr>
        <w:t xml:space="preserve"> Districts each have 4 Division level extension officers, most others have none.</w:t>
      </w:r>
    </w:p>
    <w:p w:rsidR="00072040" w:rsidRDefault="00072040">
      <w:pPr>
        <w:rPr>
          <w:rFonts w:ascii="Arial" w:eastAsia="Calibri" w:hAnsi="Arial" w:cs="Arial"/>
          <w:bCs/>
          <w:color w:val="000000"/>
          <w:sz w:val="20"/>
          <w:szCs w:val="20"/>
          <w:lang w:val="en-GB"/>
        </w:rPr>
      </w:pPr>
    </w:p>
    <w:p w:rsidR="00D305A8" w:rsidRPr="007D00B3" w:rsidRDefault="00F81EB0" w:rsidP="005D4E71">
      <w:pPr>
        <w:pStyle w:val="Kuvaotsikko"/>
        <w:spacing w:after="0"/>
        <w:ind w:left="709"/>
        <w:rPr>
          <w:szCs w:val="20"/>
        </w:rPr>
      </w:pPr>
      <w:bookmarkStart w:id="43" w:name="_Toc524700217"/>
      <w:r w:rsidRPr="007D00B3">
        <w:rPr>
          <w:szCs w:val="20"/>
        </w:rPr>
        <w:t xml:space="preserve">Table </w:t>
      </w:r>
      <w:r w:rsidRPr="007D00B3">
        <w:rPr>
          <w:szCs w:val="20"/>
        </w:rPr>
        <w:fldChar w:fldCharType="begin"/>
      </w:r>
      <w:r w:rsidRPr="007D00B3">
        <w:rPr>
          <w:szCs w:val="20"/>
        </w:rPr>
        <w:instrText xml:space="preserve"> SEQ Table \* ARABIC </w:instrText>
      </w:r>
      <w:r w:rsidRPr="007D00B3">
        <w:rPr>
          <w:szCs w:val="20"/>
        </w:rPr>
        <w:fldChar w:fldCharType="separate"/>
      </w:r>
      <w:r w:rsidR="00A919EF">
        <w:rPr>
          <w:noProof/>
          <w:szCs w:val="20"/>
        </w:rPr>
        <w:t>3</w:t>
      </w:r>
      <w:r w:rsidRPr="007D00B3">
        <w:rPr>
          <w:szCs w:val="20"/>
        </w:rPr>
        <w:fldChar w:fldCharType="end"/>
      </w:r>
      <w:r>
        <w:rPr>
          <w:szCs w:val="20"/>
        </w:rPr>
        <w:t xml:space="preserve">: </w:t>
      </w:r>
      <w:r w:rsidR="00D305A8" w:rsidRPr="007D00B3">
        <w:rPr>
          <w:szCs w:val="20"/>
        </w:rPr>
        <w:t>Availability of forestry extension officers according to DFOs</w:t>
      </w:r>
      <w:bookmarkEnd w:id="43"/>
    </w:p>
    <w:tbl>
      <w:tblPr>
        <w:tblW w:w="7225" w:type="dxa"/>
        <w:jc w:val="center"/>
        <w:tblLayout w:type="fixed"/>
        <w:tblLook w:val="04A0" w:firstRow="1" w:lastRow="0" w:firstColumn="1" w:lastColumn="0" w:noHBand="0" w:noVBand="1"/>
      </w:tblPr>
      <w:tblGrid>
        <w:gridCol w:w="1555"/>
        <w:gridCol w:w="2835"/>
        <w:gridCol w:w="2835"/>
      </w:tblGrid>
      <w:tr w:rsidR="00D305A8" w:rsidRPr="007D00B3" w:rsidTr="006D12B2">
        <w:trPr>
          <w:trHeight w:val="412"/>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05A8" w:rsidRPr="007D00B3" w:rsidRDefault="00D305A8" w:rsidP="00743346">
            <w:pPr>
              <w:spacing w:after="0"/>
              <w:jc w:val="both"/>
              <w:rPr>
                <w:rFonts w:ascii="Arial" w:eastAsia="Times New Roman" w:hAnsi="Arial" w:cs="Arial"/>
                <w:b/>
                <w:bCs/>
                <w:sz w:val="20"/>
                <w:szCs w:val="20"/>
                <w:lang w:val="en-GB" w:eastAsia="en-GB"/>
              </w:rPr>
            </w:pPr>
            <w:r w:rsidRPr="007D00B3">
              <w:rPr>
                <w:rFonts w:ascii="Arial" w:eastAsia="Times New Roman" w:hAnsi="Arial" w:cs="Arial"/>
                <w:b/>
                <w:bCs/>
                <w:sz w:val="20"/>
                <w:szCs w:val="20"/>
                <w:lang w:val="en-GB" w:eastAsia="en-GB"/>
              </w:rPr>
              <w:t>District</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D305A8" w:rsidRPr="007D00B3" w:rsidRDefault="00D305A8" w:rsidP="00743346">
            <w:pPr>
              <w:spacing w:after="0"/>
              <w:jc w:val="both"/>
              <w:rPr>
                <w:rFonts w:ascii="Arial" w:eastAsia="Times New Roman" w:hAnsi="Arial" w:cs="Arial"/>
                <w:b/>
                <w:bCs/>
                <w:sz w:val="20"/>
                <w:szCs w:val="20"/>
                <w:lang w:val="en-GB" w:eastAsia="en-GB"/>
              </w:rPr>
            </w:pPr>
            <w:r w:rsidRPr="007D00B3">
              <w:rPr>
                <w:rFonts w:ascii="Arial" w:eastAsia="Times New Roman" w:hAnsi="Arial" w:cs="Arial"/>
                <w:b/>
                <w:bCs/>
                <w:sz w:val="20"/>
                <w:szCs w:val="20"/>
                <w:lang w:val="en-GB" w:eastAsia="en-GB"/>
              </w:rPr>
              <w:t>Availability of Extension at Division level</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D305A8" w:rsidRPr="007D00B3" w:rsidRDefault="00D305A8" w:rsidP="00743346">
            <w:pPr>
              <w:spacing w:after="0"/>
              <w:jc w:val="both"/>
              <w:rPr>
                <w:rFonts w:ascii="Arial" w:eastAsia="Times New Roman" w:hAnsi="Arial" w:cs="Arial"/>
                <w:b/>
                <w:bCs/>
                <w:sz w:val="20"/>
                <w:szCs w:val="20"/>
                <w:lang w:val="en-GB" w:eastAsia="en-GB"/>
              </w:rPr>
            </w:pPr>
            <w:r w:rsidRPr="007D00B3">
              <w:rPr>
                <w:rFonts w:ascii="Arial" w:eastAsia="Times New Roman" w:hAnsi="Arial" w:cs="Arial"/>
                <w:b/>
                <w:bCs/>
                <w:sz w:val="20"/>
                <w:szCs w:val="20"/>
                <w:lang w:val="en-GB" w:eastAsia="en-GB"/>
              </w:rPr>
              <w:t>Availability of extension at Ward level</w:t>
            </w:r>
          </w:p>
        </w:tc>
      </w:tr>
      <w:tr w:rsidR="00D305A8" w:rsidRPr="007D00B3" w:rsidTr="006D12B2">
        <w:trPr>
          <w:trHeight w:val="163"/>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D305A8" w:rsidRPr="007D00B3" w:rsidRDefault="00D305A8" w:rsidP="00743346">
            <w:pPr>
              <w:spacing w:after="0"/>
              <w:jc w:val="both"/>
              <w:rPr>
                <w:rFonts w:ascii="Arial" w:eastAsia="Times New Roman" w:hAnsi="Arial" w:cs="Arial"/>
                <w:sz w:val="20"/>
                <w:szCs w:val="20"/>
                <w:lang w:val="en-GB" w:eastAsia="en-GB"/>
              </w:rPr>
            </w:pPr>
            <w:r w:rsidRPr="007D00B3">
              <w:rPr>
                <w:rFonts w:ascii="Arial" w:eastAsia="Times New Roman" w:hAnsi="Arial" w:cs="Arial"/>
                <w:sz w:val="20"/>
                <w:szCs w:val="20"/>
                <w:lang w:val="en-GB" w:eastAsia="en-GB"/>
              </w:rPr>
              <w:t>Mufindi</w:t>
            </w:r>
          </w:p>
        </w:tc>
        <w:tc>
          <w:tcPr>
            <w:tcW w:w="2835" w:type="dxa"/>
            <w:tcBorders>
              <w:top w:val="nil"/>
              <w:left w:val="nil"/>
              <w:bottom w:val="single" w:sz="4" w:space="0" w:color="auto"/>
              <w:right w:val="single" w:sz="4" w:space="0" w:color="auto"/>
            </w:tcBorders>
            <w:shd w:val="clear" w:color="auto" w:fill="auto"/>
            <w:noWrap/>
            <w:vAlign w:val="bottom"/>
            <w:hideMark/>
          </w:tcPr>
          <w:p w:rsidR="00D305A8" w:rsidRPr="007D00B3" w:rsidRDefault="00D305A8" w:rsidP="00743346">
            <w:pPr>
              <w:spacing w:after="0"/>
              <w:jc w:val="both"/>
              <w:rPr>
                <w:rFonts w:ascii="Arial" w:eastAsia="Times New Roman" w:hAnsi="Arial" w:cs="Arial"/>
                <w:sz w:val="20"/>
                <w:szCs w:val="20"/>
                <w:lang w:val="en-GB" w:eastAsia="en-GB"/>
              </w:rPr>
            </w:pPr>
            <w:r w:rsidRPr="007D00B3">
              <w:rPr>
                <w:rFonts w:ascii="Arial" w:eastAsia="Times New Roman" w:hAnsi="Arial" w:cs="Arial"/>
                <w:sz w:val="20"/>
                <w:szCs w:val="20"/>
                <w:lang w:val="en-GB" w:eastAsia="en-GB"/>
              </w:rPr>
              <w:t>Nil</w:t>
            </w:r>
          </w:p>
        </w:tc>
        <w:tc>
          <w:tcPr>
            <w:tcW w:w="2835" w:type="dxa"/>
            <w:tcBorders>
              <w:top w:val="nil"/>
              <w:left w:val="nil"/>
              <w:bottom w:val="single" w:sz="4" w:space="0" w:color="auto"/>
              <w:right w:val="single" w:sz="4" w:space="0" w:color="auto"/>
            </w:tcBorders>
            <w:shd w:val="clear" w:color="auto" w:fill="auto"/>
            <w:noWrap/>
            <w:vAlign w:val="bottom"/>
            <w:hideMark/>
          </w:tcPr>
          <w:p w:rsidR="00D305A8" w:rsidRPr="007D00B3" w:rsidRDefault="00D305A8" w:rsidP="00743346">
            <w:pPr>
              <w:spacing w:after="0"/>
              <w:jc w:val="both"/>
              <w:rPr>
                <w:rFonts w:ascii="Arial" w:eastAsia="Times New Roman" w:hAnsi="Arial" w:cs="Arial"/>
                <w:sz w:val="20"/>
                <w:szCs w:val="20"/>
                <w:lang w:val="en-GB" w:eastAsia="en-GB"/>
              </w:rPr>
            </w:pPr>
            <w:r w:rsidRPr="007D00B3">
              <w:rPr>
                <w:rFonts w:ascii="Arial" w:eastAsia="Times New Roman" w:hAnsi="Arial" w:cs="Arial"/>
                <w:sz w:val="20"/>
                <w:szCs w:val="20"/>
                <w:lang w:val="en-GB" w:eastAsia="en-GB"/>
              </w:rPr>
              <w:t>Nil</w:t>
            </w:r>
          </w:p>
        </w:tc>
      </w:tr>
      <w:tr w:rsidR="00D305A8" w:rsidRPr="007D00B3" w:rsidTr="006D12B2">
        <w:trPr>
          <w:trHeight w:val="70"/>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D305A8" w:rsidRPr="007D00B3" w:rsidRDefault="00D305A8" w:rsidP="00743346">
            <w:pPr>
              <w:spacing w:after="0"/>
              <w:jc w:val="both"/>
              <w:rPr>
                <w:rFonts w:ascii="Arial" w:eastAsia="Times New Roman" w:hAnsi="Arial" w:cs="Arial"/>
                <w:sz w:val="20"/>
                <w:szCs w:val="20"/>
                <w:lang w:val="en-GB" w:eastAsia="en-GB"/>
              </w:rPr>
            </w:pPr>
            <w:proofErr w:type="spellStart"/>
            <w:r w:rsidRPr="007D00B3">
              <w:rPr>
                <w:rFonts w:ascii="Arial" w:eastAsia="Times New Roman" w:hAnsi="Arial" w:cs="Arial"/>
                <w:sz w:val="20"/>
                <w:szCs w:val="20"/>
                <w:lang w:val="en-GB" w:eastAsia="en-GB"/>
              </w:rPr>
              <w:t>Kilolo</w:t>
            </w:r>
            <w:proofErr w:type="spellEnd"/>
          </w:p>
        </w:tc>
        <w:tc>
          <w:tcPr>
            <w:tcW w:w="2835" w:type="dxa"/>
            <w:tcBorders>
              <w:top w:val="nil"/>
              <w:left w:val="nil"/>
              <w:bottom w:val="single" w:sz="4" w:space="0" w:color="auto"/>
              <w:right w:val="single" w:sz="4" w:space="0" w:color="auto"/>
            </w:tcBorders>
            <w:shd w:val="clear" w:color="auto" w:fill="auto"/>
            <w:noWrap/>
            <w:vAlign w:val="bottom"/>
            <w:hideMark/>
          </w:tcPr>
          <w:p w:rsidR="00D305A8" w:rsidRPr="007D00B3" w:rsidRDefault="00D305A8" w:rsidP="00743346">
            <w:pPr>
              <w:spacing w:after="0"/>
              <w:jc w:val="both"/>
              <w:rPr>
                <w:rFonts w:ascii="Arial" w:eastAsia="Times New Roman" w:hAnsi="Arial" w:cs="Arial"/>
                <w:sz w:val="20"/>
                <w:szCs w:val="20"/>
                <w:lang w:val="en-GB" w:eastAsia="en-GB"/>
              </w:rPr>
            </w:pPr>
            <w:r w:rsidRPr="007D00B3">
              <w:rPr>
                <w:rFonts w:ascii="Arial" w:eastAsia="Times New Roman" w:hAnsi="Arial" w:cs="Arial"/>
                <w:sz w:val="20"/>
                <w:szCs w:val="20"/>
                <w:lang w:val="en-GB" w:eastAsia="en-GB"/>
              </w:rPr>
              <w:t>4</w:t>
            </w:r>
          </w:p>
        </w:tc>
        <w:tc>
          <w:tcPr>
            <w:tcW w:w="2835" w:type="dxa"/>
            <w:tcBorders>
              <w:top w:val="nil"/>
              <w:left w:val="nil"/>
              <w:bottom w:val="single" w:sz="4" w:space="0" w:color="auto"/>
              <w:right w:val="single" w:sz="4" w:space="0" w:color="auto"/>
            </w:tcBorders>
            <w:shd w:val="clear" w:color="auto" w:fill="auto"/>
            <w:noWrap/>
            <w:vAlign w:val="bottom"/>
            <w:hideMark/>
          </w:tcPr>
          <w:p w:rsidR="00D305A8" w:rsidRPr="007D00B3" w:rsidRDefault="00D305A8" w:rsidP="00743346">
            <w:pPr>
              <w:spacing w:after="0"/>
              <w:jc w:val="both"/>
              <w:rPr>
                <w:rFonts w:ascii="Arial" w:eastAsia="Times New Roman" w:hAnsi="Arial" w:cs="Arial"/>
                <w:sz w:val="20"/>
                <w:szCs w:val="20"/>
                <w:lang w:val="en-GB" w:eastAsia="en-GB"/>
              </w:rPr>
            </w:pPr>
            <w:r w:rsidRPr="007D00B3">
              <w:rPr>
                <w:rFonts w:ascii="Arial" w:eastAsia="Times New Roman" w:hAnsi="Arial" w:cs="Arial"/>
                <w:sz w:val="20"/>
                <w:szCs w:val="20"/>
                <w:lang w:val="en-GB" w:eastAsia="en-GB"/>
              </w:rPr>
              <w:t>Nil</w:t>
            </w:r>
          </w:p>
        </w:tc>
      </w:tr>
      <w:tr w:rsidR="00D305A8" w:rsidRPr="007D00B3" w:rsidTr="006D12B2">
        <w:trPr>
          <w:trHeight w:val="113"/>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D305A8" w:rsidRPr="007D00B3" w:rsidRDefault="00D305A8" w:rsidP="00743346">
            <w:pPr>
              <w:spacing w:after="0"/>
              <w:jc w:val="both"/>
              <w:rPr>
                <w:rFonts w:ascii="Arial" w:eastAsia="Times New Roman" w:hAnsi="Arial" w:cs="Arial"/>
                <w:sz w:val="20"/>
                <w:szCs w:val="20"/>
                <w:lang w:val="en-GB" w:eastAsia="en-GB"/>
              </w:rPr>
            </w:pPr>
            <w:r w:rsidRPr="007D00B3">
              <w:rPr>
                <w:rFonts w:ascii="Arial" w:eastAsia="Times New Roman" w:hAnsi="Arial" w:cs="Arial"/>
                <w:sz w:val="20"/>
                <w:szCs w:val="20"/>
                <w:lang w:val="en-GB" w:eastAsia="en-GB"/>
              </w:rPr>
              <w:t>Njombe TC</w:t>
            </w:r>
          </w:p>
        </w:tc>
        <w:tc>
          <w:tcPr>
            <w:tcW w:w="2835" w:type="dxa"/>
            <w:tcBorders>
              <w:top w:val="nil"/>
              <w:left w:val="nil"/>
              <w:bottom w:val="single" w:sz="4" w:space="0" w:color="auto"/>
              <w:right w:val="single" w:sz="4" w:space="0" w:color="auto"/>
            </w:tcBorders>
            <w:shd w:val="clear" w:color="auto" w:fill="auto"/>
            <w:noWrap/>
            <w:vAlign w:val="bottom"/>
            <w:hideMark/>
          </w:tcPr>
          <w:p w:rsidR="00D305A8" w:rsidRPr="007D00B3" w:rsidRDefault="00D305A8" w:rsidP="00743346">
            <w:pPr>
              <w:spacing w:after="0"/>
              <w:jc w:val="both"/>
              <w:rPr>
                <w:rFonts w:ascii="Arial" w:eastAsia="Times New Roman" w:hAnsi="Arial" w:cs="Arial"/>
                <w:sz w:val="20"/>
                <w:szCs w:val="20"/>
                <w:lang w:val="en-GB" w:eastAsia="en-GB"/>
              </w:rPr>
            </w:pPr>
            <w:r w:rsidRPr="007D00B3">
              <w:rPr>
                <w:rFonts w:ascii="Arial" w:eastAsia="Times New Roman" w:hAnsi="Arial" w:cs="Arial"/>
                <w:sz w:val="20"/>
                <w:szCs w:val="20"/>
                <w:lang w:val="en-GB" w:eastAsia="en-GB"/>
              </w:rPr>
              <w:t>Nil</w:t>
            </w:r>
          </w:p>
        </w:tc>
        <w:tc>
          <w:tcPr>
            <w:tcW w:w="2835" w:type="dxa"/>
            <w:tcBorders>
              <w:top w:val="nil"/>
              <w:left w:val="nil"/>
              <w:bottom w:val="single" w:sz="4" w:space="0" w:color="auto"/>
              <w:right w:val="single" w:sz="4" w:space="0" w:color="auto"/>
            </w:tcBorders>
            <w:shd w:val="clear" w:color="auto" w:fill="auto"/>
            <w:noWrap/>
            <w:vAlign w:val="bottom"/>
            <w:hideMark/>
          </w:tcPr>
          <w:p w:rsidR="00D305A8" w:rsidRPr="007D00B3" w:rsidRDefault="00D305A8" w:rsidP="00743346">
            <w:pPr>
              <w:spacing w:after="0"/>
              <w:jc w:val="both"/>
              <w:rPr>
                <w:rFonts w:ascii="Arial" w:eastAsia="Times New Roman" w:hAnsi="Arial" w:cs="Arial"/>
                <w:sz w:val="20"/>
                <w:szCs w:val="20"/>
                <w:lang w:val="en-GB" w:eastAsia="en-GB"/>
              </w:rPr>
            </w:pPr>
            <w:r w:rsidRPr="007D00B3">
              <w:rPr>
                <w:rFonts w:ascii="Arial" w:eastAsia="Times New Roman" w:hAnsi="Arial" w:cs="Arial"/>
                <w:sz w:val="20"/>
                <w:szCs w:val="20"/>
                <w:lang w:val="en-GB" w:eastAsia="en-GB"/>
              </w:rPr>
              <w:t>Nil</w:t>
            </w:r>
          </w:p>
        </w:tc>
      </w:tr>
      <w:tr w:rsidR="00D305A8" w:rsidRPr="007D00B3" w:rsidTr="006D12B2">
        <w:trPr>
          <w:trHeight w:val="159"/>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D305A8" w:rsidRPr="007D00B3" w:rsidRDefault="00D305A8" w:rsidP="00743346">
            <w:pPr>
              <w:spacing w:after="0"/>
              <w:jc w:val="both"/>
              <w:rPr>
                <w:rFonts w:ascii="Arial" w:eastAsia="Times New Roman" w:hAnsi="Arial" w:cs="Arial"/>
                <w:sz w:val="20"/>
                <w:szCs w:val="20"/>
                <w:lang w:val="en-GB" w:eastAsia="en-GB"/>
              </w:rPr>
            </w:pPr>
            <w:r w:rsidRPr="007D00B3">
              <w:rPr>
                <w:rFonts w:ascii="Arial" w:eastAsia="Times New Roman" w:hAnsi="Arial" w:cs="Arial"/>
                <w:sz w:val="20"/>
                <w:szCs w:val="20"/>
                <w:lang w:val="en-GB" w:eastAsia="en-GB"/>
              </w:rPr>
              <w:t>Madaba</w:t>
            </w:r>
          </w:p>
        </w:tc>
        <w:tc>
          <w:tcPr>
            <w:tcW w:w="2835" w:type="dxa"/>
            <w:tcBorders>
              <w:top w:val="nil"/>
              <w:left w:val="nil"/>
              <w:bottom w:val="single" w:sz="4" w:space="0" w:color="auto"/>
              <w:right w:val="single" w:sz="4" w:space="0" w:color="auto"/>
            </w:tcBorders>
            <w:shd w:val="clear" w:color="auto" w:fill="auto"/>
            <w:noWrap/>
            <w:vAlign w:val="bottom"/>
            <w:hideMark/>
          </w:tcPr>
          <w:p w:rsidR="00D305A8" w:rsidRPr="007D00B3" w:rsidRDefault="00D305A8" w:rsidP="00743346">
            <w:pPr>
              <w:spacing w:after="0"/>
              <w:jc w:val="both"/>
              <w:rPr>
                <w:rFonts w:ascii="Arial" w:eastAsia="Times New Roman" w:hAnsi="Arial" w:cs="Arial"/>
                <w:sz w:val="20"/>
                <w:szCs w:val="20"/>
                <w:lang w:val="en-GB" w:eastAsia="en-GB"/>
              </w:rPr>
            </w:pPr>
            <w:r w:rsidRPr="007D00B3">
              <w:rPr>
                <w:rFonts w:ascii="Arial" w:eastAsia="Times New Roman" w:hAnsi="Arial" w:cs="Arial"/>
                <w:sz w:val="20"/>
                <w:szCs w:val="20"/>
                <w:lang w:val="en-GB" w:eastAsia="en-GB"/>
              </w:rPr>
              <w:t>Nil</w:t>
            </w:r>
          </w:p>
        </w:tc>
        <w:tc>
          <w:tcPr>
            <w:tcW w:w="2835" w:type="dxa"/>
            <w:tcBorders>
              <w:top w:val="nil"/>
              <w:left w:val="nil"/>
              <w:bottom w:val="single" w:sz="4" w:space="0" w:color="auto"/>
              <w:right w:val="single" w:sz="4" w:space="0" w:color="auto"/>
            </w:tcBorders>
            <w:shd w:val="clear" w:color="auto" w:fill="auto"/>
            <w:noWrap/>
            <w:vAlign w:val="bottom"/>
            <w:hideMark/>
          </w:tcPr>
          <w:p w:rsidR="00D305A8" w:rsidRPr="007D00B3" w:rsidRDefault="00D305A8" w:rsidP="00743346">
            <w:pPr>
              <w:spacing w:after="0"/>
              <w:jc w:val="both"/>
              <w:rPr>
                <w:rFonts w:ascii="Arial" w:eastAsia="Times New Roman" w:hAnsi="Arial" w:cs="Arial"/>
                <w:sz w:val="20"/>
                <w:szCs w:val="20"/>
                <w:lang w:val="en-GB" w:eastAsia="en-GB"/>
              </w:rPr>
            </w:pPr>
            <w:r w:rsidRPr="007D00B3">
              <w:rPr>
                <w:rFonts w:ascii="Arial" w:eastAsia="Times New Roman" w:hAnsi="Arial" w:cs="Arial"/>
                <w:sz w:val="20"/>
                <w:szCs w:val="20"/>
                <w:lang w:val="en-GB" w:eastAsia="en-GB"/>
              </w:rPr>
              <w:t>Nil</w:t>
            </w:r>
          </w:p>
        </w:tc>
      </w:tr>
      <w:tr w:rsidR="00D305A8" w:rsidRPr="007D00B3" w:rsidTr="006D12B2">
        <w:trPr>
          <w:trHeight w:val="70"/>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D305A8" w:rsidRPr="007D00B3" w:rsidRDefault="00D305A8" w:rsidP="00743346">
            <w:pPr>
              <w:spacing w:after="0"/>
              <w:jc w:val="both"/>
              <w:rPr>
                <w:rFonts w:ascii="Arial" w:eastAsia="Times New Roman" w:hAnsi="Arial" w:cs="Arial"/>
                <w:sz w:val="20"/>
                <w:szCs w:val="20"/>
                <w:lang w:val="en-GB" w:eastAsia="en-GB"/>
              </w:rPr>
            </w:pPr>
            <w:proofErr w:type="spellStart"/>
            <w:r w:rsidRPr="007D00B3">
              <w:rPr>
                <w:rFonts w:ascii="Arial" w:eastAsia="Times New Roman" w:hAnsi="Arial" w:cs="Arial"/>
                <w:sz w:val="20"/>
                <w:szCs w:val="20"/>
                <w:lang w:val="en-GB" w:eastAsia="en-GB"/>
              </w:rPr>
              <w:t>Makete</w:t>
            </w:r>
            <w:proofErr w:type="spellEnd"/>
          </w:p>
        </w:tc>
        <w:tc>
          <w:tcPr>
            <w:tcW w:w="2835" w:type="dxa"/>
            <w:tcBorders>
              <w:top w:val="nil"/>
              <w:left w:val="nil"/>
              <w:bottom w:val="single" w:sz="4" w:space="0" w:color="auto"/>
              <w:right w:val="single" w:sz="4" w:space="0" w:color="auto"/>
            </w:tcBorders>
            <w:shd w:val="clear" w:color="auto" w:fill="auto"/>
            <w:noWrap/>
            <w:vAlign w:val="bottom"/>
            <w:hideMark/>
          </w:tcPr>
          <w:p w:rsidR="00D305A8" w:rsidRPr="007D00B3" w:rsidRDefault="00D305A8" w:rsidP="00743346">
            <w:pPr>
              <w:spacing w:after="0"/>
              <w:jc w:val="both"/>
              <w:rPr>
                <w:rFonts w:ascii="Arial" w:eastAsia="Times New Roman" w:hAnsi="Arial" w:cs="Arial"/>
                <w:sz w:val="20"/>
                <w:szCs w:val="20"/>
                <w:lang w:val="en-GB" w:eastAsia="en-GB"/>
              </w:rPr>
            </w:pPr>
            <w:r w:rsidRPr="007D00B3">
              <w:rPr>
                <w:rFonts w:ascii="Arial" w:eastAsia="Times New Roman" w:hAnsi="Arial" w:cs="Arial"/>
                <w:sz w:val="20"/>
                <w:szCs w:val="20"/>
                <w:lang w:val="en-GB" w:eastAsia="en-GB"/>
              </w:rPr>
              <w:t>1</w:t>
            </w:r>
          </w:p>
        </w:tc>
        <w:tc>
          <w:tcPr>
            <w:tcW w:w="2835" w:type="dxa"/>
            <w:tcBorders>
              <w:top w:val="nil"/>
              <w:left w:val="nil"/>
              <w:bottom w:val="single" w:sz="4" w:space="0" w:color="auto"/>
              <w:right w:val="single" w:sz="4" w:space="0" w:color="auto"/>
            </w:tcBorders>
            <w:shd w:val="clear" w:color="auto" w:fill="auto"/>
            <w:noWrap/>
            <w:vAlign w:val="bottom"/>
            <w:hideMark/>
          </w:tcPr>
          <w:p w:rsidR="00D305A8" w:rsidRPr="007D00B3" w:rsidRDefault="00D305A8" w:rsidP="00743346">
            <w:pPr>
              <w:spacing w:after="0"/>
              <w:jc w:val="both"/>
              <w:rPr>
                <w:rFonts w:ascii="Arial" w:eastAsia="Times New Roman" w:hAnsi="Arial" w:cs="Arial"/>
                <w:sz w:val="20"/>
                <w:szCs w:val="20"/>
                <w:lang w:val="en-GB" w:eastAsia="en-GB"/>
              </w:rPr>
            </w:pPr>
            <w:r w:rsidRPr="007D00B3">
              <w:rPr>
                <w:rFonts w:ascii="Arial" w:eastAsia="Times New Roman" w:hAnsi="Arial" w:cs="Arial"/>
                <w:sz w:val="20"/>
                <w:szCs w:val="20"/>
                <w:lang w:val="en-GB" w:eastAsia="en-GB"/>
              </w:rPr>
              <w:t>Nil</w:t>
            </w:r>
          </w:p>
        </w:tc>
      </w:tr>
      <w:tr w:rsidR="00D305A8" w:rsidRPr="007D00B3" w:rsidTr="006D12B2">
        <w:trPr>
          <w:trHeight w:val="148"/>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D305A8" w:rsidRPr="007D00B3" w:rsidRDefault="00D305A8" w:rsidP="00743346">
            <w:pPr>
              <w:spacing w:after="0"/>
              <w:jc w:val="both"/>
              <w:rPr>
                <w:rFonts w:ascii="Arial" w:eastAsia="Times New Roman" w:hAnsi="Arial" w:cs="Arial"/>
                <w:sz w:val="20"/>
                <w:szCs w:val="20"/>
                <w:lang w:val="en-GB" w:eastAsia="en-GB"/>
              </w:rPr>
            </w:pPr>
            <w:proofErr w:type="spellStart"/>
            <w:r w:rsidRPr="007D00B3">
              <w:rPr>
                <w:rFonts w:ascii="Arial" w:eastAsia="Times New Roman" w:hAnsi="Arial" w:cs="Arial"/>
                <w:sz w:val="20"/>
                <w:szCs w:val="20"/>
                <w:lang w:val="en-GB" w:eastAsia="en-GB"/>
              </w:rPr>
              <w:t>Ludewa</w:t>
            </w:r>
            <w:proofErr w:type="spellEnd"/>
          </w:p>
        </w:tc>
        <w:tc>
          <w:tcPr>
            <w:tcW w:w="2835" w:type="dxa"/>
            <w:tcBorders>
              <w:top w:val="nil"/>
              <w:left w:val="nil"/>
              <w:bottom w:val="single" w:sz="4" w:space="0" w:color="auto"/>
              <w:right w:val="single" w:sz="4" w:space="0" w:color="auto"/>
            </w:tcBorders>
            <w:shd w:val="clear" w:color="auto" w:fill="auto"/>
            <w:noWrap/>
            <w:vAlign w:val="bottom"/>
            <w:hideMark/>
          </w:tcPr>
          <w:p w:rsidR="00D305A8" w:rsidRPr="007D00B3" w:rsidRDefault="00D305A8" w:rsidP="00743346">
            <w:pPr>
              <w:spacing w:after="0"/>
              <w:jc w:val="both"/>
              <w:rPr>
                <w:rFonts w:ascii="Arial" w:eastAsia="Times New Roman" w:hAnsi="Arial" w:cs="Arial"/>
                <w:sz w:val="20"/>
                <w:szCs w:val="20"/>
                <w:lang w:val="en-GB" w:eastAsia="en-GB"/>
              </w:rPr>
            </w:pPr>
            <w:r w:rsidRPr="007D00B3">
              <w:rPr>
                <w:rFonts w:ascii="Arial" w:eastAsia="Times New Roman" w:hAnsi="Arial" w:cs="Arial"/>
                <w:sz w:val="20"/>
                <w:szCs w:val="20"/>
                <w:lang w:val="en-GB" w:eastAsia="en-GB"/>
              </w:rPr>
              <w:t>Nil</w:t>
            </w:r>
          </w:p>
        </w:tc>
        <w:tc>
          <w:tcPr>
            <w:tcW w:w="2835" w:type="dxa"/>
            <w:tcBorders>
              <w:top w:val="nil"/>
              <w:left w:val="nil"/>
              <w:bottom w:val="single" w:sz="4" w:space="0" w:color="auto"/>
              <w:right w:val="single" w:sz="4" w:space="0" w:color="auto"/>
            </w:tcBorders>
            <w:shd w:val="clear" w:color="auto" w:fill="auto"/>
            <w:noWrap/>
            <w:vAlign w:val="bottom"/>
            <w:hideMark/>
          </w:tcPr>
          <w:p w:rsidR="00D305A8" w:rsidRPr="007D00B3" w:rsidRDefault="00D305A8" w:rsidP="00743346">
            <w:pPr>
              <w:spacing w:after="0"/>
              <w:jc w:val="both"/>
              <w:rPr>
                <w:rFonts w:ascii="Arial" w:eastAsia="Times New Roman" w:hAnsi="Arial" w:cs="Arial"/>
                <w:sz w:val="20"/>
                <w:szCs w:val="20"/>
                <w:lang w:val="en-GB" w:eastAsia="en-GB"/>
              </w:rPr>
            </w:pPr>
            <w:r w:rsidRPr="007D00B3">
              <w:rPr>
                <w:rFonts w:ascii="Arial" w:eastAsia="Times New Roman" w:hAnsi="Arial" w:cs="Arial"/>
                <w:sz w:val="20"/>
                <w:szCs w:val="20"/>
                <w:lang w:val="en-GB" w:eastAsia="en-GB"/>
              </w:rPr>
              <w:t>Nil</w:t>
            </w:r>
          </w:p>
        </w:tc>
      </w:tr>
      <w:tr w:rsidR="00D305A8" w:rsidRPr="007D00B3" w:rsidTr="006D12B2">
        <w:trPr>
          <w:trHeight w:val="219"/>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D305A8" w:rsidRPr="007D00B3" w:rsidRDefault="00D305A8" w:rsidP="00743346">
            <w:pPr>
              <w:spacing w:after="0"/>
              <w:jc w:val="both"/>
              <w:rPr>
                <w:rFonts w:ascii="Arial" w:eastAsia="Times New Roman" w:hAnsi="Arial" w:cs="Arial"/>
                <w:sz w:val="20"/>
                <w:szCs w:val="20"/>
                <w:lang w:val="en-GB" w:eastAsia="en-GB"/>
              </w:rPr>
            </w:pPr>
            <w:proofErr w:type="spellStart"/>
            <w:r w:rsidRPr="007D00B3">
              <w:rPr>
                <w:rFonts w:ascii="Arial" w:eastAsia="Times New Roman" w:hAnsi="Arial" w:cs="Arial"/>
                <w:sz w:val="20"/>
                <w:szCs w:val="20"/>
                <w:lang w:val="en-GB" w:eastAsia="en-GB"/>
              </w:rPr>
              <w:t>Wangingombe</w:t>
            </w:r>
            <w:proofErr w:type="spellEnd"/>
          </w:p>
        </w:tc>
        <w:tc>
          <w:tcPr>
            <w:tcW w:w="2835" w:type="dxa"/>
            <w:tcBorders>
              <w:top w:val="nil"/>
              <w:left w:val="nil"/>
              <w:bottom w:val="single" w:sz="4" w:space="0" w:color="auto"/>
              <w:right w:val="single" w:sz="4" w:space="0" w:color="auto"/>
            </w:tcBorders>
            <w:shd w:val="clear" w:color="auto" w:fill="auto"/>
            <w:noWrap/>
            <w:vAlign w:val="bottom"/>
            <w:hideMark/>
          </w:tcPr>
          <w:p w:rsidR="00D305A8" w:rsidRPr="007D00B3" w:rsidRDefault="00D305A8" w:rsidP="00743346">
            <w:pPr>
              <w:spacing w:after="0"/>
              <w:jc w:val="both"/>
              <w:rPr>
                <w:rFonts w:ascii="Arial" w:eastAsia="Times New Roman" w:hAnsi="Arial" w:cs="Arial"/>
                <w:sz w:val="20"/>
                <w:szCs w:val="20"/>
                <w:lang w:val="en-GB" w:eastAsia="en-GB"/>
              </w:rPr>
            </w:pPr>
            <w:r w:rsidRPr="007D00B3">
              <w:rPr>
                <w:rFonts w:ascii="Arial" w:eastAsia="Times New Roman" w:hAnsi="Arial" w:cs="Arial"/>
                <w:sz w:val="20"/>
                <w:szCs w:val="20"/>
                <w:lang w:val="en-GB" w:eastAsia="en-GB"/>
              </w:rPr>
              <w:t>Nil</w:t>
            </w:r>
          </w:p>
        </w:tc>
        <w:tc>
          <w:tcPr>
            <w:tcW w:w="2835" w:type="dxa"/>
            <w:tcBorders>
              <w:top w:val="nil"/>
              <w:left w:val="nil"/>
              <w:bottom w:val="single" w:sz="4" w:space="0" w:color="auto"/>
              <w:right w:val="single" w:sz="4" w:space="0" w:color="auto"/>
            </w:tcBorders>
            <w:shd w:val="clear" w:color="auto" w:fill="auto"/>
            <w:noWrap/>
            <w:vAlign w:val="bottom"/>
            <w:hideMark/>
          </w:tcPr>
          <w:p w:rsidR="00D305A8" w:rsidRPr="007D00B3" w:rsidRDefault="00D305A8" w:rsidP="00743346">
            <w:pPr>
              <w:spacing w:after="0"/>
              <w:jc w:val="both"/>
              <w:rPr>
                <w:rFonts w:ascii="Arial" w:eastAsia="Times New Roman" w:hAnsi="Arial" w:cs="Arial"/>
                <w:sz w:val="20"/>
                <w:szCs w:val="20"/>
                <w:lang w:val="en-GB" w:eastAsia="en-GB"/>
              </w:rPr>
            </w:pPr>
            <w:r w:rsidRPr="007D00B3">
              <w:rPr>
                <w:rFonts w:ascii="Arial" w:eastAsia="Times New Roman" w:hAnsi="Arial" w:cs="Arial"/>
                <w:sz w:val="20"/>
                <w:szCs w:val="20"/>
                <w:lang w:val="en-GB" w:eastAsia="en-GB"/>
              </w:rPr>
              <w:t>Nil</w:t>
            </w:r>
          </w:p>
        </w:tc>
      </w:tr>
      <w:tr w:rsidR="00D305A8" w:rsidRPr="007D00B3" w:rsidTr="006D12B2">
        <w:trPr>
          <w:trHeight w:val="70"/>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D305A8" w:rsidRPr="007D00B3" w:rsidRDefault="00D305A8" w:rsidP="00743346">
            <w:pPr>
              <w:spacing w:after="0"/>
              <w:jc w:val="both"/>
              <w:rPr>
                <w:rFonts w:ascii="Arial" w:eastAsia="Times New Roman" w:hAnsi="Arial" w:cs="Arial"/>
                <w:sz w:val="20"/>
                <w:szCs w:val="20"/>
                <w:lang w:val="en-GB" w:eastAsia="en-GB"/>
              </w:rPr>
            </w:pPr>
            <w:r w:rsidRPr="007D00B3">
              <w:rPr>
                <w:rFonts w:ascii="Arial" w:eastAsia="Times New Roman" w:hAnsi="Arial" w:cs="Arial"/>
                <w:sz w:val="20"/>
                <w:szCs w:val="20"/>
                <w:lang w:val="en-GB" w:eastAsia="en-GB"/>
              </w:rPr>
              <w:t>Njombe DC</w:t>
            </w:r>
          </w:p>
        </w:tc>
        <w:tc>
          <w:tcPr>
            <w:tcW w:w="2835" w:type="dxa"/>
            <w:tcBorders>
              <w:top w:val="nil"/>
              <w:left w:val="nil"/>
              <w:bottom w:val="single" w:sz="4" w:space="0" w:color="auto"/>
              <w:right w:val="single" w:sz="4" w:space="0" w:color="auto"/>
            </w:tcBorders>
            <w:shd w:val="clear" w:color="auto" w:fill="auto"/>
            <w:noWrap/>
            <w:vAlign w:val="bottom"/>
            <w:hideMark/>
          </w:tcPr>
          <w:p w:rsidR="00D305A8" w:rsidRPr="007D00B3" w:rsidRDefault="00D305A8" w:rsidP="00743346">
            <w:pPr>
              <w:spacing w:after="0"/>
              <w:jc w:val="both"/>
              <w:rPr>
                <w:rFonts w:ascii="Arial" w:eastAsia="Times New Roman" w:hAnsi="Arial" w:cs="Arial"/>
                <w:sz w:val="20"/>
                <w:szCs w:val="20"/>
                <w:lang w:val="en-GB" w:eastAsia="en-GB"/>
              </w:rPr>
            </w:pPr>
            <w:r w:rsidRPr="007D00B3">
              <w:rPr>
                <w:rFonts w:ascii="Arial" w:eastAsia="Times New Roman" w:hAnsi="Arial" w:cs="Arial"/>
                <w:sz w:val="20"/>
                <w:szCs w:val="20"/>
                <w:lang w:val="en-GB" w:eastAsia="en-GB"/>
              </w:rPr>
              <w:t>Nil</w:t>
            </w:r>
          </w:p>
        </w:tc>
        <w:tc>
          <w:tcPr>
            <w:tcW w:w="2835" w:type="dxa"/>
            <w:tcBorders>
              <w:top w:val="nil"/>
              <w:left w:val="nil"/>
              <w:bottom w:val="single" w:sz="4" w:space="0" w:color="auto"/>
              <w:right w:val="single" w:sz="4" w:space="0" w:color="auto"/>
            </w:tcBorders>
            <w:shd w:val="clear" w:color="auto" w:fill="auto"/>
            <w:noWrap/>
            <w:vAlign w:val="bottom"/>
            <w:hideMark/>
          </w:tcPr>
          <w:p w:rsidR="00D305A8" w:rsidRPr="007D00B3" w:rsidRDefault="00D305A8" w:rsidP="00743346">
            <w:pPr>
              <w:spacing w:after="0"/>
              <w:jc w:val="both"/>
              <w:rPr>
                <w:rFonts w:ascii="Arial" w:eastAsia="Times New Roman" w:hAnsi="Arial" w:cs="Arial"/>
                <w:sz w:val="20"/>
                <w:szCs w:val="20"/>
                <w:lang w:val="en-GB" w:eastAsia="en-GB"/>
              </w:rPr>
            </w:pPr>
            <w:r w:rsidRPr="007D00B3">
              <w:rPr>
                <w:rFonts w:ascii="Arial" w:eastAsia="Times New Roman" w:hAnsi="Arial" w:cs="Arial"/>
                <w:sz w:val="20"/>
                <w:szCs w:val="20"/>
                <w:lang w:val="en-GB" w:eastAsia="en-GB"/>
              </w:rPr>
              <w:t>3</w:t>
            </w:r>
          </w:p>
        </w:tc>
      </w:tr>
      <w:tr w:rsidR="00D305A8" w:rsidRPr="007D00B3" w:rsidTr="006D12B2">
        <w:trPr>
          <w:trHeight w:val="70"/>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D305A8" w:rsidRPr="007D00B3" w:rsidRDefault="00D305A8" w:rsidP="00743346">
            <w:pPr>
              <w:spacing w:after="0"/>
              <w:jc w:val="both"/>
              <w:rPr>
                <w:rFonts w:ascii="Arial" w:eastAsia="Times New Roman" w:hAnsi="Arial" w:cs="Arial"/>
                <w:sz w:val="20"/>
                <w:szCs w:val="20"/>
                <w:lang w:val="en-GB" w:eastAsia="en-GB"/>
              </w:rPr>
            </w:pPr>
            <w:proofErr w:type="spellStart"/>
            <w:r w:rsidRPr="007D00B3">
              <w:rPr>
                <w:rFonts w:ascii="Arial" w:eastAsia="Times New Roman" w:hAnsi="Arial" w:cs="Arial"/>
                <w:sz w:val="20"/>
                <w:szCs w:val="20"/>
                <w:lang w:val="en-GB" w:eastAsia="en-GB"/>
              </w:rPr>
              <w:t>Kilombero</w:t>
            </w:r>
            <w:proofErr w:type="spellEnd"/>
          </w:p>
        </w:tc>
        <w:tc>
          <w:tcPr>
            <w:tcW w:w="2835" w:type="dxa"/>
            <w:tcBorders>
              <w:top w:val="nil"/>
              <w:left w:val="nil"/>
              <w:bottom w:val="single" w:sz="4" w:space="0" w:color="auto"/>
              <w:right w:val="single" w:sz="4" w:space="0" w:color="auto"/>
            </w:tcBorders>
            <w:shd w:val="clear" w:color="auto" w:fill="auto"/>
            <w:noWrap/>
            <w:vAlign w:val="bottom"/>
            <w:hideMark/>
          </w:tcPr>
          <w:p w:rsidR="00D305A8" w:rsidRPr="007D00B3" w:rsidRDefault="00D305A8" w:rsidP="00743346">
            <w:pPr>
              <w:spacing w:after="0"/>
              <w:jc w:val="both"/>
              <w:rPr>
                <w:rFonts w:ascii="Arial" w:eastAsia="Times New Roman" w:hAnsi="Arial" w:cs="Arial"/>
                <w:sz w:val="20"/>
                <w:szCs w:val="20"/>
                <w:lang w:val="en-GB" w:eastAsia="en-GB"/>
              </w:rPr>
            </w:pPr>
            <w:r w:rsidRPr="007D00B3">
              <w:rPr>
                <w:rFonts w:ascii="Arial" w:eastAsia="Times New Roman" w:hAnsi="Arial" w:cs="Arial"/>
                <w:sz w:val="20"/>
                <w:szCs w:val="20"/>
                <w:lang w:val="en-GB" w:eastAsia="en-GB"/>
              </w:rPr>
              <w:t>4</w:t>
            </w:r>
          </w:p>
        </w:tc>
        <w:tc>
          <w:tcPr>
            <w:tcW w:w="2835" w:type="dxa"/>
            <w:tcBorders>
              <w:top w:val="nil"/>
              <w:left w:val="nil"/>
              <w:bottom w:val="single" w:sz="4" w:space="0" w:color="auto"/>
              <w:right w:val="single" w:sz="4" w:space="0" w:color="auto"/>
            </w:tcBorders>
            <w:shd w:val="clear" w:color="auto" w:fill="auto"/>
            <w:noWrap/>
            <w:vAlign w:val="bottom"/>
            <w:hideMark/>
          </w:tcPr>
          <w:p w:rsidR="00D305A8" w:rsidRPr="007D00B3" w:rsidRDefault="00D305A8" w:rsidP="00743346">
            <w:pPr>
              <w:spacing w:after="0"/>
              <w:jc w:val="both"/>
              <w:rPr>
                <w:rFonts w:ascii="Arial" w:eastAsia="Times New Roman" w:hAnsi="Arial" w:cs="Arial"/>
                <w:sz w:val="20"/>
                <w:szCs w:val="20"/>
                <w:lang w:val="en-GB" w:eastAsia="en-GB"/>
              </w:rPr>
            </w:pPr>
            <w:r w:rsidRPr="007D00B3">
              <w:rPr>
                <w:rFonts w:ascii="Arial" w:eastAsia="Times New Roman" w:hAnsi="Arial" w:cs="Arial"/>
                <w:sz w:val="20"/>
                <w:szCs w:val="20"/>
                <w:lang w:val="en-GB" w:eastAsia="en-GB"/>
              </w:rPr>
              <w:t>Nil</w:t>
            </w:r>
          </w:p>
        </w:tc>
      </w:tr>
      <w:tr w:rsidR="00D305A8" w:rsidRPr="007D00B3" w:rsidTr="006D12B2">
        <w:trPr>
          <w:trHeight w:val="70"/>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D305A8" w:rsidRPr="007D00B3" w:rsidRDefault="00D305A8" w:rsidP="00743346">
            <w:pPr>
              <w:spacing w:after="0"/>
              <w:jc w:val="both"/>
              <w:rPr>
                <w:rFonts w:ascii="Arial" w:eastAsia="Times New Roman" w:hAnsi="Arial" w:cs="Arial"/>
                <w:sz w:val="20"/>
                <w:szCs w:val="20"/>
                <w:lang w:val="en-GB" w:eastAsia="en-GB"/>
              </w:rPr>
            </w:pPr>
            <w:proofErr w:type="spellStart"/>
            <w:r w:rsidRPr="007D00B3">
              <w:rPr>
                <w:rFonts w:ascii="Arial" w:eastAsia="Times New Roman" w:hAnsi="Arial" w:cs="Arial"/>
                <w:sz w:val="20"/>
                <w:szCs w:val="20"/>
                <w:lang w:val="en-GB" w:eastAsia="en-GB"/>
              </w:rPr>
              <w:t>Mbinga</w:t>
            </w:r>
            <w:proofErr w:type="spellEnd"/>
          </w:p>
        </w:tc>
        <w:tc>
          <w:tcPr>
            <w:tcW w:w="2835" w:type="dxa"/>
            <w:tcBorders>
              <w:top w:val="nil"/>
              <w:left w:val="nil"/>
              <w:bottom w:val="single" w:sz="4" w:space="0" w:color="auto"/>
              <w:right w:val="single" w:sz="4" w:space="0" w:color="auto"/>
            </w:tcBorders>
            <w:shd w:val="clear" w:color="auto" w:fill="auto"/>
            <w:noWrap/>
            <w:vAlign w:val="bottom"/>
            <w:hideMark/>
          </w:tcPr>
          <w:p w:rsidR="00D305A8" w:rsidRPr="007D00B3" w:rsidRDefault="00D305A8" w:rsidP="00743346">
            <w:pPr>
              <w:spacing w:after="0"/>
              <w:jc w:val="both"/>
              <w:rPr>
                <w:rFonts w:ascii="Arial" w:eastAsia="Times New Roman" w:hAnsi="Arial" w:cs="Arial"/>
                <w:sz w:val="20"/>
                <w:szCs w:val="20"/>
                <w:lang w:val="en-GB" w:eastAsia="en-GB"/>
              </w:rPr>
            </w:pPr>
            <w:r w:rsidRPr="007D00B3">
              <w:rPr>
                <w:rFonts w:ascii="Arial" w:eastAsia="Times New Roman" w:hAnsi="Arial" w:cs="Arial"/>
                <w:sz w:val="20"/>
                <w:szCs w:val="20"/>
                <w:lang w:val="en-GB" w:eastAsia="en-GB"/>
              </w:rPr>
              <w:t>Nil</w:t>
            </w:r>
          </w:p>
        </w:tc>
        <w:tc>
          <w:tcPr>
            <w:tcW w:w="2835" w:type="dxa"/>
            <w:tcBorders>
              <w:top w:val="nil"/>
              <w:left w:val="nil"/>
              <w:bottom w:val="single" w:sz="4" w:space="0" w:color="auto"/>
              <w:right w:val="single" w:sz="4" w:space="0" w:color="auto"/>
            </w:tcBorders>
            <w:shd w:val="clear" w:color="auto" w:fill="auto"/>
            <w:noWrap/>
            <w:vAlign w:val="bottom"/>
            <w:hideMark/>
          </w:tcPr>
          <w:p w:rsidR="00D305A8" w:rsidRPr="007D00B3" w:rsidRDefault="00D305A8" w:rsidP="00743346">
            <w:pPr>
              <w:spacing w:after="0"/>
              <w:jc w:val="both"/>
              <w:rPr>
                <w:rFonts w:ascii="Arial" w:eastAsia="Times New Roman" w:hAnsi="Arial" w:cs="Arial"/>
                <w:sz w:val="20"/>
                <w:szCs w:val="20"/>
                <w:lang w:val="en-GB" w:eastAsia="en-GB"/>
              </w:rPr>
            </w:pPr>
            <w:r w:rsidRPr="007D00B3">
              <w:rPr>
                <w:rFonts w:ascii="Arial" w:eastAsia="Times New Roman" w:hAnsi="Arial" w:cs="Arial"/>
                <w:sz w:val="20"/>
                <w:szCs w:val="20"/>
                <w:lang w:val="en-GB" w:eastAsia="en-GB"/>
              </w:rPr>
              <w:t>3</w:t>
            </w:r>
          </w:p>
        </w:tc>
      </w:tr>
      <w:tr w:rsidR="00D305A8" w:rsidRPr="007D00B3" w:rsidTr="006D12B2">
        <w:trPr>
          <w:trHeight w:val="70"/>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D305A8" w:rsidRPr="007D00B3" w:rsidRDefault="00D305A8" w:rsidP="00743346">
            <w:pPr>
              <w:spacing w:after="0"/>
              <w:jc w:val="both"/>
              <w:rPr>
                <w:rFonts w:ascii="Arial" w:eastAsia="Times New Roman" w:hAnsi="Arial" w:cs="Arial"/>
                <w:sz w:val="20"/>
                <w:szCs w:val="20"/>
                <w:lang w:val="en-GB" w:eastAsia="en-GB"/>
              </w:rPr>
            </w:pPr>
            <w:r w:rsidRPr="007D00B3">
              <w:rPr>
                <w:rFonts w:ascii="Arial" w:eastAsia="Times New Roman" w:hAnsi="Arial" w:cs="Arial"/>
                <w:sz w:val="20"/>
                <w:szCs w:val="20"/>
                <w:lang w:val="en-GB" w:eastAsia="en-GB"/>
              </w:rPr>
              <w:t>Nyasa</w:t>
            </w:r>
          </w:p>
        </w:tc>
        <w:tc>
          <w:tcPr>
            <w:tcW w:w="2835" w:type="dxa"/>
            <w:tcBorders>
              <w:top w:val="nil"/>
              <w:left w:val="nil"/>
              <w:bottom w:val="single" w:sz="4" w:space="0" w:color="auto"/>
              <w:right w:val="single" w:sz="4" w:space="0" w:color="auto"/>
            </w:tcBorders>
            <w:shd w:val="clear" w:color="auto" w:fill="auto"/>
            <w:noWrap/>
            <w:vAlign w:val="bottom"/>
            <w:hideMark/>
          </w:tcPr>
          <w:p w:rsidR="00D305A8" w:rsidRPr="007D00B3" w:rsidRDefault="00D305A8" w:rsidP="00743346">
            <w:pPr>
              <w:spacing w:after="0"/>
              <w:jc w:val="both"/>
              <w:rPr>
                <w:rFonts w:ascii="Arial" w:eastAsia="Times New Roman" w:hAnsi="Arial" w:cs="Arial"/>
                <w:sz w:val="20"/>
                <w:szCs w:val="20"/>
                <w:lang w:val="en-GB" w:eastAsia="en-GB"/>
              </w:rPr>
            </w:pPr>
            <w:r w:rsidRPr="007D00B3">
              <w:rPr>
                <w:rFonts w:ascii="Arial" w:eastAsia="Times New Roman" w:hAnsi="Arial" w:cs="Arial"/>
                <w:sz w:val="20"/>
                <w:szCs w:val="20"/>
                <w:lang w:val="en-GB" w:eastAsia="en-GB"/>
              </w:rPr>
              <w:t>2</w:t>
            </w:r>
          </w:p>
        </w:tc>
        <w:tc>
          <w:tcPr>
            <w:tcW w:w="2835" w:type="dxa"/>
            <w:tcBorders>
              <w:top w:val="nil"/>
              <w:left w:val="nil"/>
              <w:bottom w:val="single" w:sz="4" w:space="0" w:color="auto"/>
              <w:right w:val="single" w:sz="4" w:space="0" w:color="auto"/>
            </w:tcBorders>
            <w:shd w:val="clear" w:color="auto" w:fill="auto"/>
            <w:noWrap/>
            <w:vAlign w:val="bottom"/>
            <w:hideMark/>
          </w:tcPr>
          <w:p w:rsidR="00D305A8" w:rsidRPr="007D00B3" w:rsidRDefault="00D305A8" w:rsidP="00743346">
            <w:pPr>
              <w:spacing w:after="0"/>
              <w:jc w:val="both"/>
              <w:rPr>
                <w:rFonts w:ascii="Arial" w:eastAsia="Times New Roman" w:hAnsi="Arial" w:cs="Arial"/>
                <w:sz w:val="20"/>
                <w:szCs w:val="20"/>
                <w:lang w:val="en-GB" w:eastAsia="en-GB"/>
              </w:rPr>
            </w:pPr>
            <w:r w:rsidRPr="007D00B3">
              <w:rPr>
                <w:rFonts w:ascii="Arial" w:eastAsia="Times New Roman" w:hAnsi="Arial" w:cs="Arial"/>
                <w:sz w:val="20"/>
                <w:szCs w:val="20"/>
                <w:lang w:val="en-GB" w:eastAsia="en-GB"/>
              </w:rPr>
              <w:t>Nil</w:t>
            </w:r>
          </w:p>
        </w:tc>
      </w:tr>
    </w:tbl>
    <w:p w:rsidR="00D305A8" w:rsidRDefault="00D305A8" w:rsidP="00743346">
      <w:pPr>
        <w:autoSpaceDE w:val="0"/>
        <w:autoSpaceDN w:val="0"/>
        <w:adjustRightInd w:val="0"/>
        <w:spacing w:after="0"/>
        <w:ind w:left="709"/>
        <w:jc w:val="both"/>
        <w:rPr>
          <w:rFonts w:ascii="Arial" w:hAnsi="Arial" w:cs="Arial"/>
          <w:sz w:val="20"/>
          <w:szCs w:val="20"/>
          <w:lang w:val="en-GB"/>
        </w:rPr>
      </w:pPr>
    </w:p>
    <w:p w:rsidR="00D305A8" w:rsidRDefault="00D305A8" w:rsidP="00743346">
      <w:pPr>
        <w:autoSpaceDE w:val="0"/>
        <w:autoSpaceDN w:val="0"/>
        <w:adjustRightInd w:val="0"/>
        <w:spacing w:after="0"/>
        <w:ind w:left="709"/>
        <w:jc w:val="both"/>
        <w:rPr>
          <w:rFonts w:ascii="Arial" w:hAnsi="Arial" w:cs="Arial"/>
          <w:sz w:val="20"/>
          <w:szCs w:val="20"/>
          <w:lang w:val="en-GB"/>
        </w:rPr>
      </w:pPr>
      <w:r w:rsidRPr="007D00B3">
        <w:rPr>
          <w:rFonts w:ascii="Arial" w:hAnsi="Arial" w:cs="Arial"/>
          <w:sz w:val="20"/>
          <w:szCs w:val="20"/>
          <w:lang w:val="en-GB"/>
        </w:rPr>
        <w:t>This means that for most districts, extension services are provided from the District level, which means that</w:t>
      </w:r>
      <w:r w:rsidR="00186B2A">
        <w:rPr>
          <w:rFonts w:ascii="Arial" w:hAnsi="Arial" w:cs="Arial"/>
          <w:sz w:val="20"/>
          <w:szCs w:val="20"/>
          <w:lang w:val="en-GB"/>
        </w:rPr>
        <w:t xml:space="preserve"> they have large areas to cover</w:t>
      </w:r>
      <w:r w:rsidRPr="007D00B3">
        <w:rPr>
          <w:rFonts w:ascii="Arial" w:hAnsi="Arial" w:cs="Arial"/>
          <w:sz w:val="20"/>
          <w:szCs w:val="20"/>
          <w:lang w:val="en-GB"/>
        </w:rPr>
        <w:t xml:space="preserve"> and need more funding for transport. </w:t>
      </w:r>
    </w:p>
    <w:p w:rsidR="00964BCA" w:rsidRDefault="00964BCA" w:rsidP="00743346">
      <w:pPr>
        <w:autoSpaceDE w:val="0"/>
        <w:autoSpaceDN w:val="0"/>
        <w:adjustRightInd w:val="0"/>
        <w:spacing w:after="0"/>
        <w:ind w:left="709"/>
        <w:jc w:val="both"/>
        <w:rPr>
          <w:rFonts w:ascii="Arial" w:hAnsi="Arial" w:cs="Arial"/>
          <w:sz w:val="20"/>
          <w:szCs w:val="20"/>
          <w:lang w:val="en-GB"/>
        </w:rPr>
      </w:pPr>
    </w:p>
    <w:p w:rsidR="00964BCA" w:rsidRDefault="00964BCA" w:rsidP="00743346">
      <w:pPr>
        <w:autoSpaceDE w:val="0"/>
        <w:autoSpaceDN w:val="0"/>
        <w:adjustRightInd w:val="0"/>
        <w:spacing w:after="0"/>
        <w:ind w:left="709"/>
        <w:jc w:val="both"/>
        <w:rPr>
          <w:rFonts w:ascii="Arial" w:hAnsi="Arial" w:cs="Arial"/>
          <w:sz w:val="20"/>
          <w:szCs w:val="20"/>
          <w:lang w:val="en-GB"/>
        </w:rPr>
      </w:pPr>
      <w:r w:rsidRPr="007D00B3">
        <w:rPr>
          <w:rFonts w:ascii="Arial" w:hAnsi="Arial" w:cs="Arial"/>
          <w:sz w:val="20"/>
          <w:szCs w:val="20"/>
          <w:lang w:val="en-GB"/>
        </w:rPr>
        <w:t xml:space="preserve">District Forestry Officers (DFOs) indicated that their major </w:t>
      </w:r>
      <w:r>
        <w:rPr>
          <w:rFonts w:ascii="Arial" w:hAnsi="Arial" w:cs="Arial"/>
          <w:sz w:val="20"/>
          <w:szCs w:val="20"/>
          <w:lang w:val="en-GB"/>
        </w:rPr>
        <w:t xml:space="preserve">role is regulatory work, rather than technical support or training. </w:t>
      </w:r>
      <w:r w:rsidR="00F81EB0">
        <w:rPr>
          <w:rFonts w:ascii="Arial" w:hAnsi="Arial" w:cs="Arial"/>
          <w:sz w:val="20"/>
          <w:szCs w:val="20"/>
          <w:lang w:val="en-GB"/>
        </w:rPr>
        <w:t>Their work includes</w:t>
      </w:r>
      <w:r w:rsidRPr="007D00B3">
        <w:rPr>
          <w:rFonts w:ascii="Arial" w:hAnsi="Arial" w:cs="Arial"/>
          <w:sz w:val="20"/>
          <w:szCs w:val="20"/>
          <w:lang w:val="en-GB"/>
        </w:rPr>
        <w:t xml:space="preserve"> supervising District </w:t>
      </w:r>
      <w:r w:rsidR="00F81EB0">
        <w:rPr>
          <w:rFonts w:ascii="Arial" w:hAnsi="Arial" w:cs="Arial"/>
          <w:sz w:val="20"/>
          <w:szCs w:val="20"/>
          <w:lang w:val="en-GB"/>
        </w:rPr>
        <w:t>or Village-</w:t>
      </w:r>
      <w:r w:rsidRPr="007D00B3">
        <w:rPr>
          <w:rFonts w:ascii="Arial" w:hAnsi="Arial" w:cs="Arial"/>
          <w:sz w:val="20"/>
          <w:szCs w:val="20"/>
          <w:lang w:val="en-GB"/>
        </w:rPr>
        <w:t>owned forests</w:t>
      </w:r>
      <w:r w:rsidR="00F81EB0">
        <w:rPr>
          <w:rFonts w:ascii="Arial" w:hAnsi="Arial" w:cs="Arial"/>
          <w:sz w:val="20"/>
          <w:szCs w:val="20"/>
          <w:lang w:val="en-GB"/>
        </w:rPr>
        <w:t>,</w:t>
      </w:r>
      <w:r w:rsidRPr="007D00B3">
        <w:rPr>
          <w:rFonts w:ascii="Arial" w:hAnsi="Arial" w:cs="Arial"/>
          <w:sz w:val="20"/>
          <w:szCs w:val="20"/>
          <w:lang w:val="en-GB"/>
        </w:rPr>
        <w:t xml:space="preserve"> provision of permits to harvest trees and demarcating village and forests boundaries (see table </w:t>
      </w:r>
      <w:r w:rsidR="001F1B79">
        <w:rPr>
          <w:rFonts w:ascii="Arial" w:hAnsi="Arial" w:cs="Arial"/>
          <w:sz w:val="20"/>
          <w:szCs w:val="20"/>
          <w:lang w:val="en-GB"/>
        </w:rPr>
        <w:t>4</w:t>
      </w:r>
      <w:r w:rsidRPr="007D00B3">
        <w:rPr>
          <w:rFonts w:ascii="Arial" w:hAnsi="Arial" w:cs="Arial"/>
          <w:sz w:val="20"/>
          <w:szCs w:val="20"/>
          <w:lang w:val="en-GB"/>
        </w:rPr>
        <w:t xml:space="preserve"> below</w:t>
      </w:r>
      <w:r w:rsidRPr="007D00B3">
        <w:rPr>
          <w:rFonts w:ascii="Arial" w:hAnsi="Arial" w:cs="Arial"/>
          <w:sz w:val="20"/>
          <w:szCs w:val="20"/>
          <w:lang w:val="en-GB"/>
        </w:rPr>
        <w:fldChar w:fldCharType="begin"/>
      </w:r>
      <w:r w:rsidRPr="007D00B3">
        <w:rPr>
          <w:rFonts w:ascii="Arial" w:hAnsi="Arial" w:cs="Arial"/>
          <w:sz w:val="20"/>
          <w:szCs w:val="20"/>
          <w:lang w:val="en-GB"/>
        </w:rPr>
        <w:instrText xml:space="preserve"> REF _Ref506265559 \h  \* MERGEFORMAT </w:instrText>
      </w:r>
      <w:r w:rsidRPr="007D00B3">
        <w:rPr>
          <w:rFonts w:ascii="Arial" w:hAnsi="Arial" w:cs="Arial"/>
          <w:sz w:val="20"/>
          <w:szCs w:val="20"/>
          <w:lang w:val="en-GB"/>
        </w:rPr>
      </w:r>
      <w:r w:rsidRPr="007D00B3">
        <w:rPr>
          <w:rFonts w:ascii="Arial" w:hAnsi="Arial" w:cs="Arial"/>
          <w:sz w:val="20"/>
          <w:szCs w:val="20"/>
          <w:lang w:val="en-GB"/>
        </w:rPr>
        <w:fldChar w:fldCharType="separate"/>
      </w:r>
      <w:r w:rsidR="00A919EF">
        <w:rPr>
          <w:rFonts w:ascii="Arial" w:hAnsi="Arial" w:cs="Arial"/>
          <w:b/>
          <w:bCs/>
          <w:sz w:val="20"/>
          <w:szCs w:val="20"/>
        </w:rPr>
        <w:t>Error! Reference source not found.</w:t>
      </w:r>
      <w:r w:rsidRPr="007D00B3">
        <w:rPr>
          <w:rFonts w:ascii="Arial" w:hAnsi="Arial" w:cs="Arial"/>
          <w:sz w:val="20"/>
          <w:szCs w:val="20"/>
          <w:lang w:val="en-GB"/>
        </w:rPr>
        <w:fldChar w:fldCharType="end"/>
      </w:r>
      <w:r w:rsidRPr="007D00B3">
        <w:rPr>
          <w:rFonts w:ascii="Arial" w:hAnsi="Arial" w:cs="Arial"/>
          <w:sz w:val="20"/>
          <w:szCs w:val="20"/>
          <w:lang w:val="en-GB"/>
        </w:rPr>
        <w:t>).</w:t>
      </w:r>
      <w:r w:rsidR="00F81EB0">
        <w:rPr>
          <w:rFonts w:ascii="Arial" w:hAnsi="Arial" w:cs="Arial"/>
          <w:sz w:val="20"/>
          <w:szCs w:val="20"/>
          <w:lang w:val="en-GB"/>
        </w:rPr>
        <w:t xml:space="preserve"> </w:t>
      </w:r>
      <w:r w:rsidR="00F81EB0" w:rsidRPr="007D00B3">
        <w:rPr>
          <w:rFonts w:ascii="Arial" w:hAnsi="Arial" w:cs="Arial"/>
          <w:sz w:val="20"/>
          <w:szCs w:val="20"/>
          <w:lang w:val="en-GB"/>
        </w:rPr>
        <w:t xml:space="preserve">Division level staff are often responsible for arresting charcoal sellers, and the fine is considerable – 30,000/= for </w:t>
      </w:r>
      <w:r w:rsidR="00F81EB0">
        <w:rPr>
          <w:rFonts w:ascii="Arial" w:hAnsi="Arial" w:cs="Arial"/>
          <w:sz w:val="20"/>
          <w:szCs w:val="20"/>
          <w:lang w:val="en-GB"/>
        </w:rPr>
        <w:t>each</w:t>
      </w:r>
      <w:r w:rsidR="00F81EB0" w:rsidRPr="007D00B3">
        <w:rPr>
          <w:rFonts w:ascii="Arial" w:hAnsi="Arial" w:cs="Arial"/>
          <w:sz w:val="20"/>
          <w:szCs w:val="20"/>
          <w:lang w:val="en-GB"/>
        </w:rPr>
        <w:t xml:space="preserve"> sack of charcoal.</w:t>
      </w:r>
    </w:p>
    <w:p w:rsidR="00D305A8" w:rsidRDefault="00D305A8" w:rsidP="00743346">
      <w:pPr>
        <w:autoSpaceDE w:val="0"/>
        <w:autoSpaceDN w:val="0"/>
        <w:adjustRightInd w:val="0"/>
        <w:spacing w:after="0"/>
        <w:ind w:left="709"/>
        <w:jc w:val="both"/>
        <w:rPr>
          <w:rFonts w:ascii="Arial" w:hAnsi="Arial" w:cs="Arial"/>
          <w:sz w:val="20"/>
          <w:szCs w:val="20"/>
          <w:lang w:val="en-GB"/>
        </w:rPr>
      </w:pPr>
    </w:p>
    <w:p w:rsidR="00D305A8" w:rsidRPr="007D00B3" w:rsidRDefault="00DD134C" w:rsidP="00743346">
      <w:pPr>
        <w:pStyle w:val="Kuvaotsikko"/>
        <w:spacing w:after="0"/>
        <w:ind w:left="709"/>
        <w:rPr>
          <w:szCs w:val="20"/>
        </w:rPr>
      </w:pPr>
      <w:bookmarkStart w:id="44" w:name="_Toc524700218"/>
      <w:r w:rsidRPr="007D00B3">
        <w:rPr>
          <w:szCs w:val="20"/>
        </w:rPr>
        <w:t xml:space="preserve">Table </w:t>
      </w:r>
      <w:r w:rsidRPr="007D00B3">
        <w:rPr>
          <w:szCs w:val="20"/>
        </w:rPr>
        <w:fldChar w:fldCharType="begin"/>
      </w:r>
      <w:r w:rsidRPr="007D00B3">
        <w:rPr>
          <w:szCs w:val="20"/>
        </w:rPr>
        <w:instrText xml:space="preserve"> SEQ Table \* ARABIC </w:instrText>
      </w:r>
      <w:r w:rsidRPr="007D00B3">
        <w:rPr>
          <w:szCs w:val="20"/>
        </w:rPr>
        <w:fldChar w:fldCharType="separate"/>
      </w:r>
      <w:r w:rsidR="00A919EF">
        <w:rPr>
          <w:noProof/>
          <w:szCs w:val="20"/>
        </w:rPr>
        <w:t>4</w:t>
      </w:r>
      <w:r w:rsidRPr="007D00B3">
        <w:rPr>
          <w:szCs w:val="20"/>
        </w:rPr>
        <w:fldChar w:fldCharType="end"/>
      </w:r>
      <w:r>
        <w:rPr>
          <w:szCs w:val="20"/>
        </w:rPr>
        <w:t xml:space="preserve">: </w:t>
      </w:r>
      <w:r w:rsidR="00D305A8" w:rsidRPr="007D00B3">
        <w:rPr>
          <w:szCs w:val="20"/>
        </w:rPr>
        <w:t>S</w:t>
      </w:r>
      <w:r>
        <w:rPr>
          <w:szCs w:val="20"/>
        </w:rPr>
        <w:t>ervices provided by District Forestry O</w:t>
      </w:r>
      <w:r w:rsidR="00D305A8" w:rsidRPr="007D00B3">
        <w:rPr>
          <w:szCs w:val="20"/>
        </w:rPr>
        <w:t>fficers</w:t>
      </w:r>
      <w:bookmarkEnd w:id="44"/>
    </w:p>
    <w:tbl>
      <w:tblPr>
        <w:tblW w:w="8363" w:type="dxa"/>
        <w:tblInd w:w="704" w:type="dxa"/>
        <w:tblLayout w:type="fixed"/>
        <w:tblLook w:val="04A0" w:firstRow="1" w:lastRow="0" w:firstColumn="1" w:lastColumn="0" w:noHBand="0" w:noVBand="1"/>
      </w:tblPr>
      <w:tblGrid>
        <w:gridCol w:w="550"/>
        <w:gridCol w:w="5829"/>
        <w:gridCol w:w="992"/>
        <w:gridCol w:w="992"/>
      </w:tblGrid>
      <w:tr w:rsidR="004C3DB8" w:rsidRPr="007D00B3" w:rsidTr="00072040">
        <w:trPr>
          <w:trHeight w:val="515"/>
        </w:trPr>
        <w:tc>
          <w:tcPr>
            <w:tcW w:w="5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05A8" w:rsidRPr="007D00B3" w:rsidRDefault="00D305A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S/N</w:t>
            </w:r>
          </w:p>
        </w:tc>
        <w:tc>
          <w:tcPr>
            <w:tcW w:w="5829" w:type="dxa"/>
            <w:tcBorders>
              <w:top w:val="single" w:sz="4" w:space="0" w:color="auto"/>
              <w:left w:val="nil"/>
              <w:bottom w:val="single" w:sz="4" w:space="0" w:color="auto"/>
              <w:right w:val="single" w:sz="4" w:space="0" w:color="auto"/>
            </w:tcBorders>
            <w:shd w:val="clear" w:color="auto" w:fill="auto"/>
            <w:noWrap/>
            <w:vAlign w:val="center"/>
            <w:hideMark/>
          </w:tcPr>
          <w:p w:rsidR="00D305A8" w:rsidRPr="007D00B3" w:rsidRDefault="00D305A8" w:rsidP="00743346">
            <w:pPr>
              <w:spacing w:after="0"/>
              <w:jc w:val="both"/>
              <w:rPr>
                <w:rFonts w:ascii="Arial" w:eastAsia="Times New Roman" w:hAnsi="Arial" w:cs="Arial"/>
                <w:b/>
                <w:bCs/>
                <w:color w:val="000000"/>
                <w:sz w:val="20"/>
                <w:szCs w:val="20"/>
                <w:lang w:val="en-GB"/>
              </w:rPr>
            </w:pPr>
            <w:r w:rsidRPr="007D00B3">
              <w:rPr>
                <w:rFonts w:ascii="Arial" w:eastAsia="Times New Roman" w:hAnsi="Arial" w:cs="Arial"/>
                <w:b/>
                <w:bCs/>
                <w:color w:val="000000"/>
                <w:sz w:val="20"/>
                <w:szCs w:val="20"/>
                <w:lang w:val="en-GB"/>
              </w:rPr>
              <w:t>Services of District/Division/Ward forestry officers</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rsidR="00D305A8" w:rsidRPr="007D00B3" w:rsidRDefault="00FD57FB" w:rsidP="00743346">
            <w:pPr>
              <w:spacing w:after="0"/>
              <w:jc w:val="both"/>
              <w:rPr>
                <w:rFonts w:ascii="Arial" w:eastAsia="Times New Roman" w:hAnsi="Arial" w:cs="Arial"/>
                <w:b/>
                <w:bCs/>
                <w:color w:val="000000"/>
                <w:sz w:val="20"/>
                <w:szCs w:val="20"/>
                <w:lang w:val="en-GB"/>
              </w:rPr>
            </w:pPr>
            <w:r>
              <w:rPr>
                <w:rFonts w:ascii="Arial" w:eastAsia="Times New Roman" w:hAnsi="Arial" w:cs="Arial"/>
                <w:b/>
                <w:bCs/>
                <w:color w:val="000000"/>
                <w:sz w:val="20"/>
                <w:szCs w:val="20"/>
                <w:lang w:val="en-GB"/>
              </w:rPr>
              <w:t>P</w:t>
            </w:r>
            <w:r w:rsidR="00D305A8" w:rsidRPr="007D00B3">
              <w:rPr>
                <w:rFonts w:ascii="Arial" w:eastAsia="Times New Roman" w:hAnsi="Arial" w:cs="Arial"/>
                <w:b/>
                <w:bCs/>
                <w:color w:val="000000"/>
                <w:sz w:val="20"/>
                <w:szCs w:val="20"/>
                <w:lang w:val="en-GB"/>
              </w:rPr>
              <w:t>rovided to the community</w:t>
            </w:r>
          </w:p>
        </w:tc>
      </w:tr>
      <w:tr w:rsidR="004C3DB8" w:rsidRPr="007D00B3" w:rsidTr="00072040">
        <w:trPr>
          <w:trHeight w:val="315"/>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305A8" w:rsidRPr="007D00B3" w:rsidRDefault="00D305A8" w:rsidP="00743346">
            <w:pPr>
              <w:spacing w:after="0"/>
              <w:jc w:val="both"/>
              <w:rPr>
                <w:rFonts w:ascii="Arial" w:eastAsia="Times New Roman" w:hAnsi="Arial" w:cs="Arial"/>
                <w:color w:val="000000"/>
                <w:sz w:val="20"/>
                <w:szCs w:val="20"/>
                <w:lang w:val="en-GB"/>
              </w:rPr>
            </w:pPr>
          </w:p>
        </w:tc>
        <w:tc>
          <w:tcPr>
            <w:tcW w:w="5829" w:type="dxa"/>
            <w:tcBorders>
              <w:top w:val="nil"/>
              <w:left w:val="nil"/>
              <w:bottom w:val="single" w:sz="4" w:space="0" w:color="auto"/>
              <w:right w:val="single" w:sz="4" w:space="0" w:color="auto"/>
            </w:tcBorders>
            <w:shd w:val="clear" w:color="auto" w:fill="auto"/>
            <w:noWrap/>
            <w:vAlign w:val="center"/>
            <w:hideMark/>
          </w:tcPr>
          <w:p w:rsidR="00D305A8" w:rsidRPr="007D00B3" w:rsidRDefault="00D305A8" w:rsidP="00743346">
            <w:pPr>
              <w:spacing w:after="0"/>
              <w:ind w:left="709"/>
              <w:jc w:val="both"/>
              <w:rPr>
                <w:rFonts w:ascii="Arial" w:eastAsia="Times New Roman" w:hAnsi="Arial" w:cs="Arial"/>
                <w:b/>
                <w:bCs/>
                <w:color w:val="000000"/>
                <w:sz w:val="20"/>
                <w:szCs w:val="20"/>
                <w:lang w:val="en-GB"/>
              </w:rPr>
            </w:pPr>
            <w:r w:rsidRPr="007D00B3">
              <w:rPr>
                <w:rFonts w:ascii="Arial" w:eastAsia="Times New Roman" w:hAnsi="Arial" w:cs="Arial"/>
                <w:b/>
                <w:bCs/>
                <w:color w:val="000000"/>
                <w:sz w:val="20"/>
                <w:szCs w:val="20"/>
                <w:lang w:val="en-GB"/>
              </w:rPr>
              <w:t> </w:t>
            </w:r>
          </w:p>
        </w:tc>
        <w:tc>
          <w:tcPr>
            <w:tcW w:w="992" w:type="dxa"/>
            <w:tcBorders>
              <w:top w:val="nil"/>
              <w:left w:val="nil"/>
              <w:bottom w:val="single" w:sz="4" w:space="0" w:color="auto"/>
              <w:right w:val="single" w:sz="4" w:space="0" w:color="auto"/>
            </w:tcBorders>
            <w:shd w:val="clear" w:color="auto" w:fill="auto"/>
            <w:vAlign w:val="center"/>
            <w:hideMark/>
          </w:tcPr>
          <w:p w:rsidR="00D305A8" w:rsidRPr="007D00B3" w:rsidRDefault="00D305A8" w:rsidP="00743346">
            <w:pPr>
              <w:spacing w:after="0"/>
              <w:jc w:val="both"/>
              <w:rPr>
                <w:rFonts w:ascii="Arial" w:eastAsia="Times New Roman" w:hAnsi="Arial" w:cs="Arial"/>
                <w:b/>
                <w:bCs/>
                <w:color w:val="000000"/>
                <w:sz w:val="20"/>
                <w:szCs w:val="20"/>
                <w:lang w:val="en-GB"/>
              </w:rPr>
            </w:pPr>
            <w:r w:rsidRPr="007D00B3">
              <w:rPr>
                <w:rFonts w:ascii="Arial" w:eastAsia="Times New Roman" w:hAnsi="Arial" w:cs="Arial"/>
                <w:b/>
                <w:bCs/>
                <w:color w:val="000000"/>
                <w:sz w:val="20"/>
                <w:szCs w:val="20"/>
                <w:lang w:val="en-GB"/>
              </w:rPr>
              <w:t>%</w:t>
            </w:r>
          </w:p>
        </w:tc>
        <w:tc>
          <w:tcPr>
            <w:tcW w:w="992" w:type="dxa"/>
            <w:tcBorders>
              <w:top w:val="nil"/>
              <w:left w:val="nil"/>
              <w:bottom w:val="single" w:sz="4" w:space="0" w:color="auto"/>
              <w:right w:val="single" w:sz="4" w:space="0" w:color="auto"/>
            </w:tcBorders>
            <w:shd w:val="clear" w:color="auto" w:fill="auto"/>
            <w:vAlign w:val="center"/>
            <w:hideMark/>
          </w:tcPr>
          <w:p w:rsidR="00D305A8" w:rsidRPr="007D00B3" w:rsidRDefault="00D305A8" w:rsidP="00743346">
            <w:pPr>
              <w:spacing w:after="0"/>
              <w:jc w:val="both"/>
              <w:rPr>
                <w:rFonts w:ascii="Arial" w:eastAsia="Times New Roman" w:hAnsi="Arial" w:cs="Arial"/>
                <w:b/>
                <w:bCs/>
                <w:color w:val="000000"/>
                <w:sz w:val="20"/>
                <w:szCs w:val="20"/>
                <w:lang w:val="en-GB"/>
              </w:rPr>
            </w:pPr>
            <w:r w:rsidRPr="007D00B3">
              <w:rPr>
                <w:rFonts w:ascii="Arial" w:eastAsia="Times New Roman" w:hAnsi="Arial" w:cs="Arial"/>
                <w:b/>
                <w:bCs/>
                <w:color w:val="000000"/>
                <w:sz w:val="20"/>
                <w:szCs w:val="20"/>
                <w:lang w:val="en-GB"/>
              </w:rPr>
              <w:t>Count</w:t>
            </w:r>
          </w:p>
        </w:tc>
      </w:tr>
      <w:tr w:rsidR="004C3DB8" w:rsidRPr="007D00B3" w:rsidTr="00072040">
        <w:trPr>
          <w:trHeight w:val="630"/>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305A8" w:rsidRPr="007D00B3" w:rsidRDefault="00D305A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1</w:t>
            </w:r>
          </w:p>
        </w:tc>
        <w:tc>
          <w:tcPr>
            <w:tcW w:w="5829" w:type="dxa"/>
            <w:tcBorders>
              <w:top w:val="nil"/>
              <w:left w:val="nil"/>
              <w:bottom w:val="single" w:sz="4" w:space="0" w:color="auto"/>
              <w:right w:val="single" w:sz="4" w:space="0" w:color="auto"/>
            </w:tcBorders>
            <w:shd w:val="clear" w:color="auto" w:fill="auto"/>
            <w:vAlign w:val="center"/>
            <w:hideMark/>
          </w:tcPr>
          <w:p w:rsidR="00D305A8" w:rsidRPr="007D00B3" w:rsidRDefault="00DD134C" w:rsidP="00743346">
            <w:pPr>
              <w:spacing w:after="0"/>
              <w:jc w:val="both"/>
              <w:rPr>
                <w:rFonts w:ascii="Arial" w:eastAsia="Times New Roman" w:hAnsi="Arial" w:cs="Arial"/>
                <w:color w:val="000000"/>
                <w:sz w:val="20"/>
                <w:szCs w:val="20"/>
                <w:lang w:val="en-GB"/>
              </w:rPr>
            </w:pPr>
            <w:r>
              <w:rPr>
                <w:rFonts w:ascii="Arial" w:eastAsia="Times New Roman" w:hAnsi="Arial" w:cs="Arial"/>
                <w:color w:val="000000"/>
                <w:sz w:val="20"/>
                <w:szCs w:val="20"/>
                <w:lang w:val="en-GB"/>
              </w:rPr>
              <w:t>Organis</w:t>
            </w:r>
            <w:r w:rsidR="00D305A8" w:rsidRPr="007D00B3">
              <w:rPr>
                <w:rFonts w:ascii="Arial" w:eastAsia="Times New Roman" w:hAnsi="Arial" w:cs="Arial"/>
                <w:color w:val="000000"/>
                <w:sz w:val="20"/>
                <w:szCs w:val="20"/>
                <w:lang w:val="en-GB"/>
              </w:rPr>
              <w:t>e technical trainings in good forestry management to tree growers in the community:</w:t>
            </w:r>
          </w:p>
        </w:tc>
        <w:tc>
          <w:tcPr>
            <w:tcW w:w="992" w:type="dxa"/>
            <w:tcBorders>
              <w:top w:val="nil"/>
              <w:left w:val="nil"/>
              <w:bottom w:val="single" w:sz="4" w:space="0" w:color="auto"/>
              <w:right w:val="single" w:sz="4" w:space="0" w:color="auto"/>
            </w:tcBorders>
            <w:shd w:val="clear" w:color="auto" w:fill="auto"/>
            <w:noWrap/>
            <w:vAlign w:val="center"/>
          </w:tcPr>
          <w:p w:rsidR="00D305A8" w:rsidRPr="007D00B3" w:rsidRDefault="00D305A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0</w:t>
            </w:r>
          </w:p>
        </w:tc>
        <w:tc>
          <w:tcPr>
            <w:tcW w:w="992" w:type="dxa"/>
            <w:tcBorders>
              <w:top w:val="nil"/>
              <w:left w:val="nil"/>
              <w:bottom w:val="single" w:sz="4" w:space="0" w:color="auto"/>
              <w:right w:val="single" w:sz="4" w:space="0" w:color="auto"/>
            </w:tcBorders>
            <w:shd w:val="clear" w:color="auto" w:fill="auto"/>
            <w:noWrap/>
            <w:vAlign w:val="center"/>
            <w:hideMark/>
          </w:tcPr>
          <w:p w:rsidR="00D305A8" w:rsidRPr="007D00B3" w:rsidRDefault="00D305A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0%</w:t>
            </w:r>
          </w:p>
        </w:tc>
      </w:tr>
      <w:tr w:rsidR="004C3DB8" w:rsidRPr="007D00B3" w:rsidTr="00072040">
        <w:trPr>
          <w:trHeight w:val="315"/>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305A8" w:rsidRPr="007D00B3" w:rsidRDefault="00D305A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2</w:t>
            </w:r>
          </w:p>
        </w:tc>
        <w:tc>
          <w:tcPr>
            <w:tcW w:w="5829" w:type="dxa"/>
            <w:tcBorders>
              <w:top w:val="nil"/>
              <w:left w:val="nil"/>
              <w:bottom w:val="single" w:sz="4" w:space="0" w:color="auto"/>
              <w:right w:val="single" w:sz="4" w:space="0" w:color="auto"/>
            </w:tcBorders>
            <w:shd w:val="clear" w:color="auto" w:fill="auto"/>
            <w:vAlign w:val="center"/>
            <w:hideMark/>
          </w:tcPr>
          <w:p w:rsidR="00D305A8" w:rsidRPr="007D00B3" w:rsidRDefault="00D305A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Supervising District/Village forest plantation and management</w:t>
            </w:r>
          </w:p>
        </w:tc>
        <w:tc>
          <w:tcPr>
            <w:tcW w:w="992" w:type="dxa"/>
            <w:tcBorders>
              <w:top w:val="nil"/>
              <w:left w:val="nil"/>
              <w:bottom w:val="single" w:sz="4" w:space="0" w:color="auto"/>
              <w:right w:val="single" w:sz="4" w:space="0" w:color="auto"/>
            </w:tcBorders>
            <w:shd w:val="clear" w:color="auto" w:fill="auto"/>
            <w:noWrap/>
            <w:vAlign w:val="center"/>
          </w:tcPr>
          <w:p w:rsidR="00D305A8" w:rsidRPr="007D00B3" w:rsidRDefault="00D305A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11</w:t>
            </w:r>
          </w:p>
        </w:tc>
        <w:tc>
          <w:tcPr>
            <w:tcW w:w="992" w:type="dxa"/>
            <w:tcBorders>
              <w:top w:val="nil"/>
              <w:left w:val="nil"/>
              <w:bottom w:val="single" w:sz="4" w:space="0" w:color="auto"/>
              <w:right w:val="single" w:sz="4" w:space="0" w:color="auto"/>
            </w:tcBorders>
            <w:shd w:val="clear" w:color="auto" w:fill="auto"/>
            <w:vAlign w:val="center"/>
            <w:hideMark/>
          </w:tcPr>
          <w:p w:rsidR="00D305A8" w:rsidRPr="007D00B3" w:rsidRDefault="00D305A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100%</w:t>
            </w:r>
          </w:p>
        </w:tc>
      </w:tr>
      <w:tr w:rsidR="004C3DB8" w:rsidRPr="007D00B3" w:rsidTr="00072040">
        <w:trPr>
          <w:trHeight w:val="315"/>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305A8" w:rsidRPr="007D00B3" w:rsidRDefault="00D305A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3</w:t>
            </w:r>
          </w:p>
        </w:tc>
        <w:tc>
          <w:tcPr>
            <w:tcW w:w="5829" w:type="dxa"/>
            <w:tcBorders>
              <w:top w:val="nil"/>
              <w:left w:val="nil"/>
              <w:bottom w:val="single" w:sz="4" w:space="0" w:color="auto"/>
              <w:right w:val="single" w:sz="4" w:space="0" w:color="auto"/>
            </w:tcBorders>
            <w:shd w:val="clear" w:color="auto" w:fill="auto"/>
            <w:vAlign w:val="center"/>
            <w:hideMark/>
          </w:tcPr>
          <w:p w:rsidR="00D305A8" w:rsidRPr="007D00B3" w:rsidRDefault="00D305A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Patrolling the natural forests as well as District and Village forests</w:t>
            </w:r>
          </w:p>
        </w:tc>
        <w:tc>
          <w:tcPr>
            <w:tcW w:w="992" w:type="dxa"/>
            <w:tcBorders>
              <w:top w:val="nil"/>
              <w:left w:val="nil"/>
              <w:bottom w:val="single" w:sz="4" w:space="0" w:color="auto"/>
              <w:right w:val="single" w:sz="4" w:space="0" w:color="auto"/>
            </w:tcBorders>
            <w:shd w:val="clear" w:color="auto" w:fill="auto"/>
            <w:noWrap/>
            <w:vAlign w:val="center"/>
          </w:tcPr>
          <w:p w:rsidR="00D305A8" w:rsidRPr="007D00B3" w:rsidRDefault="00D305A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11</w:t>
            </w:r>
          </w:p>
        </w:tc>
        <w:tc>
          <w:tcPr>
            <w:tcW w:w="992" w:type="dxa"/>
            <w:tcBorders>
              <w:top w:val="nil"/>
              <w:left w:val="nil"/>
              <w:bottom w:val="single" w:sz="4" w:space="0" w:color="auto"/>
              <w:right w:val="single" w:sz="4" w:space="0" w:color="auto"/>
            </w:tcBorders>
            <w:shd w:val="clear" w:color="auto" w:fill="auto"/>
            <w:vAlign w:val="center"/>
            <w:hideMark/>
          </w:tcPr>
          <w:p w:rsidR="00D305A8" w:rsidRPr="007D00B3" w:rsidRDefault="00D305A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100%</w:t>
            </w:r>
          </w:p>
        </w:tc>
      </w:tr>
      <w:tr w:rsidR="004C3DB8" w:rsidRPr="007D00B3" w:rsidTr="00072040">
        <w:trPr>
          <w:trHeight w:val="493"/>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305A8" w:rsidRPr="007D00B3" w:rsidRDefault="00D305A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4</w:t>
            </w:r>
          </w:p>
        </w:tc>
        <w:tc>
          <w:tcPr>
            <w:tcW w:w="5829" w:type="dxa"/>
            <w:tcBorders>
              <w:top w:val="nil"/>
              <w:left w:val="nil"/>
              <w:bottom w:val="single" w:sz="4" w:space="0" w:color="auto"/>
              <w:right w:val="single" w:sz="4" w:space="0" w:color="auto"/>
            </w:tcBorders>
            <w:shd w:val="clear" w:color="auto" w:fill="auto"/>
            <w:vAlign w:val="center"/>
            <w:hideMark/>
          </w:tcPr>
          <w:p w:rsidR="00D305A8" w:rsidRPr="007D00B3" w:rsidRDefault="00D305A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Provide extension services manuals</w:t>
            </w:r>
            <w:r w:rsidR="00F44107">
              <w:rPr>
                <w:rFonts w:ascii="Arial" w:eastAsia="Times New Roman" w:hAnsi="Arial" w:cs="Arial"/>
                <w:color w:val="000000"/>
                <w:sz w:val="20"/>
                <w:szCs w:val="20"/>
                <w:lang w:val="en-GB"/>
              </w:rPr>
              <w:t xml:space="preserve"> </w:t>
            </w:r>
            <w:r w:rsidRPr="007D00B3">
              <w:rPr>
                <w:rFonts w:ascii="Arial" w:eastAsia="Times New Roman" w:hAnsi="Arial" w:cs="Arial"/>
                <w:color w:val="000000"/>
                <w:sz w:val="20"/>
                <w:szCs w:val="20"/>
                <w:lang w:val="en-GB"/>
              </w:rPr>
              <w:t>/</w:t>
            </w:r>
            <w:r w:rsidR="00F44107">
              <w:rPr>
                <w:rFonts w:ascii="Arial" w:eastAsia="Times New Roman" w:hAnsi="Arial" w:cs="Arial"/>
                <w:color w:val="000000"/>
                <w:sz w:val="20"/>
                <w:szCs w:val="20"/>
                <w:lang w:val="en-GB"/>
              </w:rPr>
              <w:t xml:space="preserve"> </w:t>
            </w:r>
            <w:r w:rsidRPr="007D00B3">
              <w:rPr>
                <w:rFonts w:ascii="Arial" w:eastAsia="Times New Roman" w:hAnsi="Arial" w:cs="Arial"/>
                <w:color w:val="000000"/>
                <w:sz w:val="20"/>
                <w:szCs w:val="20"/>
                <w:lang w:val="en-GB"/>
              </w:rPr>
              <w:t>guidelines</w:t>
            </w:r>
            <w:r w:rsidR="00F44107">
              <w:rPr>
                <w:rFonts w:ascii="Arial" w:eastAsia="Times New Roman" w:hAnsi="Arial" w:cs="Arial"/>
                <w:color w:val="000000"/>
                <w:sz w:val="20"/>
                <w:szCs w:val="20"/>
                <w:lang w:val="en-GB"/>
              </w:rPr>
              <w:t xml:space="preserve"> </w:t>
            </w:r>
            <w:r w:rsidRPr="007D00B3">
              <w:rPr>
                <w:rFonts w:ascii="Arial" w:eastAsia="Times New Roman" w:hAnsi="Arial" w:cs="Arial"/>
                <w:color w:val="000000"/>
                <w:sz w:val="20"/>
                <w:szCs w:val="20"/>
                <w:lang w:val="en-GB"/>
              </w:rPr>
              <w:t>/</w:t>
            </w:r>
            <w:r w:rsidR="00F44107">
              <w:rPr>
                <w:rFonts w:ascii="Arial" w:eastAsia="Times New Roman" w:hAnsi="Arial" w:cs="Arial"/>
                <w:color w:val="000000"/>
                <w:sz w:val="20"/>
                <w:szCs w:val="20"/>
                <w:lang w:val="en-GB"/>
              </w:rPr>
              <w:t xml:space="preserve"> </w:t>
            </w:r>
            <w:r w:rsidRPr="007D00B3">
              <w:rPr>
                <w:rFonts w:ascii="Arial" w:eastAsia="Times New Roman" w:hAnsi="Arial" w:cs="Arial"/>
                <w:color w:val="000000"/>
                <w:sz w:val="20"/>
                <w:szCs w:val="20"/>
                <w:lang w:val="en-GB"/>
              </w:rPr>
              <w:t>instructions to tree growers</w:t>
            </w:r>
          </w:p>
        </w:tc>
        <w:tc>
          <w:tcPr>
            <w:tcW w:w="992" w:type="dxa"/>
            <w:tcBorders>
              <w:top w:val="nil"/>
              <w:left w:val="nil"/>
              <w:bottom w:val="single" w:sz="4" w:space="0" w:color="auto"/>
              <w:right w:val="single" w:sz="4" w:space="0" w:color="auto"/>
            </w:tcBorders>
            <w:shd w:val="clear" w:color="auto" w:fill="auto"/>
            <w:noWrap/>
            <w:vAlign w:val="center"/>
          </w:tcPr>
          <w:p w:rsidR="00D305A8" w:rsidRPr="007D00B3" w:rsidRDefault="00D305A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0</w:t>
            </w:r>
          </w:p>
        </w:tc>
        <w:tc>
          <w:tcPr>
            <w:tcW w:w="992" w:type="dxa"/>
            <w:tcBorders>
              <w:top w:val="nil"/>
              <w:left w:val="nil"/>
              <w:bottom w:val="single" w:sz="4" w:space="0" w:color="auto"/>
              <w:right w:val="single" w:sz="4" w:space="0" w:color="auto"/>
            </w:tcBorders>
            <w:shd w:val="clear" w:color="auto" w:fill="auto"/>
            <w:vAlign w:val="center"/>
            <w:hideMark/>
          </w:tcPr>
          <w:p w:rsidR="00D305A8" w:rsidRPr="007D00B3" w:rsidRDefault="00D305A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0%</w:t>
            </w:r>
          </w:p>
        </w:tc>
      </w:tr>
      <w:tr w:rsidR="004C3DB8" w:rsidRPr="007D00B3" w:rsidTr="00072040">
        <w:trPr>
          <w:trHeight w:val="315"/>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305A8" w:rsidRPr="007D00B3" w:rsidRDefault="00D305A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5</w:t>
            </w:r>
          </w:p>
        </w:tc>
        <w:tc>
          <w:tcPr>
            <w:tcW w:w="5829" w:type="dxa"/>
            <w:tcBorders>
              <w:top w:val="nil"/>
              <w:left w:val="nil"/>
              <w:bottom w:val="single" w:sz="4" w:space="0" w:color="auto"/>
              <w:right w:val="single" w:sz="4" w:space="0" w:color="auto"/>
            </w:tcBorders>
            <w:shd w:val="clear" w:color="auto" w:fill="auto"/>
            <w:vAlign w:val="center"/>
            <w:hideMark/>
          </w:tcPr>
          <w:p w:rsidR="00D305A8" w:rsidRPr="007D00B3" w:rsidRDefault="00D305A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Assist the community in forestry problem-solving</w:t>
            </w:r>
          </w:p>
        </w:tc>
        <w:tc>
          <w:tcPr>
            <w:tcW w:w="992" w:type="dxa"/>
            <w:tcBorders>
              <w:top w:val="nil"/>
              <w:left w:val="nil"/>
              <w:bottom w:val="single" w:sz="4" w:space="0" w:color="auto"/>
              <w:right w:val="single" w:sz="4" w:space="0" w:color="auto"/>
            </w:tcBorders>
            <w:shd w:val="clear" w:color="auto" w:fill="auto"/>
            <w:noWrap/>
            <w:vAlign w:val="center"/>
          </w:tcPr>
          <w:p w:rsidR="00D305A8" w:rsidRPr="007D00B3" w:rsidRDefault="00D305A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3</w:t>
            </w:r>
          </w:p>
        </w:tc>
        <w:tc>
          <w:tcPr>
            <w:tcW w:w="992" w:type="dxa"/>
            <w:tcBorders>
              <w:top w:val="nil"/>
              <w:left w:val="nil"/>
              <w:bottom w:val="single" w:sz="4" w:space="0" w:color="auto"/>
              <w:right w:val="single" w:sz="4" w:space="0" w:color="auto"/>
            </w:tcBorders>
            <w:shd w:val="clear" w:color="auto" w:fill="auto"/>
            <w:vAlign w:val="center"/>
            <w:hideMark/>
          </w:tcPr>
          <w:p w:rsidR="00D305A8" w:rsidRPr="007D00B3" w:rsidRDefault="00D305A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27%</w:t>
            </w:r>
          </w:p>
        </w:tc>
      </w:tr>
      <w:tr w:rsidR="004C3DB8" w:rsidRPr="007D00B3" w:rsidTr="00072040">
        <w:trPr>
          <w:trHeight w:val="315"/>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305A8" w:rsidRPr="007D00B3" w:rsidRDefault="00D305A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6</w:t>
            </w:r>
          </w:p>
        </w:tc>
        <w:tc>
          <w:tcPr>
            <w:tcW w:w="5829" w:type="dxa"/>
            <w:tcBorders>
              <w:top w:val="nil"/>
              <w:left w:val="nil"/>
              <w:bottom w:val="single" w:sz="4" w:space="0" w:color="auto"/>
              <w:right w:val="single" w:sz="4" w:space="0" w:color="auto"/>
            </w:tcBorders>
            <w:shd w:val="clear" w:color="auto" w:fill="auto"/>
            <w:vAlign w:val="center"/>
            <w:hideMark/>
          </w:tcPr>
          <w:p w:rsidR="00D305A8" w:rsidRPr="007D00B3" w:rsidRDefault="00D305A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Participating in demarcating village/forest boundaries</w:t>
            </w:r>
          </w:p>
        </w:tc>
        <w:tc>
          <w:tcPr>
            <w:tcW w:w="992" w:type="dxa"/>
            <w:tcBorders>
              <w:top w:val="nil"/>
              <w:left w:val="nil"/>
              <w:bottom w:val="single" w:sz="4" w:space="0" w:color="auto"/>
              <w:right w:val="single" w:sz="4" w:space="0" w:color="auto"/>
            </w:tcBorders>
            <w:shd w:val="clear" w:color="auto" w:fill="auto"/>
            <w:noWrap/>
            <w:vAlign w:val="center"/>
          </w:tcPr>
          <w:p w:rsidR="00D305A8" w:rsidRPr="007D00B3" w:rsidRDefault="00D305A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11</w:t>
            </w:r>
          </w:p>
        </w:tc>
        <w:tc>
          <w:tcPr>
            <w:tcW w:w="992" w:type="dxa"/>
            <w:tcBorders>
              <w:top w:val="nil"/>
              <w:left w:val="nil"/>
              <w:bottom w:val="single" w:sz="4" w:space="0" w:color="auto"/>
              <w:right w:val="single" w:sz="4" w:space="0" w:color="auto"/>
            </w:tcBorders>
            <w:shd w:val="clear" w:color="auto" w:fill="auto"/>
            <w:vAlign w:val="center"/>
            <w:hideMark/>
          </w:tcPr>
          <w:p w:rsidR="00D305A8" w:rsidRPr="007D00B3" w:rsidRDefault="00D305A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100%</w:t>
            </w:r>
          </w:p>
        </w:tc>
      </w:tr>
      <w:tr w:rsidR="004C3DB8" w:rsidRPr="007D00B3" w:rsidTr="00072040">
        <w:trPr>
          <w:trHeight w:val="315"/>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305A8" w:rsidRPr="007D00B3" w:rsidRDefault="00D305A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7</w:t>
            </w:r>
          </w:p>
        </w:tc>
        <w:tc>
          <w:tcPr>
            <w:tcW w:w="5829" w:type="dxa"/>
            <w:tcBorders>
              <w:top w:val="nil"/>
              <w:left w:val="nil"/>
              <w:bottom w:val="single" w:sz="4" w:space="0" w:color="auto"/>
              <w:right w:val="single" w:sz="4" w:space="0" w:color="auto"/>
            </w:tcBorders>
            <w:shd w:val="clear" w:color="auto" w:fill="auto"/>
            <w:vAlign w:val="center"/>
            <w:hideMark/>
          </w:tcPr>
          <w:p w:rsidR="00D305A8" w:rsidRPr="007D00B3" w:rsidRDefault="00D305A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Forest revenue collection</w:t>
            </w:r>
          </w:p>
        </w:tc>
        <w:tc>
          <w:tcPr>
            <w:tcW w:w="992" w:type="dxa"/>
            <w:tcBorders>
              <w:top w:val="nil"/>
              <w:left w:val="nil"/>
              <w:bottom w:val="single" w:sz="4" w:space="0" w:color="auto"/>
              <w:right w:val="single" w:sz="4" w:space="0" w:color="auto"/>
            </w:tcBorders>
            <w:shd w:val="clear" w:color="auto" w:fill="auto"/>
            <w:noWrap/>
            <w:vAlign w:val="center"/>
          </w:tcPr>
          <w:p w:rsidR="00D305A8" w:rsidRPr="007D00B3" w:rsidRDefault="00D305A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11</w:t>
            </w:r>
          </w:p>
        </w:tc>
        <w:tc>
          <w:tcPr>
            <w:tcW w:w="992" w:type="dxa"/>
            <w:tcBorders>
              <w:top w:val="nil"/>
              <w:left w:val="nil"/>
              <w:bottom w:val="single" w:sz="4" w:space="0" w:color="auto"/>
              <w:right w:val="single" w:sz="4" w:space="0" w:color="auto"/>
            </w:tcBorders>
            <w:shd w:val="clear" w:color="auto" w:fill="auto"/>
            <w:vAlign w:val="center"/>
            <w:hideMark/>
          </w:tcPr>
          <w:p w:rsidR="00D305A8" w:rsidRPr="007D00B3" w:rsidRDefault="00D305A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100%</w:t>
            </w:r>
          </w:p>
        </w:tc>
      </w:tr>
      <w:tr w:rsidR="004C3DB8" w:rsidRPr="007D00B3" w:rsidTr="00072040">
        <w:trPr>
          <w:trHeight w:val="315"/>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305A8" w:rsidRPr="007D00B3" w:rsidRDefault="00D305A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8</w:t>
            </w:r>
          </w:p>
        </w:tc>
        <w:tc>
          <w:tcPr>
            <w:tcW w:w="5829" w:type="dxa"/>
            <w:tcBorders>
              <w:top w:val="nil"/>
              <w:left w:val="nil"/>
              <w:bottom w:val="single" w:sz="4" w:space="0" w:color="auto"/>
              <w:right w:val="single" w:sz="4" w:space="0" w:color="auto"/>
            </w:tcBorders>
            <w:shd w:val="clear" w:color="auto" w:fill="auto"/>
            <w:vAlign w:val="center"/>
            <w:hideMark/>
          </w:tcPr>
          <w:p w:rsidR="00D305A8" w:rsidRPr="007D00B3" w:rsidRDefault="00D305A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Provision of permits to harvest District/Village/natural forests</w:t>
            </w:r>
          </w:p>
        </w:tc>
        <w:tc>
          <w:tcPr>
            <w:tcW w:w="992" w:type="dxa"/>
            <w:tcBorders>
              <w:top w:val="nil"/>
              <w:left w:val="nil"/>
              <w:bottom w:val="single" w:sz="4" w:space="0" w:color="auto"/>
              <w:right w:val="single" w:sz="4" w:space="0" w:color="auto"/>
            </w:tcBorders>
            <w:shd w:val="clear" w:color="auto" w:fill="auto"/>
            <w:noWrap/>
            <w:vAlign w:val="center"/>
          </w:tcPr>
          <w:p w:rsidR="00D305A8" w:rsidRPr="007D00B3" w:rsidRDefault="00D305A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11</w:t>
            </w:r>
          </w:p>
        </w:tc>
        <w:tc>
          <w:tcPr>
            <w:tcW w:w="992" w:type="dxa"/>
            <w:tcBorders>
              <w:top w:val="nil"/>
              <w:left w:val="nil"/>
              <w:bottom w:val="single" w:sz="4" w:space="0" w:color="auto"/>
              <w:right w:val="single" w:sz="4" w:space="0" w:color="auto"/>
            </w:tcBorders>
            <w:shd w:val="clear" w:color="auto" w:fill="auto"/>
            <w:vAlign w:val="center"/>
            <w:hideMark/>
          </w:tcPr>
          <w:p w:rsidR="00D305A8" w:rsidRPr="007D00B3" w:rsidRDefault="00D305A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100%</w:t>
            </w:r>
          </w:p>
        </w:tc>
      </w:tr>
      <w:tr w:rsidR="004C3DB8" w:rsidRPr="007D00B3" w:rsidTr="00072040">
        <w:trPr>
          <w:trHeight w:val="315"/>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D305A8" w:rsidRPr="007D00B3" w:rsidRDefault="00D305A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9</w:t>
            </w:r>
          </w:p>
        </w:tc>
        <w:tc>
          <w:tcPr>
            <w:tcW w:w="5829" w:type="dxa"/>
            <w:tcBorders>
              <w:top w:val="nil"/>
              <w:left w:val="nil"/>
              <w:bottom w:val="single" w:sz="4" w:space="0" w:color="auto"/>
              <w:right w:val="single" w:sz="4" w:space="0" w:color="auto"/>
            </w:tcBorders>
            <w:shd w:val="clear" w:color="auto" w:fill="auto"/>
            <w:vAlign w:val="center"/>
            <w:hideMark/>
          </w:tcPr>
          <w:p w:rsidR="00D305A8" w:rsidRPr="007D00B3" w:rsidRDefault="00D305A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Ensure forestry legal and regulatory framework</w:t>
            </w:r>
          </w:p>
        </w:tc>
        <w:tc>
          <w:tcPr>
            <w:tcW w:w="992" w:type="dxa"/>
            <w:tcBorders>
              <w:top w:val="nil"/>
              <w:left w:val="nil"/>
              <w:bottom w:val="single" w:sz="4" w:space="0" w:color="auto"/>
              <w:right w:val="single" w:sz="4" w:space="0" w:color="auto"/>
            </w:tcBorders>
            <w:shd w:val="clear" w:color="auto" w:fill="auto"/>
            <w:noWrap/>
            <w:vAlign w:val="center"/>
          </w:tcPr>
          <w:p w:rsidR="00D305A8" w:rsidRPr="007D00B3" w:rsidRDefault="00D305A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11</w:t>
            </w:r>
          </w:p>
        </w:tc>
        <w:tc>
          <w:tcPr>
            <w:tcW w:w="992" w:type="dxa"/>
            <w:tcBorders>
              <w:top w:val="nil"/>
              <w:left w:val="nil"/>
              <w:bottom w:val="single" w:sz="4" w:space="0" w:color="auto"/>
              <w:right w:val="single" w:sz="4" w:space="0" w:color="auto"/>
            </w:tcBorders>
            <w:shd w:val="clear" w:color="auto" w:fill="auto"/>
            <w:vAlign w:val="center"/>
            <w:hideMark/>
          </w:tcPr>
          <w:p w:rsidR="00D305A8" w:rsidRPr="007D00B3" w:rsidRDefault="00D305A8"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100%</w:t>
            </w:r>
          </w:p>
        </w:tc>
      </w:tr>
    </w:tbl>
    <w:p w:rsidR="00D305A8" w:rsidRDefault="00D305A8" w:rsidP="00743346">
      <w:pPr>
        <w:autoSpaceDE w:val="0"/>
        <w:autoSpaceDN w:val="0"/>
        <w:adjustRightInd w:val="0"/>
        <w:spacing w:after="0"/>
        <w:ind w:left="709"/>
        <w:jc w:val="both"/>
        <w:rPr>
          <w:rFonts w:ascii="Arial" w:hAnsi="Arial" w:cs="Arial"/>
          <w:sz w:val="20"/>
          <w:szCs w:val="20"/>
          <w:lang w:val="en-GB"/>
        </w:rPr>
      </w:pPr>
    </w:p>
    <w:p w:rsidR="00D305A8" w:rsidRDefault="00D305A8" w:rsidP="00743346">
      <w:pPr>
        <w:autoSpaceDE w:val="0"/>
        <w:autoSpaceDN w:val="0"/>
        <w:adjustRightInd w:val="0"/>
        <w:spacing w:after="0"/>
        <w:ind w:left="709"/>
        <w:jc w:val="both"/>
        <w:rPr>
          <w:rFonts w:ascii="Arial" w:hAnsi="Arial" w:cs="Arial"/>
          <w:sz w:val="20"/>
          <w:szCs w:val="20"/>
          <w:lang w:val="en-GB"/>
        </w:rPr>
      </w:pPr>
    </w:p>
    <w:p w:rsidR="00F44107" w:rsidRPr="007D00B3" w:rsidRDefault="00F81EB0" w:rsidP="00743346">
      <w:pPr>
        <w:autoSpaceDE w:val="0"/>
        <w:autoSpaceDN w:val="0"/>
        <w:adjustRightInd w:val="0"/>
        <w:spacing w:after="0"/>
        <w:ind w:left="709"/>
        <w:jc w:val="both"/>
        <w:rPr>
          <w:rFonts w:ascii="Arial" w:hAnsi="Arial" w:cs="Arial"/>
          <w:sz w:val="20"/>
          <w:szCs w:val="20"/>
          <w:lang w:val="en-GB"/>
        </w:rPr>
      </w:pPr>
      <w:r>
        <w:rPr>
          <w:rFonts w:ascii="Arial" w:hAnsi="Arial" w:cs="Arial"/>
          <w:sz w:val="20"/>
          <w:szCs w:val="20"/>
          <w:lang w:val="en-GB"/>
        </w:rPr>
        <w:t xml:space="preserve">DFOs said that their biggest challenge was lack of resources – lack of funding, equipment, and staff. </w:t>
      </w:r>
      <w:r w:rsidR="00F44107" w:rsidRPr="007D00B3">
        <w:rPr>
          <w:rFonts w:ascii="Arial" w:hAnsi="Arial" w:cs="Arial"/>
          <w:sz w:val="20"/>
          <w:szCs w:val="20"/>
          <w:lang w:val="en-GB"/>
        </w:rPr>
        <w:t>(</w:t>
      </w:r>
      <w:r w:rsidR="00F44107" w:rsidRPr="007D00B3">
        <w:rPr>
          <w:rFonts w:ascii="Arial" w:hAnsi="Arial" w:cs="Arial"/>
          <w:sz w:val="20"/>
          <w:szCs w:val="20"/>
          <w:lang w:val="en-GB"/>
        </w:rPr>
        <w:fldChar w:fldCharType="begin"/>
      </w:r>
      <w:r w:rsidR="00F44107" w:rsidRPr="007D00B3">
        <w:rPr>
          <w:rFonts w:ascii="Arial" w:hAnsi="Arial" w:cs="Arial"/>
          <w:sz w:val="20"/>
          <w:szCs w:val="20"/>
          <w:lang w:val="en-GB"/>
        </w:rPr>
        <w:instrText xml:space="preserve"> REF _Ref506267648 \h  \* MERGEFORMAT </w:instrText>
      </w:r>
      <w:r w:rsidR="00F44107" w:rsidRPr="007D00B3">
        <w:rPr>
          <w:rFonts w:ascii="Arial" w:hAnsi="Arial" w:cs="Arial"/>
          <w:sz w:val="20"/>
          <w:szCs w:val="20"/>
          <w:lang w:val="en-GB"/>
        </w:rPr>
      </w:r>
      <w:r w:rsidR="00F44107" w:rsidRPr="007D00B3">
        <w:rPr>
          <w:rFonts w:ascii="Arial" w:hAnsi="Arial" w:cs="Arial"/>
          <w:sz w:val="20"/>
          <w:szCs w:val="20"/>
          <w:lang w:val="en-GB"/>
        </w:rPr>
        <w:fldChar w:fldCharType="separate"/>
      </w:r>
      <w:r w:rsidR="00A919EF" w:rsidRPr="00A919EF">
        <w:rPr>
          <w:rFonts w:ascii="Arial" w:hAnsi="Arial" w:cs="Arial"/>
          <w:sz w:val="20"/>
          <w:szCs w:val="20"/>
          <w:lang w:val="en-GB"/>
        </w:rPr>
        <w:t>Table 5</w:t>
      </w:r>
      <w:r w:rsidR="00A919EF">
        <w:rPr>
          <w:szCs w:val="20"/>
        </w:rPr>
        <w:t xml:space="preserve">: </w:t>
      </w:r>
      <w:r w:rsidR="00A919EF" w:rsidRPr="007D00B3">
        <w:rPr>
          <w:szCs w:val="20"/>
        </w:rPr>
        <w:t>Challenges facing DFOs in provision of extension services</w:t>
      </w:r>
      <w:r w:rsidR="00F44107" w:rsidRPr="007D00B3">
        <w:rPr>
          <w:rFonts w:ascii="Arial" w:hAnsi="Arial" w:cs="Arial"/>
          <w:sz w:val="20"/>
          <w:szCs w:val="20"/>
          <w:lang w:val="en-GB"/>
        </w:rPr>
        <w:fldChar w:fldCharType="end"/>
      </w:r>
      <w:r w:rsidR="00F44107" w:rsidRPr="007D00B3">
        <w:rPr>
          <w:rFonts w:ascii="Arial" w:hAnsi="Arial" w:cs="Arial"/>
          <w:sz w:val="20"/>
          <w:szCs w:val="20"/>
          <w:lang w:val="en-GB"/>
        </w:rPr>
        <w:t>).</w:t>
      </w:r>
    </w:p>
    <w:p w:rsidR="00F44107" w:rsidRPr="007D00B3" w:rsidRDefault="00F44107" w:rsidP="00743346">
      <w:pPr>
        <w:autoSpaceDE w:val="0"/>
        <w:autoSpaceDN w:val="0"/>
        <w:adjustRightInd w:val="0"/>
        <w:spacing w:after="0"/>
        <w:ind w:left="709"/>
        <w:jc w:val="both"/>
        <w:rPr>
          <w:rFonts w:ascii="Arial" w:hAnsi="Arial" w:cs="Arial"/>
          <w:sz w:val="20"/>
          <w:szCs w:val="20"/>
          <w:lang w:val="en-GB"/>
        </w:rPr>
      </w:pPr>
    </w:p>
    <w:p w:rsidR="005D4E71" w:rsidRDefault="005D4E71">
      <w:pPr>
        <w:rPr>
          <w:rFonts w:ascii="Arial" w:eastAsia="Calibri" w:hAnsi="Arial" w:cs="Arial"/>
          <w:b/>
          <w:iCs/>
          <w:sz w:val="20"/>
          <w:szCs w:val="20"/>
          <w:lang w:val="en-GB"/>
        </w:rPr>
      </w:pPr>
      <w:bookmarkStart w:id="45" w:name="_Ref506267648"/>
      <w:bookmarkStart w:id="46" w:name="_Toc524700219"/>
      <w:r>
        <w:rPr>
          <w:szCs w:val="20"/>
        </w:rPr>
        <w:br w:type="page"/>
      </w:r>
    </w:p>
    <w:p w:rsidR="00F44107" w:rsidRPr="007D00B3" w:rsidRDefault="002F0F4E" w:rsidP="00743346">
      <w:pPr>
        <w:pStyle w:val="Kuvaotsikko"/>
        <w:spacing w:after="0"/>
        <w:ind w:left="709"/>
        <w:rPr>
          <w:szCs w:val="20"/>
        </w:rPr>
      </w:pPr>
      <w:r w:rsidRPr="007D00B3">
        <w:rPr>
          <w:szCs w:val="20"/>
        </w:rPr>
        <w:lastRenderedPageBreak/>
        <w:t xml:space="preserve">Table </w:t>
      </w:r>
      <w:r w:rsidRPr="007D00B3">
        <w:rPr>
          <w:szCs w:val="20"/>
        </w:rPr>
        <w:fldChar w:fldCharType="begin"/>
      </w:r>
      <w:r w:rsidRPr="007D00B3">
        <w:rPr>
          <w:szCs w:val="20"/>
        </w:rPr>
        <w:instrText xml:space="preserve"> SEQ Table \* ARABIC </w:instrText>
      </w:r>
      <w:r w:rsidRPr="007D00B3">
        <w:rPr>
          <w:szCs w:val="20"/>
        </w:rPr>
        <w:fldChar w:fldCharType="separate"/>
      </w:r>
      <w:r w:rsidR="00A919EF">
        <w:rPr>
          <w:noProof/>
          <w:szCs w:val="20"/>
        </w:rPr>
        <w:t>5</w:t>
      </w:r>
      <w:r w:rsidRPr="007D00B3">
        <w:rPr>
          <w:szCs w:val="20"/>
        </w:rPr>
        <w:fldChar w:fldCharType="end"/>
      </w:r>
      <w:r>
        <w:rPr>
          <w:szCs w:val="20"/>
        </w:rPr>
        <w:t xml:space="preserve">: </w:t>
      </w:r>
      <w:r w:rsidR="00F44107" w:rsidRPr="007D00B3">
        <w:rPr>
          <w:szCs w:val="20"/>
        </w:rPr>
        <w:t>Challenges facing DFOs in provision of extension services</w:t>
      </w:r>
      <w:bookmarkEnd w:id="45"/>
      <w:bookmarkEnd w:id="46"/>
      <w:r w:rsidR="00F44107" w:rsidRPr="007D00B3">
        <w:rPr>
          <w:szCs w:val="20"/>
        </w:rPr>
        <w:t xml:space="preserve"> </w:t>
      </w:r>
    </w:p>
    <w:tbl>
      <w:tblPr>
        <w:tblW w:w="8363" w:type="dxa"/>
        <w:tblInd w:w="704" w:type="dxa"/>
        <w:tblLook w:val="04A0" w:firstRow="1" w:lastRow="0" w:firstColumn="1" w:lastColumn="0" w:noHBand="0" w:noVBand="1"/>
      </w:tblPr>
      <w:tblGrid>
        <w:gridCol w:w="583"/>
        <w:gridCol w:w="5796"/>
        <w:gridCol w:w="992"/>
        <w:gridCol w:w="992"/>
      </w:tblGrid>
      <w:tr w:rsidR="00F44107" w:rsidRPr="007D00B3" w:rsidTr="00072040">
        <w:trPr>
          <w:trHeight w:val="300"/>
        </w:trPr>
        <w:tc>
          <w:tcPr>
            <w:tcW w:w="5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4107" w:rsidRPr="007D00B3" w:rsidRDefault="00F44107" w:rsidP="00743346">
            <w:pPr>
              <w:spacing w:after="0"/>
              <w:jc w:val="both"/>
              <w:rPr>
                <w:rFonts w:ascii="Arial" w:eastAsia="Times New Roman" w:hAnsi="Arial" w:cs="Arial"/>
                <w:b/>
                <w:color w:val="000000"/>
                <w:sz w:val="20"/>
                <w:szCs w:val="20"/>
                <w:lang w:val="en-GB"/>
              </w:rPr>
            </w:pPr>
            <w:r w:rsidRPr="007D00B3">
              <w:rPr>
                <w:rFonts w:ascii="Arial" w:eastAsia="Times New Roman" w:hAnsi="Arial" w:cs="Arial"/>
                <w:b/>
                <w:color w:val="000000"/>
                <w:sz w:val="20"/>
                <w:szCs w:val="20"/>
                <w:lang w:val="en-GB"/>
              </w:rPr>
              <w:t>S/n </w:t>
            </w:r>
          </w:p>
        </w:tc>
        <w:tc>
          <w:tcPr>
            <w:tcW w:w="5796" w:type="dxa"/>
            <w:tcBorders>
              <w:top w:val="single" w:sz="4" w:space="0" w:color="auto"/>
              <w:left w:val="nil"/>
              <w:bottom w:val="single" w:sz="4" w:space="0" w:color="auto"/>
              <w:right w:val="single" w:sz="4" w:space="0" w:color="auto"/>
            </w:tcBorders>
            <w:shd w:val="clear" w:color="auto" w:fill="auto"/>
            <w:vAlign w:val="center"/>
            <w:hideMark/>
          </w:tcPr>
          <w:p w:rsidR="00F44107" w:rsidRPr="007D00B3" w:rsidRDefault="00F44107" w:rsidP="00743346">
            <w:pPr>
              <w:spacing w:after="0"/>
              <w:jc w:val="both"/>
              <w:rPr>
                <w:rFonts w:ascii="Arial" w:eastAsia="Times New Roman" w:hAnsi="Arial" w:cs="Arial"/>
                <w:b/>
                <w:color w:val="000000"/>
                <w:sz w:val="20"/>
                <w:szCs w:val="20"/>
                <w:lang w:val="en-GB"/>
              </w:rPr>
            </w:pPr>
            <w:r w:rsidRPr="007D00B3">
              <w:rPr>
                <w:rFonts w:ascii="Arial" w:eastAsia="Times New Roman" w:hAnsi="Arial" w:cs="Arial"/>
                <w:b/>
                <w:color w:val="000000"/>
                <w:sz w:val="20"/>
                <w:szCs w:val="20"/>
                <w:lang w:val="en-GB"/>
              </w:rPr>
              <w:t>Challenges facing DFOs in provision of forestry extension services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44107" w:rsidRPr="007D00B3" w:rsidRDefault="00F44107" w:rsidP="00743346">
            <w:pPr>
              <w:spacing w:after="0"/>
              <w:jc w:val="both"/>
              <w:rPr>
                <w:rFonts w:ascii="Arial" w:eastAsia="Times New Roman" w:hAnsi="Arial" w:cs="Arial"/>
                <w:b/>
                <w:color w:val="000000"/>
                <w:sz w:val="20"/>
                <w:szCs w:val="20"/>
                <w:lang w:val="en-GB"/>
              </w:rPr>
            </w:pPr>
            <w:r w:rsidRPr="007D00B3">
              <w:rPr>
                <w:rFonts w:ascii="Arial" w:eastAsia="Times New Roman" w:hAnsi="Arial" w:cs="Arial"/>
                <w:b/>
                <w:color w:val="000000"/>
                <w:sz w:val="20"/>
                <w:szCs w:val="20"/>
                <w:lang w:val="en-GB"/>
              </w:rPr>
              <w:t>YES Count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44107" w:rsidRPr="007D00B3" w:rsidRDefault="00F44107" w:rsidP="00743346">
            <w:pPr>
              <w:spacing w:after="0"/>
              <w:jc w:val="both"/>
              <w:rPr>
                <w:rFonts w:ascii="Arial" w:eastAsia="Times New Roman" w:hAnsi="Arial" w:cs="Arial"/>
                <w:b/>
                <w:color w:val="000000"/>
                <w:sz w:val="20"/>
                <w:szCs w:val="20"/>
                <w:lang w:val="en-GB"/>
              </w:rPr>
            </w:pPr>
            <w:r w:rsidRPr="007D00B3">
              <w:rPr>
                <w:rFonts w:ascii="Arial" w:eastAsia="Times New Roman" w:hAnsi="Arial" w:cs="Arial"/>
                <w:b/>
                <w:color w:val="000000"/>
                <w:sz w:val="20"/>
                <w:szCs w:val="20"/>
                <w:lang w:val="en-GB"/>
              </w:rPr>
              <w:t>%</w:t>
            </w:r>
          </w:p>
        </w:tc>
      </w:tr>
      <w:tr w:rsidR="00F44107" w:rsidRPr="007D00B3" w:rsidTr="00072040">
        <w:trPr>
          <w:trHeight w:val="315"/>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F44107" w:rsidRPr="007D00B3" w:rsidRDefault="00F44107"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1</w:t>
            </w:r>
          </w:p>
        </w:tc>
        <w:tc>
          <w:tcPr>
            <w:tcW w:w="5796" w:type="dxa"/>
            <w:tcBorders>
              <w:top w:val="nil"/>
              <w:left w:val="nil"/>
              <w:bottom w:val="single" w:sz="4" w:space="0" w:color="auto"/>
              <w:right w:val="single" w:sz="4" w:space="0" w:color="auto"/>
            </w:tcBorders>
            <w:shd w:val="clear" w:color="auto" w:fill="auto"/>
            <w:noWrap/>
            <w:vAlign w:val="center"/>
            <w:hideMark/>
          </w:tcPr>
          <w:p w:rsidR="00F44107" w:rsidRPr="007D00B3" w:rsidRDefault="00F44107"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Inadequate budget for extension services</w:t>
            </w:r>
          </w:p>
        </w:tc>
        <w:tc>
          <w:tcPr>
            <w:tcW w:w="992" w:type="dxa"/>
            <w:tcBorders>
              <w:top w:val="nil"/>
              <w:left w:val="nil"/>
              <w:bottom w:val="single" w:sz="4" w:space="0" w:color="auto"/>
              <w:right w:val="single" w:sz="4" w:space="0" w:color="auto"/>
            </w:tcBorders>
            <w:shd w:val="clear" w:color="auto" w:fill="auto"/>
            <w:noWrap/>
            <w:vAlign w:val="center"/>
            <w:hideMark/>
          </w:tcPr>
          <w:p w:rsidR="00F44107" w:rsidRPr="007D00B3" w:rsidRDefault="00F44107"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11</w:t>
            </w:r>
          </w:p>
        </w:tc>
        <w:tc>
          <w:tcPr>
            <w:tcW w:w="992" w:type="dxa"/>
            <w:tcBorders>
              <w:top w:val="nil"/>
              <w:left w:val="nil"/>
              <w:bottom w:val="single" w:sz="4" w:space="0" w:color="auto"/>
              <w:right w:val="single" w:sz="4" w:space="0" w:color="auto"/>
            </w:tcBorders>
            <w:shd w:val="clear" w:color="auto" w:fill="auto"/>
            <w:noWrap/>
            <w:vAlign w:val="center"/>
            <w:hideMark/>
          </w:tcPr>
          <w:p w:rsidR="00F44107" w:rsidRPr="007D00B3" w:rsidRDefault="00F44107"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100</w:t>
            </w:r>
          </w:p>
        </w:tc>
      </w:tr>
      <w:tr w:rsidR="00F44107" w:rsidRPr="007D00B3" w:rsidTr="00072040">
        <w:trPr>
          <w:trHeight w:val="315"/>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F44107" w:rsidRPr="007D00B3" w:rsidRDefault="00F44107"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2</w:t>
            </w:r>
          </w:p>
        </w:tc>
        <w:tc>
          <w:tcPr>
            <w:tcW w:w="5796" w:type="dxa"/>
            <w:tcBorders>
              <w:top w:val="nil"/>
              <w:left w:val="nil"/>
              <w:bottom w:val="single" w:sz="4" w:space="0" w:color="auto"/>
              <w:right w:val="single" w:sz="4" w:space="0" w:color="auto"/>
            </w:tcBorders>
            <w:shd w:val="clear" w:color="auto" w:fill="auto"/>
            <w:noWrap/>
            <w:vAlign w:val="center"/>
            <w:hideMark/>
          </w:tcPr>
          <w:p w:rsidR="00F44107" w:rsidRPr="007D00B3" w:rsidRDefault="00F44107"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Low number of forestry extension service officers in the District</w:t>
            </w:r>
          </w:p>
        </w:tc>
        <w:tc>
          <w:tcPr>
            <w:tcW w:w="992" w:type="dxa"/>
            <w:tcBorders>
              <w:top w:val="nil"/>
              <w:left w:val="nil"/>
              <w:bottom w:val="single" w:sz="4" w:space="0" w:color="auto"/>
              <w:right w:val="single" w:sz="4" w:space="0" w:color="auto"/>
            </w:tcBorders>
            <w:shd w:val="clear" w:color="auto" w:fill="auto"/>
            <w:noWrap/>
            <w:vAlign w:val="center"/>
            <w:hideMark/>
          </w:tcPr>
          <w:p w:rsidR="00F44107" w:rsidRPr="007D00B3" w:rsidRDefault="00F44107"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11</w:t>
            </w:r>
          </w:p>
        </w:tc>
        <w:tc>
          <w:tcPr>
            <w:tcW w:w="992" w:type="dxa"/>
            <w:tcBorders>
              <w:top w:val="nil"/>
              <w:left w:val="nil"/>
              <w:bottom w:val="single" w:sz="4" w:space="0" w:color="auto"/>
              <w:right w:val="single" w:sz="4" w:space="0" w:color="auto"/>
            </w:tcBorders>
            <w:shd w:val="clear" w:color="auto" w:fill="auto"/>
            <w:noWrap/>
            <w:vAlign w:val="center"/>
            <w:hideMark/>
          </w:tcPr>
          <w:p w:rsidR="00F44107" w:rsidRPr="007D00B3" w:rsidRDefault="00F44107"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100</w:t>
            </w:r>
          </w:p>
        </w:tc>
      </w:tr>
      <w:tr w:rsidR="00F44107" w:rsidRPr="007D00B3" w:rsidTr="00072040">
        <w:trPr>
          <w:trHeight w:val="315"/>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F44107" w:rsidRPr="007D00B3" w:rsidRDefault="00F44107"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3</w:t>
            </w:r>
          </w:p>
        </w:tc>
        <w:tc>
          <w:tcPr>
            <w:tcW w:w="5796" w:type="dxa"/>
            <w:tcBorders>
              <w:top w:val="nil"/>
              <w:left w:val="nil"/>
              <w:bottom w:val="single" w:sz="4" w:space="0" w:color="auto"/>
              <w:right w:val="single" w:sz="4" w:space="0" w:color="auto"/>
            </w:tcBorders>
            <w:shd w:val="clear" w:color="auto" w:fill="auto"/>
            <w:noWrap/>
            <w:vAlign w:val="center"/>
            <w:hideMark/>
          </w:tcPr>
          <w:p w:rsidR="00F44107" w:rsidRPr="007D00B3" w:rsidRDefault="00F44107"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Shortage of transport and equipment/materials</w:t>
            </w:r>
          </w:p>
        </w:tc>
        <w:tc>
          <w:tcPr>
            <w:tcW w:w="992" w:type="dxa"/>
            <w:tcBorders>
              <w:top w:val="nil"/>
              <w:left w:val="nil"/>
              <w:bottom w:val="single" w:sz="4" w:space="0" w:color="auto"/>
              <w:right w:val="single" w:sz="4" w:space="0" w:color="auto"/>
            </w:tcBorders>
            <w:shd w:val="clear" w:color="auto" w:fill="auto"/>
            <w:noWrap/>
            <w:vAlign w:val="center"/>
            <w:hideMark/>
          </w:tcPr>
          <w:p w:rsidR="00F44107" w:rsidRPr="007D00B3" w:rsidRDefault="00F44107"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11</w:t>
            </w:r>
          </w:p>
        </w:tc>
        <w:tc>
          <w:tcPr>
            <w:tcW w:w="992" w:type="dxa"/>
            <w:tcBorders>
              <w:top w:val="nil"/>
              <w:left w:val="nil"/>
              <w:bottom w:val="single" w:sz="4" w:space="0" w:color="auto"/>
              <w:right w:val="single" w:sz="4" w:space="0" w:color="auto"/>
            </w:tcBorders>
            <w:shd w:val="clear" w:color="auto" w:fill="auto"/>
            <w:noWrap/>
            <w:vAlign w:val="center"/>
            <w:hideMark/>
          </w:tcPr>
          <w:p w:rsidR="00F44107" w:rsidRPr="007D00B3" w:rsidRDefault="00F44107"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100</w:t>
            </w:r>
          </w:p>
        </w:tc>
      </w:tr>
      <w:tr w:rsidR="00F44107" w:rsidRPr="007D00B3" w:rsidTr="00072040">
        <w:trPr>
          <w:trHeight w:val="315"/>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F44107" w:rsidRPr="007D00B3" w:rsidRDefault="00F44107"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4</w:t>
            </w:r>
          </w:p>
        </w:tc>
        <w:tc>
          <w:tcPr>
            <w:tcW w:w="5796" w:type="dxa"/>
            <w:tcBorders>
              <w:top w:val="nil"/>
              <w:left w:val="nil"/>
              <w:bottom w:val="single" w:sz="4" w:space="0" w:color="auto"/>
              <w:right w:val="single" w:sz="4" w:space="0" w:color="auto"/>
            </w:tcBorders>
            <w:shd w:val="clear" w:color="auto" w:fill="auto"/>
            <w:noWrap/>
            <w:vAlign w:val="center"/>
            <w:hideMark/>
          </w:tcPr>
          <w:p w:rsidR="00F44107" w:rsidRPr="007D00B3" w:rsidRDefault="00F44107"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Involvement in non-extension activities</w:t>
            </w:r>
          </w:p>
        </w:tc>
        <w:tc>
          <w:tcPr>
            <w:tcW w:w="992" w:type="dxa"/>
            <w:tcBorders>
              <w:top w:val="nil"/>
              <w:left w:val="nil"/>
              <w:bottom w:val="single" w:sz="4" w:space="0" w:color="auto"/>
              <w:right w:val="single" w:sz="4" w:space="0" w:color="auto"/>
            </w:tcBorders>
            <w:shd w:val="clear" w:color="auto" w:fill="auto"/>
            <w:noWrap/>
            <w:vAlign w:val="center"/>
            <w:hideMark/>
          </w:tcPr>
          <w:p w:rsidR="00F44107" w:rsidRPr="007D00B3" w:rsidRDefault="00F44107"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10</w:t>
            </w:r>
          </w:p>
        </w:tc>
        <w:tc>
          <w:tcPr>
            <w:tcW w:w="992" w:type="dxa"/>
            <w:tcBorders>
              <w:top w:val="nil"/>
              <w:left w:val="nil"/>
              <w:bottom w:val="single" w:sz="4" w:space="0" w:color="auto"/>
              <w:right w:val="single" w:sz="4" w:space="0" w:color="auto"/>
            </w:tcBorders>
            <w:shd w:val="clear" w:color="auto" w:fill="auto"/>
            <w:noWrap/>
            <w:vAlign w:val="center"/>
            <w:hideMark/>
          </w:tcPr>
          <w:p w:rsidR="00F44107" w:rsidRPr="007D00B3" w:rsidRDefault="00F44107"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91</w:t>
            </w:r>
          </w:p>
        </w:tc>
      </w:tr>
      <w:tr w:rsidR="00F44107" w:rsidRPr="007D00B3" w:rsidTr="00072040">
        <w:trPr>
          <w:trHeight w:val="315"/>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F44107" w:rsidRPr="007D00B3" w:rsidRDefault="00F44107"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5</w:t>
            </w:r>
          </w:p>
        </w:tc>
        <w:tc>
          <w:tcPr>
            <w:tcW w:w="5796" w:type="dxa"/>
            <w:tcBorders>
              <w:top w:val="nil"/>
              <w:left w:val="nil"/>
              <w:bottom w:val="single" w:sz="4" w:space="0" w:color="auto"/>
              <w:right w:val="single" w:sz="4" w:space="0" w:color="auto"/>
            </w:tcBorders>
            <w:shd w:val="clear" w:color="auto" w:fill="auto"/>
            <w:noWrap/>
            <w:vAlign w:val="center"/>
            <w:hideMark/>
          </w:tcPr>
          <w:p w:rsidR="00F44107" w:rsidRPr="007D00B3" w:rsidRDefault="00F44107"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Inadequate per-diems</w:t>
            </w:r>
          </w:p>
        </w:tc>
        <w:tc>
          <w:tcPr>
            <w:tcW w:w="992" w:type="dxa"/>
            <w:tcBorders>
              <w:top w:val="nil"/>
              <w:left w:val="nil"/>
              <w:bottom w:val="single" w:sz="4" w:space="0" w:color="auto"/>
              <w:right w:val="single" w:sz="4" w:space="0" w:color="auto"/>
            </w:tcBorders>
            <w:shd w:val="clear" w:color="auto" w:fill="auto"/>
            <w:noWrap/>
            <w:vAlign w:val="center"/>
            <w:hideMark/>
          </w:tcPr>
          <w:p w:rsidR="00F44107" w:rsidRPr="007D00B3" w:rsidRDefault="00F44107"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8</w:t>
            </w:r>
          </w:p>
        </w:tc>
        <w:tc>
          <w:tcPr>
            <w:tcW w:w="992" w:type="dxa"/>
            <w:tcBorders>
              <w:top w:val="nil"/>
              <w:left w:val="nil"/>
              <w:bottom w:val="single" w:sz="4" w:space="0" w:color="auto"/>
              <w:right w:val="single" w:sz="4" w:space="0" w:color="auto"/>
            </w:tcBorders>
            <w:shd w:val="clear" w:color="auto" w:fill="auto"/>
            <w:noWrap/>
            <w:vAlign w:val="center"/>
            <w:hideMark/>
          </w:tcPr>
          <w:p w:rsidR="00F44107" w:rsidRPr="007D00B3" w:rsidRDefault="00F44107"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73</w:t>
            </w:r>
          </w:p>
        </w:tc>
      </w:tr>
    </w:tbl>
    <w:p w:rsidR="00F44107" w:rsidRPr="007D00B3" w:rsidRDefault="00F44107" w:rsidP="00743346">
      <w:pPr>
        <w:tabs>
          <w:tab w:val="left" w:pos="90"/>
        </w:tabs>
        <w:spacing w:after="0"/>
        <w:ind w:left="709"/>
        <w:jc w:val="both"/>
        <w:rPr>
          <w:rFonts w:ascii="Arial" w:hAnsi="Arial" w:cs="Arial"/>
          <w:sz w:val="20"/>
          <w:szCs w:val="20"/>
          <w:lang w:val="en-GB"/>
        </w:rPr>
      </w:pPr>
    </w:p>
    <w:p w:rsidR="00F44107" w:rsidRDefault="00F44107" w:rsidP="00743346">
      <w:pPr>
        <w:autoSpaceDE w:val="0"/>
        <w:autoSpaceDN w:val="0"/>
        <w:adjustRightInd w:val="0"/>
        <w:spacing w:after="0"/>
        <w:ind w:left="709"/>
        <w:jc w:val="both"/>
        <w:rPr>
          <w:rFonts w:ascii="Arial" w:hAnsi="Arial" w:cs="Arial"/>
          <w:sz w:val="20"/>
          <w:szCs w:val="20"/>
          <w:lang w:val="en-GB"/>
        </w:rPr>
      </w:pPr>
      <w:r w:rsidRPr="007D00B3">
        <w:rPr>
          <w:rFonts w:ascii="Arial" w:hAnsi="Arial" w:cs="Arial"/>
          <w:sz w:val="20"/>
          <w:szCs w:val="20"/>
          <w:lang w:val="en-GB"/>
        </w:rPr>
        <w:t xml:space="preserve">In some of the districts like </w:t>
      </w:r>
      <w:proofErr w:type="spellStart"/>
      <w:r w:rsidRPr="007D00B3">
        <w:rPr>
          <w:rFonts w:ascii="Arial" w:hAnsi="Arial" w:cs="Arial"/>
          <w:sz w:val="20"/>
          <w:szCs w:val="20"/>
          <w:lang w:val="en-GB"/>
        </w:rPr>
        <w:t>Kilombero</w:t>
      </w:r>
      <w:proofErr w:type="spellEnd"/>
      <w:r w:rsidRPr="007D00B3">
        <w:rPr>
          <w:rFonts w:ascii="Arial" w:hAnsi="Arial" w:cs="Arial"/>
          <w:sz w:val="20"/>
          <w:szCs w:val="20"/>
          <w:lang w:val="en-GB"/>
        </w:rPr>
        <w:t xml:space="preserve">, road network was </w:t>
      </w:r>
      <w:r w:rsidR="000E5753">
        <w:rPr>
          <w:rFonts w:ascii="Arial" w:hAnsi="Arial" w:cs="Arial"/>
          <w:sz w:val="20"/>
          <w:szCs w:val="20"/>
          <w:lang w:val="en-GB"/>
        </w:rPr>
        <w:t>mentioned</w:t>
      </w:r>
      <w:r w:rsidRPr="007D00B3">
        <w:rPr>
          <w:rFonts w:ascii="Arial" w:hAnsi="Arial" w:cs="Arial"/>
          <w:sz w:val="20"/>
          <w:szCs w:val="20"/>
          <w:lang w:val="en-GB"/>
        </w:rPr>
        <w:t xml:space="preserve"> as a major hindrance </w:t>
      </w:r>
      <w:r w:rsidR="000E5753">
        <w:rPr>
          <w:rFonts w:ascii="Arial" w:hAnsi="Arial" w:cs="Arial"/>
          <w:sz w:val="20"/>
          <w:szCs w:val="20"/>
          <w:lang w:val="en-GB"/>
        </w:rPr>
        <w:t xml:space="preserve">to </w:t>
      </w:r>
      <w:r w:rsidRPr="007D00B3">
        <w:rPr>
          <w:rFonts w:ascii="Arial" w:hAnsi="Arial" w:cs="Arial"/>
          <w:sz w:val="20"/>
          <w:szCs w:val="20"/>
          <w:lang w:val="en-GB"/>
        </w:rPr>
        <w:t xml:space="preserve">interaction between government extension experts and farmers. They cited the example of </w:t>
      </w:r>
      <w:proofErr w:type="spellStart"/>
      <w:r w:rsidRPr="007D00B3">
        <w:rPr>
          <w:rFonts w:ascii="Arial" w:hAnsi="Arial" w:cs="Arial"/>
          <w:sz w:val="20"/>
          <w:szCs w:val="20"/>
          <w:lang w:val="en-GB"/>
        </w:rPr>
        <w:t>Uchindile</w:t>
      </w:r>
      <w:proofErr w:type="spellEnd"/>
      <w:r w:rsidRPr="007D00B3">
        <w:rPr>
          <w:rFonts w:ascii="Arial" w:hAnsi="Arial" w:cs="Arial"/>
          <w:sz w:val="20"/>
          <w:szCs w:val="20"/>
          <w:lang w:val="en-GB"/>
        </w:rPr>
        <w:t xml:space="preserve"> and </w:t>
      </w:r>
      <w:proofErr w:type="spellStart"/>
      <w:r w:rsidRPr="007D00B3">
        <w:rPr>
          <w:rFonts w:ascii="Arial" w:hAnsi="Arial" w:cs="Arial"/>
          <w:sz w:val="20"/>
          <w:szCs w:val="20"/>
          <w:lang w:val="en-GB"/>
        </w:rPr>
        <w:t>Masagati</w:t>
      </w:r>
      <w:proofErr w:type="spellEnd"/>
      <w:r w:rsidRPr="007D00B3">
        <w:rPr>
          <w:rFonts w:ascii="Arial" w:hAnsi="Arial" w:cs="Arial"/>
          <w:sz w:val="20"/>
          <w:szCs w:val="20"/>
          <w:lang w:val="en-GB"/>
        </w:rPr>
        <w:t xml:space="preserve"> villages where commercial tree growing is happening, that it requires one to travel by train from </w:t>
      </w:r>
      <w:proofErr w:type="spellStart"/>
      <w:r w:rsidRPr="007D00B3">
        <w:rPr>
          <w:rFonts w:ascii="Arial" w:hAnsi="Arial" w:cs="Arial"/>
          <w:sz w:val="20"/>
          <w:szCs w:val="20"/>
          <w:lang w:val="en-GB"/>
        </w:rPr>
        <w:t>Kilombero</w:t>
      </w:r>
      <w:proofErr w:type="spellEnd"/>
      <w:r w:rsidRPr="007D00B3">
        <w:rPr>
          <w:rFonts w:ascii="Arial" w:hAnsi="Arial" w:cs="Arial"/>
          <w:sz w:val="20"/>
          <w:szCs w:val="20"/>
          <w:lang w:val="en-GB"/>
        </w:rPr>
        <w:t xml:space="preserve"> to </w:t>
      </w:r>
      <w:proofErr w:type="spellStart"/>
      <w:r w:rsidRPr="007D00B3">
        <w:rPr>
          <w:rFonts w:ascii="Arial" w:hAnsi="Arial" w:cs="Arial"/>
          <w:sz w:val="20"/>
          <w:szCs w:val="20"/>
          <w:lang w:val="en-GB"/>
        </w:rPr>
        <w:t>Uchindile</w:t>
      </w:r>
      <w:proofErr w:type="spellEnd"/>
      <w:r w:rsidRPr="007D00B3">
        <w:rPr>
          <w:rFonts w:ascii="Arial" w:hAnsi="Arial" w:cs="Arial"/>
          <w:sz w:val="20"/>
          <w:szCs w:val="20"/>
          <w:lang w:val="en-GB"/>
        </w:rPr>
        <w:t xml:space="preserve"> or </w:t>
      </w:r>
      <w:proofErr w:type="spellStart"/>
      <w:r w:rsidRPr="007D00B3">
        <w:rPr>
          <w:rFonts w:ascii="Arial" w:hAnsi="Arial" w:cs="Arial"/>
          <w:sz w:val="20"/>
          <w:szCs w:val="20"/>
          <w:lang w:val="en-GB"/>
        </w:rPr>
        <w:t>Masagati</w:t>
      </w:r>
      <w:proofErr w:type="spellEnd"/>
      <w:r w:rsidRPr="007D00B3">
        <w:rPr>
          <w:rFonts w:ascii="Arial" w:hAnsi="Arial" w:cs="Arial"/>
          <w:sz w:val="20"/>
          <w:szCs w:val="20"/>
          <w:lang w:val="en-GB"/>
        </w:rPr>
        <w:t xml:space="preserve">, or by road to Mafinga and spend another day to travel from Mafinga to </w:t>
      </w:r>
      <w:proofErr w:type="spellStart"/>
      <w:r w:rsidRPr="007D00B3">
        <w:rPr>
          <w:rFonts w:ascii="Arial" w:hAnsi="Arial" w:cs="Arial"/>
          <w:sz w:val="20"/>
          <w:szCs w:val="20"/>
          <w:lang w:val="en-GB"/>
        </w:rPr>
        <w:t>Uchindile</w:t>
      </w:r>
      <w:proofErr w:type="spellEnd"/>
      <w:r w:rsidRPr="007D00B3">
        <w:rPr>
          <w:rFonts w:ascii="Arial" w:hAnsi="Arial" w:cs="Arial"/>
          <w:sz w:val="20"/>
          <w:szCs w:val="20"/>
          <w:lang w:val="en-GB"/>
        </w:rPr>
        <w:t xml:space="preserve"> or </w:t>
      </w:r>
      <w:proofErr w:type="spellStart"/>
      <w:r w:rsidRPr="007D00B3">
        <w:rPr>
          <w:rFonts w:ascii="Arial" w:hAnsi="Arial" w:cs="Arial"/>
          <w:sz w:val="20"/>
          <w:szCs w:val="20"/>
          <w:lang w:val="en-GB"/>
        </w:rPr>
        <w:t>Masagati</w:t>
      </w:r>
      <w:proofErr w:type="spellEnd"/>
      <w:r w:rsidRPr="007D00B3">
        <w:rPr>
          <w:rFonts w:ascii="Arial" w:hAnsi="Arial" w:cs="Arial"/>
          <w:sz w:val="20"/>
          <w:szCs w:val="20"/>
          <w:lang w:val="en-GB"/>
        </w:rPr>
        <w:t xml:space="preserve">. </w:t>
      </w:r>
    </w:p>
    <w:p w:rsidR="00D305A8" w:rsidRDefault="00D305A8" w:rsidP="00743346">
      <w:pPr>
        <w:autoSpaceDE w:val="0"/>
        <w:autoSpaceDN w:val="0"/>
        <w:adjustRightInd w:val="0"/>
        <w:spacing w:after="0"/>
        <w:ind w:left="709"/>
        <w:jc w:val="both"/>
        <w:rPr>
          <w:rFonts w:ascii="Arial" w:hAnsi="Arial" w:cs="Arial"/>
          <w:sz w:val="20"/>
          <w:szCs w:val="20"/>
          <w:lang w:val="en-GB"/>
        </w:rPr>
      </w:pPr>
    </w:p>
    <w:p w:rsidR="00D51C9C" w:rsidRDefault="000146D9" w:rsidP="00743346">
      <w:pPr>
        <w:autoSpaceDE w:val="0"/>
        <w:autoSpaceDN w:val="0"/>
        <w:adjustRightInd w:val="0"/>
        <w:spacing w:after="0"/>
        <w:ind w:left="709"/>
        <w:jc w:val="both"/>
        <w:rPr>
          <w:rFonts w:ascii="Arial" w:hAnsi="Arial" w:cs="Arial"/>
          <w:sz w:val="20"/>
          <w:szCs w:val="20"/>
          <w:lang w:val="en-GB"/>
        </w:rPr>
      </w:pPr>
      <w:r>
        <w:rPr>
          <w:rFonts w:ascii="Arial" w:hAnsi="Arial" w:cs="Arial"/>
          <w:sz w:val="20"/>
          <w:szCs w:val="20"/>
          <w:lang w:val="en-GB"/>
        </w:rPr>
        <w:t>District Forestry O</w:t>
      </w:r>
      <w:r w:rsidR="00B22248" w:rsidRPr="007D00B3">
        <w:rPr>
          <w:rFonts w:ascii="Arial" w:hAnsi="Arial" w:cs="Arial"/>
          <w:sz w:val="20"/>
          <w:szCs w:val="20"/>
          <w:lang w:val="en-GB"/>
        </w:rPr>
        <w:t xml:space="preserve">fficers </w:t>
      </w:r>
      <w:r w:rsidR="001D048C" w:rsidRPr="007D00B3">
        <w:rPr>
          <w:rFonts w:ascii="Arial" w:hAnsi="Arial" w:cs="Arial"/>
          <w:sz w:val="20"/>
          <w:szCs w:val="20"/>
          <w:lang w:val="en-GB"/>
        </w:rPr>
        <w:t xml:space="preserve">said </w:t>
      </w:r>
      <w:r w:rsidR="00966268" w:rsidRPr="007D00B3">
        <w:rPr>
          <w:rFonts w:ascii="Arial" w:hAnsi="Arial" w:cs="Arial"/>
          <w:sz w:val="20"/>
          <w:szCs w:val="20"/>
          <w:lang w:val="en-GB"/>
        </w:rPr>
        <w:t xml:space="preserve">that they </w:t>
      </w:r>
      <w:r w:rsidR="00B22248" w:rsidRPr="007D00B3">
        <w:rPr>
          <w:rFonts w:ascii="Arial" w:hAnsi="Arial" w:cs="Arial"/>
          <w:sz w:val="20"/>
          <w:szCs w:val="20"/>
          <w:lang w:val="en-GB"/>
        </w:rPr>
        <w:t>rarely</w:t>
      </w:r>
      <w:r w:rsidR="00041A67" w:rsidRPr="007D00B3">
        <w:rPr>
          <w:rFonts w:ascii="Arial" w:hAnsi="Arial" w:cs="Arial"/>
          <w:sz w:val="20"/>
          <w:szCs w:val="20"/>
          <w:lang w:val="en-GB"/>
        </w:rPr>
        <w:t xml:space="preserve"> meet with tree growers due to limited funding.</w:t>
      </w:r>
      <w:r w:rsidR="008C6F12" w:rsidRPr="007D00B3">
        <w:rPr>
          <w:rFonts w:ascii="Arial" w:hAnsi="Arial" w:cs="Arial"/>
          <w:sz w:val="20"/>
          <w:szCs w:val="20"/>
          <w:lang w:val="en-GB"/>
        </w:rPr>
        <w:t xml:space="preserve"> In Nyasa District, agriculture extension staff also help with forest extension, although their major focus is crops not forests. </w:t>
      </w:r>
    </w:p>
    <w:p w:rsidR="00F44107" w:rsidRPr="007D00B3" w:rsidRDefault="00F44107" w:rsidP="00743346">
      <w:pPr>
        <w:autoSpaceDE w:val="0"/>
        <w:autoSpaceDN w:val="0"/>
        <w:adjustRightInd w:val="0"/>
        <w:spacing w:after="0"/>
        <w:ind w:left="709"/>
        <w:jc w:val="both"/>
        <w:rPr>
          <w:rFonts w:ascii="Arial" w:hAnsi="Arial" w:cs="Arial"/>
          <w:sz w:val="20"/>
          <w:szCs w:val="20"/>
          <w:lang w:val="en-GB"/>
        </w:rPr>
      </w:pPr>
    </w:p>
    <w:p w:rsidR="001D048C" w:rsidRPr="007D00B3" w:rsidRDefault="001D048C" w:rsidP="00743346">
      <w:pPr>
        <w:autoSpaceDE w:val="0"/>
        <w:autoSpaceDN w:val="0"/>
        <w:adjustRightInd w:val="0"/>
        <w:spacing w:after="0"/>
        <w:ind w:left="709"/>
        <w:jc w:val="both"/>
        <w:rPr>
          <w:rFonts w:ascii="Arial" w:hAnsi="Arial" w:cs="Arial"/>
          <w:sz w:val="20"/>
          <w:szCs w:val="20"/>
          <w:lang w:val="en-GB"/>
        </w:rPr>
      </w:pPr>
      <w:r w:rsidRPr="007D00B3">
        <w:rPr>
          <w:rFonts w:ascii="Arial" w:hAnsi="Arial" w:cs="Arial"/>
          <w:sz w:val="20"/>
          <w:szCs w:val="20"/>
          <w:lang w:val="en-GB"/>
        </w:rPr>
        <w:t xml:space="preserve">Community members seem disappointed with support from the District, because they are expecting more technical support and training to improve their production. </w:t>
      </w:r>
      <w:r w:rsidR="00F44107" w:rsidRPr="007D00B3">
        <w:rPr>
          <w:rFonts w:ascii="Arial" w:hAnsi="Arial" w:cs="Arial"/>
          <w:sz w:val="20"/>
          <w:szCs w:val="20"/>
          <w:lang w:val="en-GB"/>
        </w:rPr>
        <w:t xml:space="preserve">In some of the villages like </w:t>
      </w:r>
      <w:proofErr w:type="spellStart"/>
      <w:r w:rsidR="00F44107" w:rsidRPr="007D00B3">
        <w:rPr>
          <w:rFonts w:ascii="Arial" w:hAnsi="Arial" w:cs="Arial"/>
          <w:sz w:val="20"/>
          <w:szCs w:val="20"/>
          <w:lang w:val="en-GB"/>
        </w:rPr>
        <w:t>Songambele</w:t>
      </w:r>
      <w:proofErr w:type="spellEnd"/>
      <w:r w:rsidR="00F44107" w:rsidRPr="007D00B3">
        <w:rPr>
          <w:rFonts w:ascii="Arial" w:hAnsi="Arial" w:cs="Arial"/>
          <w:sz w:val="20"/>
          <w:szCs w:val="20"/>
          <w:lang w:val="en-GB"/>
        </w:rPr>
        <w:t xml:space="preserve"> and Mango in Nyasa district, farmers said they have on several occasions formally asked the district officials to help them with extension support but are yet to get feedback.</w:t>
      </w:r>
    </w:p>
    <w:p w:rsidR="001D048C" w:rsidRPr="007D00B3" w:rsidRDefault="001D048C" w:rsidP="00743346">
      <w:pPr>
        <w:autoSpaceDE w:val="0"/>
        <w:autoSpaceDN w:val="0"/>
        <w:adjustRightInd w:val="0"/>
        <w:spacing w:after="0"/>
        <w:ind w:left="709"/>
        <w:jc w:val="both"/>
        <w:rPr>
          <w:rFonts w:ascii="Arial" w:hAnsi="Arial" w:cs="Arial"/>
          <w:sz w:val="20"/>
          <w:szCs w:val="20"/>
          <w:lang w:val="en-GB"/>
        </w:rPr>
      </w:pPr>
    </w:p>
    <w:p w:rsidR="00F44107" w:rsidRDefault="001D048C" w:rsidP="00743346">
      <w:pPr>
        <w:autoSpaceDE w:val="0"/>
        <w:autoSpaceDN w:val="0"/>
        <w:adjustRightInd w:val="0"/>
        <w:spacing w:after="0"/>
        <w:ind w:left="709"/>
        <w:jc w:val="both"/>
        <w:rPr>
          <w:rFonts w:ascii="Arial" w:hAnsi="Arial" w:cs="Arial"/>
          <w:sz w:val="20"/>
          <w:szCs w:val="20"/>
          <w:lang w:val="en-GB"/>
        </w:rPr>
      </w:pPr>
      <w:r w:rsidRPr="007D00B3">
        <w:rPr>
          <w:rFonts w:ascii="Arial" w:hAnsi="Arial" w:cs="Arial"/>
          <w:sz w:val="20"/>
          <w:szCs w:val="20"/>
          <w:lang w:val="en-GB"/>
        </w:rPr>
        <w:t>“</w:t>
      </w:r>
      <w:r w:rsidRPr="007D00B3">
        <w:rPr>
          <w:rFonts w:ascii="Arial" w:hAnsi="Arial" w:cs="Arial"/>
          <w:i/>
          <w:sz w:val="20"/>
          <w:szCs w:val="20"/>
          <w:lang w:val="en-GB"/>
        </w:rPr>
        <w:t>Extension officials from government do not have a structured schedule to meet with us. They once came and told us to grow cocoa, which we did. But they never came back to help us with pests and disease control and marketing. As a result many of us lost interest in what they advise us to do because we don’t see their commitment. We hope the situation will be different with PFP</w:t>
      </w:r>
      <w:r w:rsidRPr="007D00B3">
        <w:rPr>
          <w:rFonts w:ascii="Arial" w:hAnsi="Arial" w:cs="Arial"/>
          <w:sz w:val="20"/>
          <w:szCs w:val="20"/>
          <w:lang w:val="en-GB"/>
        </w:rPr>
        <w:t xml:space="preserve">. </w:t>
      </w:r>
    </w:p>
    <w:p w:rsidR="00D305A8" w:rsidRPr="007D00B3" w:rsidRDefault="00F44107" w:rsidP="00743346">
      <w:pPr>
        <w:autoSpaceDE w:val="0"/>
        <w:autoSpaceDN w:val="0"/>
        <w:adjustRightInd w:val="0"/>
        <w:spacing w:after="0"/>
        <w:ind w:left="709"/>
        <w:jc w:val="both"/>
        <w:rPr>
          <w:rFonts w:ascii="Arial" w:hAnsi="Arial" w:cs="Arial"/>
          <w:sz w:val="20"/>
          <w:szCs w:val="20"/>
          <w:lang w:val="en-GB"/>
        </w:rPr>
      </w:pPr>
      <w:r>
        <w:rPr>
          <w:rFonts w:ascii="Arial" w:hAnsi="Arial" w:cs="Arial"/>
          <w:sz w:val="20"/>
          <w:szCs w:val="20"/>
          <w:lang w:val="en-GB"/>
        </w:rPr>
        <w:t xml:space="preserve">Farmer from </w:t>
      </w:r>
      <w:proofErr w:type="spellStart"/>
      <w:r>
        <w:rPr>
          <w:rFonts w:ascii="Arial" w:hAnsi="Arial" w:cs="Arial"/>
          <w:sz w:val="20"/>
          <w:szCs w:val="20"/>
          <w:lang w:val="en-GB"/>
        </w:rPr>
        <w:t>Songambele</w:t>
      </w:r>
      <w:proofErr w:type="spellEnd"/>
      <w:r>
        <w:rPr>
          <w:rFonts w:ascii="Arial" w:hAnsi="Arial" w:cs="Arial"/>
          <w:sz w:val="20"/>
          <w:szCs w:val="20"/>
          <w:lang w:val="en-GB"/>
        </w:rPr>
        <w:t>, Nyasa District</w:t>
      </w:r>
    </w:p>
    <w:p w:rsidR="00D305A8" w:rsidRDefault="00D305A8" w:rsidP="00743346">
      <w:pPr>
        <w:autoSpaceDE w:val="0"/>
        <w:autoSpaceDN w:val="0"/>
        <w:adjustRightInd w:val="0"/>
        <w:spacing w:after="0"/>
        <w:ind w:left="709"/>
        <w:jc w:val="both"/>
        <w:rPr>
          <w:rFonts w:ascii="Arial" w:hAnsi="Arial" w:cs="Arial"/>
          <w:sz w:val="20"/>
          <w:szCs w:val="20"/>
          <w:lang w:val="en-GB"/>
        </w:rPr>
      </w:pPr>
    </w:p>
    <w:p w:rsidR="00595D5F" w:rsidRDefault="00F44107" w:rsidP="00743346">
      <w:pPr>
        <w:tabs>
          <w:tab w:val="left" w:pos="90"/>
        </w:tabs>
        <w:spacing w:after="0"/>
        <w:ind w:left="709"/>
        <w:jc w:val="both"/>
        <w:rPr>
          <w:rFonts w:ascii="Arial" w:hAnsi="Arial" w:cs="Arial"/>
          <w:sz w:val="20"/>
          <w:szCs w:val="20"/>
          <w:lang w:val="en-GB"/>
        </w:rPr>
      </w:pPr>
      <w:r>
        <w:rPr>
          <w:rFonts w:ascii="Arial" w:hAnsi="Arial" w:cs="Arial"/>
          <w:sz w:val="20"/>
          <w:szCs w:val="20"/>
          <w:lang w:val="en-GB"/>
        </w:rPr>
        <w:t>Despite these challenges, the study also revealed examples of</w:t>
      </w:r>
      <w:r w:rsidRPr="007D00B3">
        <w:rPr>
          <w:rFonts w:ascii="Arial" w:hAnsi="Arial" w:cs="Arial"/>
          <w:sz w:val="20"/>
          <w:szCs w:val="20"/>
          <w:lang w:val="en-GB"/>
        </w:rPr>
        <w:t xml:space="preserve"> proactive leadership </w:t>
      </w:r>
      <w:r>
        <w:rPr>
          <w:rFonts w:ascii="Arial" w:hAnsi="Arial" w:cs="Arial"/>
          <w:sz w:val="20"/>
          <w:szCs w:val="20"/>
          <w:lang w:val="en-GB"/>
        </w:rPr>
        <w:t>where progress was being made despite the resource constraints. T</w:t>
      </w:r>
      <w:r w:rsidRPr="007D00B3">
        <w:rPr>
          <w:rFonts w:ascii="Arial" w:hAnsi="Arial" w:cs="Arial"/>
          <w:sz w:val="20"/>
          <w:szCs w:val="20"/>
          <w:lang w:val="en-GB"/>
        </w:rPr>
        <w:t xml:space="preserve">he DFO in </w:t>
      </w:r>
      <w:proofErr w:type="spellStart"/>
      <w:r w:rsidRPr="007D00B3">
        <w:rPr>
          <w:rFonts w:ascii="Arial" w:hAnsi="Arial" w:cs="Arial"/>
          <w:sz w:val="20"/>
          <w:szCs w:val="20"/>
          <w:lang w:val="en-GB"/>
        </w:rPr>
        <w:t>Makete</w:t>
      </w:r>
      <w:proofErr w:type="spellEnd"/>
      <w:r w:rsidRPr="007D00B3">
        <w:rPr>
          <w:rFonts w:ascii="Arial" w:hAnsi="Arial" w:cs="Arial"/>
          <w:sz w:val="20"/>
          <w:szCs w:val="20"/>
          <w:lang w:val="en-GB"/>
        </w:rPr>
        <w:t xml:space="preserve">, who is a bee-keeping expert, and has worked in his own free time to train tree growers in bee keeping to provide alternative sources of income. The DFO in </w:t>
      </w:r>
      <w:proofErr w:type="spellStart"/>
      <w:r w:rsidRPr="007D00B3">
        <w:rPr>
          <w:rFonts w:ascii="Arial" w:hAnsi="Arial" w:cs="Arial"/>
          <w:sz w:val="20"/>
          <w:szCs w:val="20"/>
          <w:lang w:val="en-GB"/>
        </w:rPr>
        <w:t>Kilolo</w:t>
      </w:r>
      <w:proofErr w:type="spellEnd"/>
      <w:r w:rsidRPr="007D00B3">
        <w:rPr>
          <w:rFonts w:ascii="Arial" w:hAnsi="Arial" w:cs="Arial"/>
          <w:sz w:val="20"/>
          <w:szCs w:val="20"/>
          <w:lang w:val="en-GB"/>
        </w:rPr>
        <w:t xml:space="preserve"> successfully influenced the Local Government Council to allocate budgets for forestry. </w:t>
      </w:r>
    </w:p>
    <w:p w:rsidR="00595D5F" w:rsidRDefault="00595D5F" w:rsidP="00743346">
      <w:pPr>
        <w:tabs>
          <w:tab w:val="left" w:pos="90"/>
        </w:tabs>
        <w:spacing w:after="0"/>
        <w:ind w:left="709"/>
        <w:jc w:val="both"/>
        <w:rPr>
          <w:rFonts w:ascii="Arial" w:hAnsi="Arial" w:cs="Arial"/>
          <w:sz w:val="20"/>
          <w:szCs w:val="20"/>
          <w:lang w:val="en-GB"/>
        </w:rPr>
      </w:pPr>
    </w:p>
    <w:p w:rsidR="00F44107" w:rsidRDefault="00F44107" w:rsidP="00743346">
      <w:pPr>
        <w:tabs>
          <w:tab w:val="left" w:pos="90"/>
        </w:tabs>
        <w:spacing w:after="0"/>
        <w:ind w:left="709"/>
        <w:jc w:val="both"/>
        <w:rPr>
          <w:rFonts w:ascii="Arial" w:hAnsi="Arial" w:cs="Arial"/>
          <w:i/>
          <w:sz w:val="20"/>
          <w:szCs w:val="20"/>
          <w:lang w:val="en-GB"/>
        </w:rPr>
      </w:pPr>
      <w:r w:rsidRPr="007D00B3">
        <w:rPr>
          <w:rFonts w:ascii="Arial" w:hAnsi="Arial" w:cs="Arial"/>
          <w:i/>
          <w:sz w:val="20"/>
          <w:szCs w:val="20"/>
          <w:lang w:val="en-GB"/>
        </w:rPr>
        <w:t>“Some</w:t>
      </w:r>
      <w:r w:rsidR="00595D5F">
        <w:rPr>
          <w:rFonts w:ascii="Arial" w:hAnsi="Arial" w:cs="Arial"/>
          <w:i/>
          <w:sz w:val="20"/>
          <w:szCs w:val="20"/>
          <w:lang w:val="en-GB"/>
        </w:rPr>
        <w:t xml:space="preserve"> time</w:t>
      </w:r>
      <w:r w:rsidRPr="007D00B3">
        <w:rPr>
          <w:rFonts w:ascii="Arial" w:hAnsi="Arial" w:cs="Arial"/>
          <w:i/>
          <w:sz w:val="20"/>
          <w:szCs w:val="20"/>
          <w:lang w:val="en-GB"/>
        </w:rPr>
        <w:t xml:space="preserve"> back, we harvested trees and earned two hundred and sixty million</w:t>
      </w:r>
      <w:r w:rsidR="00595D5F">
        <w:rPr>
          <w:rFonts w:ascii="Arial" w:hAnsi="Arial" w:cs="Arial"/>
          <w:i/>
          <w:sz w:val="20"/>
          <w:szCs w:val="20"/>
          <w:lang w:val="en-GB"/>
        </w:rPr>
        <w:t xml:space="preserve"> shillings</w:t>
      </w:r>
      <w:r w:rsidRPr="007D00B3">
        <w:rPr>
          <w:rFonts w:ascii="Arial" w:hAnsi="Arial" w:cs="Arial"/>
          <w:i/>
          <w:sz w:val="20"/>
          <w:szCs w:val="20"/>
          <w:lang w:val="en-GB"/>
        </w:rPr>
        <w:t>. Although the district wanted to use all the funds on other non-forest related activities, I was able to convince them to put aside sixteen million to replant the forest and give seedlings to tree growers”</w:t>
      </w:r>
    </w:p>
    <w:p w:rsidR="00595D5F" w:rsidRPr="00595D5F" w:rsidRDefault="00595D5F" w:rsidP="00743346">
      <w:pPr>
        <w:tabs>
          <w:tab w:val="left" w:pos="90"/>
        </w:tabs>
        <w:spacing w:after="0"/>
        <w:ind w:left="709"/>
        <w:jc w:val="both"/>
        <w:rPr>
          <w:rFonts w:ascii="Arial" w:hAnsi="Arial" w:cs="Arial"/>
          <w:sz w:val="20"/>
          <w:szCs w:val="20"/>
          <w:lang w:val="en-GB"/>
        </w:rPr>
      </w:pPr>
      <w:r w:rsidRPr="00595D5F">
        <w:rPr>
          <w:rFonts w:ascii="Arial" w:hAnsi="Arial" w:cs="Arial"/>
          <w:sz w:val="20"/>
          <w:szCs w:val="20"/>
          <w:lang w:val="en-GB"/>
        </w:rPr>
        <w:t xml:space="preserve">District Forestry Officer, </w:t>
      </w:r>
      <w:proofErr w:type="spellStart"/>
      <w:r w:rsidRPr="00595D5F">
        <w:rPr>
          <w:rFonts w:ascii="Arial" w:hAnsi="Arial" w:cs="Arial"/>
          <w:sz w:val="20"/>
          <w:szCs w:val="20"/>
          <w:lang w:val="en-GB"/>
        </w:rPr>
        <w:t>Kilolo</w:t>
      </w:r>
      <w:proofErr w:type="spellEnd"/>
      <w:r w:rsidRPr="00595D5F">
        <w:rPr>
          <w:rFonts w:ascii="Arial" w:hAnsi="Arial" w:cs="Arial"/>
          <w:sz w:val="20"/>
          <w:szCs w:val="20"/>
          <w:lang w:val="en-GB"/>
        </w:rPr>
        <w:t xml:space="preserve"> District</w:t>
      </w:r>
    </w:p>
    <w:p w:rsidR="00F44107" w:rsidRPr="007D00B3" w:rsidRDefault="00F44107" w:rsidP="00743346">
      <w:pPr>
        <w:tabs>
          <w:tab w:val="left" w:pos="90"/>
        </w:tabs>
        <w:spacing w:after="0"/>
        <w:ind w:left="709"/>
        <w:jc w:val="both"/>
        <w:rPr>
          <w:rFonts w:ascii="Arial" w:hAnsi="Arial" w:cs="Arial"/>
          <w:i/>
          <w:sz w:val="20"/>
          <w:szCs w:val="20"/>
          <w:lang w:val="en-GB"/>
        </w:rPr>
      </w:pPr>
    </w:p>
    <w:p w:rsidR="00F44107" w:rsidRDefault="00F44107" w:rsidP="00743346">
      <w:pPr>
        <w:autoSpaceDE w:val="0"/>
        <w:autoSpaceDN w:val="0"/>
        <w:adjustRightInd w:val="0"/>
        <w:spacing w:after="0"/>
        <w:ind w:left="709"/>
        <w:jc w:val="both"/>
        <w:rPr>
          <w:rFonts w:ascii="Arial" w:hAnsi="Arial" w:cs="Arial"/>
          <w:sz w:val="20"/>
          <w:szCs w:val="20"/>
          <w:lang w:val="en-GB"/>
        </w:rPr>
      </w:pPr>
      <w:r w:rsidRPr="007D00B3">
        <w:rPr>
          <w:rFonts w:ascii="Arial" w:hAnsi="Arial" w:cs="Arial"/>
          <w:sz w:val="20"/>
          <w:szCs w:val="20"/>
          <w:lang w:val="en-GB"/>
        </w:rPr>
        <w:t xml:space="preserve">At the village level, proactive leadership has also made a visible difference. Two villages had managed to overcome some of the major challenges facing tree growers: wild fires and poor transport.  Respondents from </w:t>
      </w:r>
      <w:proofErr w:type="spellStart"/>
      <w:r w:rsidRPr="007D00B3">
        <w:rPr>
          <w:rFonts w:ascii="Arial" w:hAnsi="Arial" w:cs="Arial"/>
          <w:sz w:val="20"/>
          <w:szCs w:val="20"/>
          <w:lang w:val="en-GB"/>
        </w:rPr>
        <w:t>Nyakipambo</w:t>
      </w:r>
      <w:proofErr w:type="spellEnd"/>
      <w:r w:rsidRPr="007D00B3">
        <w:rPr>
          <w:rFonts w:ascii="Arial" w:hAnsi="Arial" w:cs="Arial"/>
          <w:sz w:val="20"/>
          <w:szCs w:val="20"/>
          <w:lang w:val="en-GB"/>
        </w:rPr>
        <w:t xml:space="preserve"> village said they had not had problems with fires for many years, since instituting bye</w:t>
      </w:r>
      <w:r w:rsidR="00595D5F">
        <w:rPr>
          <w:rFonts w:ascii="Arial" w:hAnsi="Arial" w:cs="Arial"/>
          <w:sz w:val="20"/>
          <w:szCs w:val="20"/>
          <w:lang w:val="en-GB"/>
        </w:rPr>
        <w:t xml:space="preserve">-laws prohibiting bush burning </w:t>
      </w:r>
      <w:r w:rsidRPr="007D00B3">
        <w:rPr>
          <w:rFonts w:ascii="Arial" w:hAnsi="Arial" w:cs="Arial"/>
          <w:sz w:val="20"/>
          <w:szCs w:val="20"/>
          <w:lang w:val="en-GB"/>
        </w:rPr>
        <w:t xml:space="preserve">that have been </w:t>
      </w:r>
      <w:r w:rsidR="00595D5F">
        <w:rPr>
          <w:rFonts w:ascii="Arial" w:hAnsi="Arial" w:cs="Arial"/>
          <w:sz w:val="20"/>
          <w:szCs w:val="20"/>
          <w:lang w:val="en-GB"/>
        </w:rPr>
        <w:t>strictly observed by villagers.</w:t>
      </w:r>
      <w:r w:rsidRPr="007D00B3">
        <w:rPr>
          <w:rFonts w:ascii="Arial" w:hAnsi="Arial" w:cs="Arial"/>
          <w:sz w:val="20"/>
          <w:szCs w:val="20"/>
          <w:lang w:val="en-GB"/>
        </w:rPr>
        <w:t xml:space="preserve"> In </w:t>
      </w:r>
      <w:proofErr w:type="spellStart"/>
      <w:r w:rsidRPr="007D00B3">
        <w:rPr>
          <w:rFonts w:ascii="Arial" w:hAnsi="Arial" w:cs="Arial"/>
          <w:sz w:val="20"/>
          <w:szCs w:val="20"/>
          <w:lang w:val="en-GB"/>
        </w:rPr>
        <w:t>Ng’alanga</w:t>
      </w:r>
      <w:proofErr w:type="spellEnd"/>
      <w:r w:rsidRPr="007D00B3">
        <w:rPr>
          <w:rFonts w:ascii="Arial" w:hAnsi="Arial" w:cs="Arial"/>
          <w:sz w:val="20"/>
          <w:szCs w:val="20"/>
          <w:lang w:val="en-GB"/>
        </w:rPr>
        <w:t xml:space="preserve"> village, instead of waiting for the government or donors to work on its roads, leaders mobilized people to provide labour to repair the roads; those who cannot physically participate contributed money. It was clear that the village leadership was generally very proactive, building a </w:t>
      </w:r>
      <w:r w:rsidR="00595D5F">
        <w:rPr>
          <w:rFonts w:ascii="Arial" w:hAnsi="Arial" w:cs="Arial"/>
          <w:sz w:val="20"/>
          <w:szCs w:val="20"/>
          <w:lang w:val="en-GB"/>
        </w:rPr>
        <w:t>good</w:t>
      </w:r>
      <w:r w:rsidRPr="007D00B3">
        <w:rPr>
          <w:rFonts w:ascii="Arial" w:hAnsi="Arial" w:cs="Arial"/>
          <w:sz w:val="20"/>
          <w:szCs w:val="20"/>
          <w:lang w:val="en-GB"/>
        </w:rPr>
        <w:t xml:space="preserve"> office block with facilities for meetings using their own money.</w:t>
      </w:r>
    </w:p>
    <w:p w:rsidR="00D51C9C" w:rsidRDefault="00D51C9C" w:rsidP="00743346">
      <w:pPr>
        <w:tabs>
          <w:tab w:val="left" w:pos="90"/>
        </w:tabs>
        <w:spacing w:after="0"/>
        <w:ind w:left="709"/>
        <w:jc w:val="both"/>
        <w:rPr>
          <w:rFonts w:ascii="Arial" w:hAnsi="Arial" w:cs="Arial"/>
          <w:sz w:val="20"/>
          <w:szCs w:val="20"/>
          <w:lang w:val="en-GB"/>
        </w:rPr>
      </w:pPr>
    </w:p>
    <w:p w:rsidR="00595D5F" w:rsidRDefault="00D305A8" w:rsidP="00743346">
      <w:pPr>
        <w:autoSpaceDE w:val="0"/>
        <w:autoSpaceDN w:val="0"/>
        <w:adjustRightInd w:val="0"/>
        <w:spacing w:after="0"/>
        <w:ind w:left="709"/>
        <w:jc w:val="both"/>
        <w:rPr>
          <w:rFonts w:ascii="Arial" w:eastAsia="Calibri" w:hAnsi="Arial" w:cs="Arial"/>
          <w:bCs/>
          <w:color w:val="000000"/>
          <w:sz w:val="20"/>
          <w:szCs w:val="20"/>
          <w:lang w:val="en-GB"/>
        </w:rPr>
      </w:pPr>
      <w:r w:rsidRPr="007D00B3">
        <w:rPr>
          <w:rFonts w:ascii="Arial" w:eastAsia="Calibri" w:hAnsi="Arial" w:cs="Arial"/>
          <w:bCs/>
          <w:color w:val="000000"/>
          <w:sz w:val="20"/>
          <w:szCs w:val="20"/>
          <w:lang w:val="en-GB"/>
        </w:rPr>
        <w:t xml:space="preserve">District officials </w:t>
      </w:r>
      <w:r w:rsidR="000146D9">
        <w:rPr>
          <w:rFonts w:ascii="Arial" w:eastAsia="Calibri" w:hAnsi="Arial" w:cs="Arial"/>
          <w:bCs/>
          <w:color w:val="000000"/>
          <w:sz w:val="20"/>
          <w:szCs w:val="20"/>
          <w:lang w:val="en-GB"/>
        </w:rPr>
        <w:t xml:space="preserve">said they are </w:t>
      </w:r>
      <w:r w:rsidRPr="007D00B3">
        <w:rPr>
          <w:rFonts w:ascii="Arial" w:eastAsia="Calibri" w:hAnsi="Arial" w:cs="Arial"/>
          <w:bCs/>
          <w:color w:val="000000"/>
          <w:sz w:val="20"/>
          <w:szCs w:val="20"/>
          <w:lang w:val="en-GB"/>
        </w:rPr>
        <w:t xml:space="preserve">keen to see greater coordination between agencies and more involvement of government in PFP’s work. </w:t>
      </w:r>
    </w:p>
    <w:p w:rsidR="00595D5F" w:rsidRDefault="00595D5F" w:rsidP="00743346">
      <w:pPr>
        <w:autoSpaceDE w:val="0"/>
        <w:autoSpaceDN w:val="0"/>
        <w:adjustRightInd w:val="0"/>
        <w:spacing w:after="0"/>
        <w:ind w:left="709"/>
        <w:jc w:val="both"/>
        <w:rPr>
          <w:rFonts w:ascii="Arial" w:eastAsia="Calibri" w:hAnsi="Arial" w:cs="Arial"/>
          <w:bCs/>
          <w:color w:val="000000"/>
          <w:sz w:val="20"/>
          <w:szCs w:val="20"/>
          <w:lang w:val="en-GB"/>
        </w:rPr>
      </w:pPr>
    </w:p>
    <w:p w:rsidR="005D4E71" w:rsidRDefault="005D4E71">
      <w:pPr>
        <w:rPr>
          <w:rFonts w:ascii="Arial" w:eastAsia="Calibri" w:hAnsi="Arial" w:cs="Arial"/>
          <w:bCs/>
          <w:i/>
          <w:color w:val="000000"/>
          <w:sz w:val="20"/>
          <w:szCs w:val="20"/>
          <w:lang w:val="en-GB"/>
        </w:rPr>
      </w:pPr>
      <w:r>
        <w:rPr>
          <w:rFonts w:ascii="Arial" w:eastAsia="Calibri" w:hAnsi="Arial" w:cs="Arial"/>
          <w:bCs/>
          <w:i/>
          <w:color w:val="000000"/>
          <w:sz w:val="20"/>
          <w:szCs w:val="20"/>
          <w:lang w:val="en-GB"/>
        </w:rPr>
        <w:br w:type="page"/>
      </w:r>
    </w:p>
    <w:p w:rsidR="00595D5F" w:rsidRDefault="000146D9" w:rsidP="00743346">
      <w:pPr>
        <w:autoSpaceDE w:val="0"/>
        <w:autoSpaceDN w:val="0"/>
        <w:adjustRightInd w:val="0"/>
        <w:spacing w:after="0"/>
        <w:ind w:left="709"/>
        <w:jc w:val="both"/>
        <w:rPr>
          <w:rFonts w:ascii="Arial" w:eastAsia="Calibri" w:hAnsi="Arial" w:cs="Arial"/>
          <w:bCs/>
          <w:color w:val="000000"/>
          <w:sz w:val="20"/>
          <w:szCs w:val="20"/>
          <w:lang w:val="en-GB"/>
        </w:rPr>
      </w:pPr>
      <w:r>
        <w:rPr>
          <w:rFonts w:ascii="Arial" w:eastAsia="Calibri" w:hAnsi="Arial" w:cs="Arial"/>
          <w:bCs/>
          <w:i/>
          <w:color w:val="000000"/>
          <w:sz w:val="20"/>
          <w:szCs w:val="20"/>
          <w:lang w:val="en-GB"/>
        </w:rPr>
        <w:lastRenderedPageBreak/>
        <w:t>“</w:t>
      </w:r>
      <w:r w:rsidR="00D305A8" w:rsidRPr="007D00B3">
        <w:rPr>
          <w:rFonts w:ascii="Arial" w:eastAsia="Calibri" w:hAnsi="Arial" w:cs="Arial"/>
          <w:bCs/>
          <w:i/>
          <w:color w:val="000000"/>
          <w:sz w:val="20"/>
          <w:szCs w:val="20"/>
          <w:lang w:val="en-GB"/>
        </w:rPr>
        <w:t>Our level of engagement with PFP has so far been mainly with village land use planning. It would be good if we were involved more in field extension together with PFP staff</w:t>
      </w:r>
      <w:r w:rsidR="00595D5F">
        <w:rPr>
          <w:rFonts w:ascii="Arial" w:eastAsia="Calibri" w:hAnsi="Arial" w:cs="Arial"/>
          <w:bCs/>
          <w:i/>
          <w:color w:val="000000"/>
          <w:sz w:val="20"/>
          <w:szCs w:val="20"/>
          <w:lang w:val="en-GB"/>
        </w:rPr>
        <w:t>.</w:t>
      </w:r>
      <w:r>
        <w:rPr>
          <w:rFonts w:ascii="Arial" w:eastAsia="Calibri" w:hAnsi="Arial" w:cs="Arial"/>
          <w:bCs/>
          <w:i/>
          <w:color w:val="000000"/>
          <w:sz w:val="20"/>
          <w:szCs w:val="20"/>
          <w:lang w:val="en-GB"/>
        </w:rPr>
        <w:t>”</w:t>
      </w:r>
    </w:p>
    <w:p w:rsidR="00595D5F" w:rsidRDefault="00D305A8" w:rsidP="00743346">
      <w:pPr>
        <w:autoSpaceDE w:val="0"/>
        <w:autoSpaceDN w:val="0"/>
        <w:adjustRightInd w:val="0"/>
        <w:spacing w:after="0"/>
        <w:ind w:left="709"/>
        <w:jc w:val="both"/>
        <w:rPr>
          <w:rFonts w:ascii="Arial" w:eastAsia="Calibri" w:hAnsi="Arial" w:cs="Arial"/>
          <w:bCs/>
          <w:color w:val="000000"/>
          <w:sz w:val="20"/>
          <w:szCs w:val="20"/>
          <w:lang w:val="en-GB"/>
        </w:rPr>
      </w:pPr>
      <w:r w:rsidRPr="007D00B3">
        <w:rPr>
          <w:rFonts w:ascii="Arial" w:eastAsia="Calibri" w:hAnsi="Arial" w:cs="Arial"/>
          <w:bCs/>
          <w:color w:val="000000"/>
          <w:sz w:val="20"/>
          <w:szCs w:val="20"/>
          <w:lang w:val="en-GB"/>
        </w:rPr>
        <w:t xml:space="preserve"> D</w:t>
      </w:r>
      <w:r w:rsidR="00595D5F">
        <w:rPr>
          <w:rFonts w:ascii="Arial" w:eastAsia="Calibri" w:hAnsi="Arial" w:cs="Arial"/>
          <w:bCs/>
          <w:color w:val="000000"/>
          <w:sz w:val="20"/>
          <w:szCs w:val="20"/>
          <w:lang w:val="en-GB"/>
        </w:rPr>
        <w:t>istrict Forestry Officer</w:t>
      </w:r>
      <w:r w:rsidRPr="007D00B3">
        <w:rPr>
          <w:rFonts w:ascii="Arial" w:eastAsia="Calibri" w:hAnsi="Arial" w:cs="Arial"/>
          <w:bCs/>
          <w:color w:val="000000"/>
          <w:sz w:val="20"/>
          <w:szCs w:val="20"/>
          <w:lang w:val="en-GB"/>
        </w:rPr>
        <w:t>, Njombe TC.</w:t>
      </w:r>
    </w:p>
    <w:p w:rsidR="00595D5F" w:rsidRDefault="00595D5F" w:rsidP="00743346">
      <w:pPr>
        <w:autoSpaceDE w:val="0"/>
        <w:autoSpaceDN w:val="0"/>
        <w:adjustRightInd w:val="0"/>
        <w:spacing w:after="0"/>
        <w:ind w:left="709"/>
        <w:jc w:val="both"/>
        <w:rPr>
          <w:rFonts w:ascii="Arial" w:eastAsia="Calibri" w:hAnsi="Arial" w:cs="Arial"/>
          <w:bCs/>
          <w:color w:val="000000"/>
          <w:sz w:val="20"/>
          <w:szCs w:val="20"/>
          <w:lang w:val="en-GB"/>
        </w:rPr>
      </w:pPr>
    </w:p>
    <w:p w:rsidR="00072040" w:rsidRDefault="00595D5F" w:rsidP="00743346">
      <w:pPr>
        <w:autoSpaceDE w:val="0"/>
        <w:autoSpaceDN w:val="0"/>
        <w:adjustRightInd w:val="0"/>
        <w:spacing w:after="0"/>
        <w:ind w:left="709"/>
        <w:jc w:val="both"/>
        <w:rPr>
          <w:rFonts w:ascii="Arial" w:eastAsia="Calibri" w:hAnsi="Arial" w:cs="Arial"/>
          <w:bCs/>
          <w:color w:val="000000"/>
          <w:sz w:val="20"/>
          <w:szCs w:val="20"/>
          <w:lang w:val="en-GB"/>
        </w:rPr>
      </w:pPr>
      <w:r w:rsidRPr="007D00B3">
        <w:rPr>
          <w:rFonts w:ascii="Arial" w:hAnsi="Arial" w:cs="Arial"/>
          <w:sz w:val="20"/>
          <w:szCs w:val="20"/>
          <w:lang w:val="en-GB"/>
        </w:rPr>
        <w:t>While the survey</w:t>
      </w:r>
      <w:r>
        <w:rPr>
          <w:rFonts w:ascii="Arial" w:hAnsi="Arial" w:cs="Arial"/>
          <w:sz w:val="20"/>
          <w:szCs w:val="20"/>
          <w:lang w:val="en-GB"/>
        </w:rPr>
        <w:t xml:space="preserve"> </w:t>
      </w:r>
      <w:r w:rsidRPr="007D00B3">
        <w:rPr>
          <w:rFonts w:ascii="Arial" w:hAnsi="Arial" w:cs="Arial"/>
          <w:sz w:val="20"/>
          <w:szCs w:val="20"/>
          <w:lang w:val="en-GB"/>
        </w:rPr>
        <w:t xml:space="preserve">uncovered examples of committed and proactive leaders at District and village level (demonstrating what is possible), on the whole, </w:t>
      </w:r>
      <w:r w:rsidR="00E42030">
        <w:rPr>
          <w:rFonts w:ascii="Arial" w:hAnsi="Arial" w:cs="Arial"/>
          <w:sz w:val="20"/>
          <w:szCs w:val="20"/>
          <w:lang w:val="en-GB"/>
        </w:rPr>
        <w:t xml:space="preserve">many </w:t>
      </w:r>
      <w:r w:rsidRPr="007D00B3">
        <w:rPr>
          <w:rFonts w:ascii="Arial" w:hAnsi="Arial" w:cs="Arial"/>
          <w:sz w:val="20"/>
          <w:szCs w:val="20"/>
          <w:lang w:val="en-GB"/>
        </w:rPr>
        <w:t>government officials seemed resigned and powerless in</w:t>
      </w:r>
      <w:r w:rsidRPr="00595D5F">
        <w:rPr>
          <w:rFonts w:ascii="Arial" w:hAnsi="Arial" w:cs="Arial"/>
          <w:sz w:val="20"/>
          <w:szCs w:val="20"/>
          <w:lang w:val="en-GB"/>
        </w:rPr>
        <w:t xml:space="preserve"> </w:t>
      </w:r>
      <w:r w:rsidRPr="007D00B3">
        <w:rPr>
          <w:rFonts w:ascii="Arial" w:hAnsi="Arial" w:cs="Arial"/>
          <w:sz w:val="20"/>
          <w:szCs w:val="20"/>
          <w:lang w:val="en-GB"/>
        </w:rPr>
        <w:t xml:space="preserve">the </w:t>
      </w:r>
      <w:r>
        <w:rPr>
          <w:rFonts w:ascii="Arial" w:hAnsi="Arial" w:cs="Arial"/>
          <w:sz w:val="20"/>
          <w:szCs w:val="20"/>
          <w:lang w:val="en-GB"/>
        </w:rPr>
        <w:t xml:space="preserve">face of inadequate funding. More active government </w:t>
      </w:r>
      <w:r w:rsidRPr="007D00B3">
        <w:rPr>
          <w:rFonts w:ascii="Arial" w:eastAsia="Calibri" w:hAnsi="Arial" w:cs="Arial"/>
          <w:bCs/>
          <w:color w:val="000000"/>
          <w:sz w:val="20"/>
          <w:szCs w:val="20"/>
          <w:lang w:val="en-GB"/>
        </w:rPr>
        <w:t>involvement may help to build understanding of the importance of forestry and increase local commitment</w:t>
      </w:r>
      <w:r w:rsidR="00E42030">
        <w:rPr>
          <w:rFonts w:ascii="Arial" w:eastAsia="Calibri" w:hAnsi="Arial" w:cs="Arial"/>
          <w:bCs/>
          <w:color w:val="000000"/>
          <w:sz w:val="20"/>
          <w:szCs w:val="20"/>
          <w:lang w:val="en-GB"/>
        </w:rPr>
        <w:t xml:space="preserve"> to make the best use of the limited resources available, as well as to lobby for greater investment</w:t>
      </w:r>
      <w:r w:rsidRPr="007D00B3">
        <w:rPr>
          <w:rFonts w:ascii="Arial" w:eastAsia="Calibri" w:hAnsi="Arial" w:cs="Arial"/>
          <w:bCs/>
          <w:color w:val="000000"/>
          <w:sz w:val="20"/>
          <w:szCs w:val="20"/>
          <w:lang w:val="en-GB"/>
        </w:rPr>
        <w:t>.</w:t>
      </w:r>
    </w:p>
    <w:p w:rsidR="007839B9" w:rsidRPr="00595D5F" w:rsidRDefault="007839B9" w:rsidP="00743346">
      <w:pPr>
        <w:autoSpaceDE w:val="0"/>
        <w:autoSpaceDN w:val="0"/>
        <w:adjustRightInd w:val="0"/>
        <w:spacing w:after="0"/>
        <w:ind w:left="709"/>
        <w:jc w:val="both"/>
        <w:rPr>
          <w:rFonts w:ascii="Arial" w:hAnsi="Arial" w:cs="Arial"/>
          <w:sz w:val="20"/>
          <w:szCs w:val="20"/>
          <w:lang w:val="en-GB"/>
        </w:rPr>
      </w:pPr>
    </w:p>
    <w:p w:rsidR="00FD07B2" w:rsidRPr="00775D8C" w:rsidRDefault="00FD07B2" w:rsidP="00A06E8B">
      <w:pPr>
        <w:pStyle w:val="Otsikko2"/>
        <w:numPr>
          <w:ilvl w:val="1"/>
          <w:numId w:val="5"/>
        </w:numPr>
        <w:spacing w:before="0" w:after="0" w:line="240" w:lineRule="auto"/>
        <w:ind w:left="709" w:hanging="709"/>
        <w:jc w:val="both"/>
        <w:rPr>
          <w:rFonts w:ascii="Arial" w:hAnsi="Arial" w:cs="Arial"/>
          <w:sz w:val="20"/>
        </w:rPr>
      </w:pPr>
      <w:bookmarkStart w:id="47" w:name="_Toc524702218"/>
      <w:r w:rsidRPr="00775D8C">
        <w:rPr>
          <w:rFonts w:ascii="Arial" w:hAnsi="Arial" w:cs="Arial"/>
          <w:sz w:val="20"/>
        </w:rPr>
        <w:t>Non-government provision of forest extension services</w:t>
      </w:r>
      <w:bookmarkEnd w:id="47"/>
    </w:p>
    <w:p w:rsidR="004338E8" w:rsidRDefault="004338E8" w:rsidP="00743346">
      <w:pPr>
        <w:spacing w:after="0"/>
        <w:ind w:left="709"/>
        <w:jc w:val="both"/>
        <w:rPr>
          <w:rFonts w:ascii="Arial" w:hAnsi="Arial" w:cs="Arial"/>
          <w:sz w:val="20"/>
          <w:szCs w:val="20"/>
          <w:lang w:val="en-GB"/>
        </w:rPr>
      </w:pPr>
    </w:p>
    <w:p w:rsidR="004672DD" w:rsidRDefault="00CB6402" w:rsidP="00743346">
      <w:pPr>
        <w:spacing w:after="0"/>
        <w:ind w:left="709"/>
        <w:jc w:val="both"/>
        <w:rPr>
          <w:rFonts w:ascii="Arial" w:hAnsi="Arial" w:cs="Arial"/>
          <w:sz w:val="20"/>
          <w:szCs w:val="20"/>
          <w:lang w:val="en-GB"/>
        </w:rPr>
      </w:pPr>
      <w:r w:rsidRPr="007D00B3">
        <w:rPr>
          <w:rFonts w:ascii="Arial" w:hAnsi="Arial" w:cs="Arial"/>
          <w:sz w:val="20"/>
          <w:szCs w:val="20"/>
          <w:lang w:val="en-GB"/>
        </w:rPr>
        <w:t xml:space="preserve">Respondents to this survey mentioned </w:t>
      </w:r>
      <w:r w:rsidR="004B4CB4" w:rsidRPr="007D00B3">
        <w:rPr>
          <w:rFonts w:ascii="Arial" w:hAnsi="Arial" w:cs="Arial"/>
          <w:sz w:val="20"/>
          <w:szCs w:val="20"/>
          <w:lang w:val="en-GB"/>
        </w:rPr>
        <w:t>thirteen</w:t>
      </w:r>
      <w:r w:rsidRPr="007D00B3">
        <w:rPr>
          <w:rFonts w:ascii="Arial" w:hAnsi="Arial" w:cs="Arial"/>
          <w:sz w:val="20"/>
          <w:szCs w:val="20"/>
          <w:lang w:val="en-GB"/>
        </w:rPr>
        <w:t xml:space="preserve"> organisations providing extension services, of which </w:t>
      </w:r>
      <w:r w:rsidR="004B4CB4" w:rsidRPr="007D00B3">
        <w:rPr>
          <w:rFonts w:ascii="Arial" w:hAnsi="Arial" w:cs="Arial"/>
          <w:sz w:val="20"/>
          <w:szCs w:val="20"/>
          <w:lang w:val="en-GB"/>
        </w:rPr>
        <w:t>eleven</w:t>
      </w:r>
      <w:r w:rsidR="0047201D">
        <w:rPr>
          <w:rFonts w:ascii="Arial" w:hAnsi="Arial" w:cs="Arial"/>
          <w:sz w:val="20"/>
          <w:szCs w:val="20"/>
          <w:lang w:val="en-GB"/>
        </w:rPr>
        <w:t xml:space="preserve"> are still active. Table 6</w:t>
      </w:r>
      <w:r w:rsidRPr="007D00B3">
        <w:rPr>
          <w:rFonts w:ascii="Arial" w:hAnsi="Arial" w:cs="Arial"/>
          <w:sz w:val="20"/>
          <w:szCs w:val="20"/>
          <w:lang w:val="en-GB"/>
        </w:rPr>
        <w:t xml:space="preserve"> gives the list of organisations</w:t>
      </w:r>
      <w:r w:rsidR="004672DD" w:rsidRPr="007D00B3">
        <w:rPr>
          <w:rFonts w:ascii="Arial" w:hAnsi="Arial" w:cs="Arial"/>
          <w:sz w:val="20"/>
          <w:szCs w:val="20"/>
          <w:lang w:val="en-GB"/>
        </w:rPr>
        <w:t xml:space="preserve"> and where they were mentioned, </w:t>
      </w:r>
      <w:r w:rsidR="00570D56" w:rsidRPr="007D00B3">
        <w:rPr>
          <w:rFonts w:ascii="Arial" w:hAnsi="Arial" w:cs="Arial"/>
          <w:sz w:val="20"/>
          <w:szCs w:val="20"/>
          <w:lang w:val="en-GB"/>
        </w:rPr>
        <w:t>indicating how well the organisations are known ‘on the ground’, and therefore implying how active they are in providing extension services</w:t>
      </w:r>
      <w:r w:rsidR="0047201D">
        <w:rPr>
          <w:rFonts w:ascii="Arial" w:hAnsi="Arial" w:cs="Arial"/>
          <w:sz w:val="20"/>
          <w:szCs w:val="20"/>
          <w:lang w:val="en-GB"/>
        </w:rPr>
        <w:t>. Table 7</w:t>
      </w:r>
      <w:r w:rsidR="00570D56" w:rsidRPr="007D00B3">
        <w:rPr>
          <w:rFonts w:ascii="Arial" w:hAnsi="Arial" w:cs="Arial"/>
          <w:sz w:val="20"/>
          <w:szCs w:val="20"/>
          <w:lang w:val="en-GB"/>
        </w:rPr>
        <w:t xml:space="preserve"> (further below) gives more detail on their activities. </w:t>
      </w:r>
    </w:p>
    <w:p w:rsidR="002D1ADD" w:rsidRDefault="002D1ADD" w:rsidP="00743346">
      <w:pPr>
        <w:spacing w:after="0"/>
        <w:ind w:left="709"/>
        <w:jc w:val="both"/>
        <w:rPr>
          <w:rFonts w:ascii="Arial" w:hAnsi="Arial" w:cs="Arial"/>
          <w:sz w:val="20"/>
          <w:szCs w:val="20"/>
          <w:lang w:val="en-GB"/>
        </w:rPr>
      </w:pPr>
    </w:p>
    <w:p w:rsidR="0047201D" w:rsidRPr="0047201D" w:rsidRDefault="0047201D" w:rsidP="00743346">
      <w:pPr>
        <w:spacing w:after="0"/>
        <w:ind w:left="709"/>
        <w:jc w:val="both"/>
        <w:rPr>
          <w:rFonts w:ascii="Arial" w:hAnsi="Arial" w:cs="Arial"/>
          <w:b/>
          <w:sz w:val="20"/>
          <w:szCs w:val="20"/>
          <w:lang w:val="en-GB"/>
        </w:rPr>
      </w:pPr>
      <w:r w:rsidRPr="007D00B3">
        <w:rPr>
          <w:rFonts w:ascii="Arial" w:hAnsi="Arial" w:cs="Arial"/>
          <w:sz w:val="20"/>
          <w:szCs w:val="20"/>
          <w:lang w:val="en-GB"/>
        </w:rPr>
        <w:t xml:space="preserve">A wide range of organisations have a stake in forest extension services: commercial tree and tea companies, NGOs and donor-funded projects with conservation aims, and government forestry agencies. This represents significant capacity for delivering support to tree growers in the target districts. However, many of these organisations seem to have limited reach in the rural areas. </w:t>
      </w:r>
    </w:p>
    <w:p w:rsidR="0047201D" w:rsidRPr="007D00B3" w:rsidRDefault="0047201D" w:rsidP="00743346">
      <w:pPr>
        <w:spacing w:after="0"/>
        <w:ind w:left="709"/>
        <w:jc w:val="both"/>
        <w:rPr>
          <w:rFonts w:ascii="Arial" w:hAnsi="Arial" w:cs="Arial"/>
          <w:sz w:val="20"/>
          <w:szCs w:val="20"/>
          <w:lang w:val="en-GB"/>
        </w:rPr>
      </w:pPr>
    </w:p>
    <w:p w:rsidR="004672DD" w:rsidRPr="007D00B3" w:rsidRDefault="009666F5" w:rsidP="00743346">
      <w:pPr>
        <w:pStyle w:val="Kuvaotsikko"/>
        <w:keepNext/>
        <w:spacing w:after="0"/>
        <w:ind w:left="709"/>
        <w:rPr>
          <w:szCs w:val="20"/>
        </w:rPr>
      </w:pPr>
      <w:bookmarkStart w:id="48" w:name="_Toc524700220"/>
      <w:r w:rsidRPr="007D00B3">
        <w:rPr>
          <w:szCs w:val="20"/>
        </w:rPr>
        <w:t xml:space="preserve">Table </w:t>
      </w:r>
      <w:r w:rsidR="009D28AF" w:rsidRPr="007D00B3">
        <w:rPr>
          <w:szCs w:val="20"/>
        </w:rPr>
        <w:fldChar w:fldCharType="begin"/>
      </w:r>
      <w:r w:rsidRPr="007D00B3">
        <w:rPr>
          <w:szCs w:val="20"/>
        </w:rPr>
        <w:instrText xml:space="preserve"> SEQ Table \* ARABIC </w:instrText>
      </w:r>
      <w:r w:rsidR="009D28AF" w:rsidRPr="007D00B3">
        <w:rPr>
          <w:szCs w:val="20"/>
        </w:rPr>
        <w:fldChar w:fldCharType="separate"/>
      </w:r>
      <w:r w:rsidR="00A919EF">
        <w:rPr>
          <w:noProof/>
          <w:szCs w:val="20"/>
        </w:rPr>
        <w:t>6</w:t>
      </w:r>
      <w:r w:rsidR="009D28AF" w:rsidRPr="007D00B3">
        <w:rPr>
          <w:szCs w:val="20"/>
        </w:rPr>
        <w:fldChar w:fldCharType="end"/>
      </w:r>
      <w:r w:rsidRPr="007D00B3">
        <w:rPr>
          <w:szCs w:val="20"/>
        </w:rPr>
        <w:t>: Organisations and where they were mentioned</w:t>
      </w:r>
      <w:bookmarkEnd w:id="48"/>
      <w:r w:rsidRPr="007D00B3">
        <w:rPr>
          <w:szCs w:val="20"/>
        </w:rPr>
        <w:t xml:space="preserve"> </w:t>
      </w:r>
      <w:r w:rsidR="002B4BD3" w:rsidRPr="007D00B3">
        <w:rPr>
          <w:szCs w:val="20"/>
        </w:rPr>
        <w:t xml:space="preserve"> </w:t>
      </w:r>
    </w:p>
    <w:tbl>
      <w:tblPr>
        <w:tblpPr w:leftFromText="180" w:rightFromText="180" w:vertAnchor="text" w:tblpX="704" w:tblpY="1"/>
        <w:tblOverlap w:val="never"/>
        <w:tblW w:w="8311" w:type="dxa"/>
        <w:tblLayout w:type="fixed"/>
        <w:tblLook w:val="04A0" w:firstRow="1" w:lastRow="0" w:firstColumn="1" w:lastColumn="0" w:noHBand="0" w:noVBand="1"/>
      </w:tblPr>
      <w:tblGrid>
        <w:gridCol w:w="2699"/>
        <w:gridCol w:w="3311"/>
        <w:gridCol w:w="2301"/>
      </w:tblGrid>
      <w:tr w:rsidR="004672DD" w:rsidRPr="007D00B3" w:rsidTr="00072040">
        <w:trPr>
          <w:trHeight w:val="311"/>
        </w:trPr>
        <w:tc>
          <w:tcPr>
            <w:tcW w:w="2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72DD" w:rsidRPr="007D00B3" w:rsidRDefault="004672DD" w:rsidP="00743346">
            <w:pPr>
              <w:spacing w:after="0"/>
              <w:jc w:val="both"/>
              <w:rPr>
                <w:rFonts w:ascii="Arial" w:eastAsia="Times New Roman" w:hAnsi="Arial" w:cs="Arial"/>
                <w:b/>
                <w:bCs/>
                <w:color w:val="000000"/>
                <w:sz w:val="20"/>
                <w:szCs w:val="20"/>
                <w:lang w:val="en-GB"/>
              </w:rPr>
            </w:pPr>
            <w:r w:rsidRPr="007D00B3">
              <w:rPr>
                <w:rFonts w:ascii="Arial" w:eastAsia="Times New Roman" w:hAnsi="Arial" w:cs="Arial"/>
                <w:b/>
                <w:bCs/>
                <w:color w:val="000000"/>
                <w:sz w:val="20"/>
                <w:szCs w:val="20"/>
                <w:lang w:val="en-GB"/>
              </w:rPr>
              <w:t>Organisation</w:t>
            </w:r>
          </w:p>
        </w:tc>
        <w:tc>
          <w:tcPr>
            <w:tcW w:w="3311" w:type="dxa"/>
            <w:tcBorders>
              <w:top w:val="single" w:sz="4" w:space="0" w:color="auto"/>
              <w:left w:val="nil"/>
              <w:bottom w:val="single" w:sz="4" w:space="0" w:color="auto"/>
              <w:right w:val="single" w:sz="4" w:space="0" w:color="auto"/>
            </w:tcBorders>
            <w:shd w:val="clear" w:color="auto" w:fill="auto"/>
            <w:noWrap/>
            <w:vAlign w:val="center"/>
            <w:hideMark/>
          </w:tcPr>
          <w:p w:rsidR="004672DD" w:rsidRPr="007D00B3" w:rsidRDefault="004672DD" w:rsidP="00743346">
            <w:pPr>
              <w:spacing w:after="0"/>
              <w:jc w:val="both"/>
              <w:rPr>
                <w:rFonts w:ascii="Arial" w:eastAsia="Times New Roman" w:hAnsi="Arial" w:cs="Arial"/>
                <w:b/>
                <w:bCs/>
                <w:color w:val="000000"/>
                <w:sz w:val="20"/>
                <w:szCs w:val="20"/>
                <w:lang w:val="en-GB"/>
              </w:rPr>
            </w:pPr>
            <w:r w:rsidRPr="007D00B3">
              <w:rPr>
                <w:rFonts w:ascii="Arial" w:eastAsia="Times New Roman" w:hAnsi="Arial" w:cs="Arial"/>
                <w:b/>
                <w:bCs/>
                <w:color w:val="000000"/>
                <w:sz w:val="20"/>
                <w:szCs w:val="20"/>
                <w:lang w:val="en-GB"/>
              </w:rPr>
              <w:t>Village</w:t>
            </w:r>
            <w:r w:rsidR="00570D56" w:rsidRPr="007D00B3">
              <w:rPr>
                <w:rFonts w:ascii="Arial" w:eastAsia="Times New Roman" w:hAnsi="Arial" w:cs="Arial"/>
                <w:b/>
                <w:bCs/>
                <w:color w:val="000000"/>
                <w:sz w:val="20"/>
                <w:szCs w:val="20"/>
                <w:lang w:val="en-GB"/>
              </w:rPr>
              <w:t>s</w:t>
            </w:r>
            <w:r w:rsidRPr="007D00B3">
              <w:rPr>
                <w:rFonts w:ascii="Arial" w:eastAsia="Times New Roman" w:hAnsi="Arial" w:cs="Arial"/>
                <w:b/>
                <w:bCs/>
                <w:color w:val="000000"/>
                <w:sz w:val="20"/>
                <w:szCs w:val="20"/>
                <w:lang w:val="en-GB"/>
              </w:rPr>
              <w:t xml:space="preserve"> </w:t>
            </w:r>
            <w:r w:rsidR="00570D56" w:rsidRPr="007D00B3">
              <w:rPr>
                <w:rFonts w:ascii="Arial" w:eastAsia="Times New Roman" w:hAnsi="Arial" w:cs="Arial"/>
                <w:b/>
                <w:bCs/>
                <w:color w:val="000000"/>
                <w:sz w:val="20"/>
                <w:szCs w:val="20"/>
                <w:lang w:val="en-GB"/>
              </w:rPr>
              <w:t xml:space="preserve">where the organisations were </w:t>
            </w:r>
            <w:r w:rsidRPr="007D00B3">
              <w:rPr>
                <w:rFonts w:ascii="Arial" w:eastAsia="Times New Roman" w:hAnsi="Arial" w:cs="Arial"/>
                <w:b/>
                <w:bCs/>
                <w:color w:val="000000"/>
                <w:sz w:val="20"/>
                <w:szCs w:val="20"/>
                <w:lang w:val="en-GB"/>
              </w:rPr>
              <w:t>mentioned</w:t>
            </w:r>
          </w:p>
        </w:tc>
        <w:tc>
          <w:tcPr>
            <w:tcW w:w="2301" w:type="dxa"/>
            <w:tcBorders>
              <w:top w:val="single" w:sz="4" w:space="0" w:color="auto"/>
              <w:left w:val="nil"/>
              <w:bottom w:val="single" w:sz="4" w:space="0" w:color="auto"/>
              <w:right w:val="single" w:sz="4" w:space="0" w:color="auto"/>
            </w:tcBorders>
            <w:shd w:val="clear" w:color="auto" w:fill="auto"/>
            <w:noWrap/>
            <w:vAlign w:val="center"/>
            <w:hideMark/>
          </w:tcPr>
          <w:p w:rsidR="004672DD" w:rsidRPr="007D00B3" w:rsidRDefault="00570D56" w:rsidP="00743346">
            <w:pPr>
              <w:spacing w:after="0"/>
              <w:jc w:val="both"/>
              <w:rPr>
                <w:rFonts w:ascii="Arial" w:eastAsia="Times New Roman" w:hAnsi="Arial" w:cs="Arial"/>
                <w:b/>
                <w:bCs/>
                <w:color w:val="000000"/>
                <w:sz w:val="20"/>
                <w:szCs w:val="20"/>
                <w:lang w:val="en-GB"/>
              </w:rPr>
            </w:pPr>
            <w:r w:rsidRPr="007D00B3">
              <w:rPr>
                <w:rFonts w:ascii="Arial" w:eastAsia="Times New Roman" w:hAnsi="Arial" w:cs="Arial"/>
                <w:b/>
                <w:bCs/>
                <w:color w:val="000000"/>
                <w:sz w:val="20"/>
                <w:szCs w:val="20"/>
                <w:lang w:val="en-GB"/>
              </w:rPr>
              <w:t>Districts where the organisations were</w:t>
            </w:r>
            <w:r w:rsidR="004672DD" w:rsidRPr="007D00B3">
              <w:rPr>
                <w:rFonts w:ascii="Arial" w:eastAsia="Times New Roman" w:hAnsi="Arial" w:cs="Arial"/>
                <w:b/>
                <w:bCs/>
                <w:color w:val="000000"/>
                <w:sz w:val="20"/>
                <w:szCs w:val="20"/>
                <w:lang w:val="en-GB"/>
              </w:rPr>
              <w:t xml:space="preserve"> mentioned</w:t>
            </w:r>
          </w:p>
        </w:tc>
      </w:tr>
      <w:tr w:rsidR="00BB4201" w:rsidRPr="007D00B3" w:rsidTr="00072040">
        <w:trPr>
          <w:trHeight w:val="752"/>
        </w:trPr>
        <w:tc>
          <w:tcPr>
            <w:tcW w:w="2699" w:type="dxa"/>
            <w:tcBorders>
              <w:top w:val="nil"/>
              <w:left w:val="single" w:sz="4" w:space="0" w:color="auto"/>
              <w:bottom w:val="single" w:sz="4" w:space="0" w:color="auto"/>
              <w:right w:val="single" w:sz="4" w:space="0" w:color="auto"/>
            </w:tcBorders>
            <w:shd w:val="clear" w:color="auto" w:fill="auto"/>
            <w:noWrap/>
            <w:vAlign w:val="bottom"/>
          </w:tcPr>
          <w:p w:rsidR="00BB4201" w:rsidRPr="007D00B3" w:rsidRDefault="00BB4201"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Private Forestry Programme (PFP)</w:t>
            </w:r>
          </w:p>
        </w:tc>
        <w:tc>
          <w:tcPr>
            <w:tcW w:w="3311" w:type="dxa"/>
            <w:tcBorders>
              <w:top w:val="nil"/>
              <w:left w:val="nil"/>
              <w:bottom w:val="single" w:sz="4" w:space="0" w:color="auto"/>
              <w:right w:val="single" w:sz="4" w:space="0" w:color="auto"/>
            </w:tcBorders>
            <w:shd w:val="clear" w:color="auto" w:fill="auto"/>
            <w:noWrap/>
            <w:vAlign w:val="bottom"/>
          </w:tcPr>
          <w:p w:rsidR="00BB4201" w:rsidRPr="007D00B3" w:rsidRDefault="00BB4201" w:rsidP="00743346">
            <w:pPr>
              <w:spacing w:after="0"/>
              <w:jc w:val="both"/>
              <w:rPr>
                <w:rFonts w:ascii="Arial" w:eastAsia="Times New Roman" w:hAnsi="Arial" w:cs="Arial"/>
                <w:color w:val="000000"/>
                <w:sz w:val="20"/>
                <w:szCs w:val="20"/>
                <w:lang w:val="en-GB"/>
              </w:rPr>
            </w:pPr>
            <w:proofErr w:type="spellStart"/>
            <w:r w:rsidRPr="007D00B3">
              <w:rPr>
                <w:rFonts w:ascii="Arial" w:eastAsia="Times New Roman" w:hAnsi="Arial" w:cs="Arial"/>
                <w:color w:val="000000"/>
                <w:sz w:val="20"/>
                <w:szCs w:val="20"/>
                <w:lang w:val="en-GB"/>
              </w:rPr>
              <w:t>Ukwama</w:t>
            </w:r>
            <w:proofErr w:type="spellEnd"/>
            <w:r w:rsidRPr="007D00B3">
              <w:rPr>
                <w:rFonts w:ascii="Arial" w:eastAsia="Times New Roman" w:hAnsi="Arial" w:cs="Arial"/>
                <w:color w:val="000000"/>
                <w:sz w:val="20"/>
                <w:szCs w:val="20"/>
                <w:lang w:val="en-GB"/>
              </w:rPr>
              <w:t xml:space="preserve">, Ngalanga, </w:t>
            </w:r>
            <w:proofErr w:type="spellStart"/>
            <w:r w:rsidRPr="007D00B3">
              <w:rPr>
                <w:rFonts w:ascii="Arial" w:eastAsia="Times New Roman" w:hAnsi="Arial" w:cs="Arial"/>
                <w:color w:val="000000"/>
                <w:sz w:val="20"/>
                <w:szCs w:val="20"/>
                <w:lang w:val="en-GB"/>
              </w:rPr>
              <w:t>Ifinga</w:t>
            </w:r>
            <w:proofErr w:type="spellEnd"/>
            <w:r w:rsidRPr="007D00B3">
              <w:rPr>
                <w:rFonts w:ascii="Arial" w:eastAsia="Times New Roman" w:hAnsi="Arial" w:cs="Arial"/>
                <w:color w:val="000000"/>
                <w:sz w:val="20"/>
                <w:szCs w:val="20"/>
                <w:lang w:val="en-GB"/>
              </w:rPr>
              <w:t xml:space="preserve">, </w:t>
            </w:r>
            <w:proofErr w:type="spellStart"/>
            <w:r w:rsidRPr="007D00B3">
              <w:rPr>
                <w:rFonts w:ascii="Arial" w:eastAsia="Times New Roman" w:hAnsi="Arial" w:cs="Arial"/>
                <w:color w:val="000000"/>
                <w:sz w:val="20"/>
                <w:szCs w:val="20"/>
                <w:lang w:val="en-GB"/>
              </w:rPr>
              <w:t>Madope</w:t>
            </w:r>
            <w:proofErr w:type="spellEnd"/>
            <w:r w:rsidRPr="007D00B3">
              <w:rPr>
                <w:rFonts w:ascii="Arial" w:eastAsia="Times New Roman" w:hAnsi="Arial" w:cs="Arial"/>
                <w:color w:val="000000"/>
                <w:sz w:val="20"/>
                <w:szCs w:val="20"/>
                <w:lang w:val="en-GB"/>
              </w:rPr>
              <w:t xml:space="preserve">, </w:t>
            </w:r>
            <w:proofErr w:type="spellStart"/>
            <w:r w:rsidRPr="007D00B3">
              <w:rPr>
                <w:rFonts w:ascii="Arial" w:eastAsia="Times New Roman" w:hAnsi="Arial" w:cs="Arial"/>
                <w:color w:val="000000"/>
                <w:sz w:val="20"/>
                <w:szCs w:val="20"/>
                <w:lang w:val="en-GB"/>
              </w:rPr>
              <w:t>Lugolofu</w:t>
            </w:r>
            <w:proofErr w:type="spellEnd"/>
            <w:r w:rsidRPr="007D00B3">
              <w:rPr>
                <w:rFonts w:ascii="Arial" w:eastAsia="Times New Roman" w:hAnsi="Arial" w:cs="Arial"/>
                <w:color w:val="000000"/>
                <w:sz w:val="20"/>
                <w:szCs w:val="20"/>
                <w:lang w:val="en-GB"/>
              </w:rPr>
              <w:t xml:space="preserve">, </w:t>
            </w:r>
            <w:proofErr w:type="spellStart"/>
            <w:r w:rsidRPr="007D00B3">
              <w:rPr>
                <w:rFonts w:ascii="Arial" w:eastAsia="Times New Roman" w:hAnsi="Arial" w:cs="Arial"/>
                <w:color w:val="000000"/>
                <w:sz w:val="20"/>
                <w:szCs w:val="20"/>
                <w:lang w:val="en-GB"/>
              </w:rPr>
              <w:t>Uchindile</w:t>
            </w:r>
            <w:proofErr w:type="spellEnd"/>
            <w:r w:rsidRPr="007D00B3">
              <w:rPr>
                <w:rFonts w:ascii="Arial" w:eastAsia="Times New Roman" w:hAnsi="Arial" w:cs="Arial"/>
                <w:color w:val="000000"/>
                <w:sz w:val="20"/>
                <w:szCs w:val="20"/>
                <w:lang w:val="en-GB"/>
              </w:rPr>
              <w:t xml:space="preserve">, </w:t>
            </w:r>
            <w:proofErr w:type="spellStart"/>
            <w:r w:rsidRPr="007D00B3">
              <w:rPr>
                <w:rFonts w:ascii="Arial" w:eastAsia="Times New Roman" w:hAnsi="Arial" w:cs="Arial"/>
                <w:color w:val="000000"/>
                <w:sz w:val="20"/>
                <w:szCs w:val="20"/>
                <w:lang w:val="en-GB"/>
              </w:rPr>
              <w:t>Songambele</w:t>
            </w:r>
            <w:proofErr w:type="spellEnd"/>
            <w:r w:rsidRPr="007D00B3">
              <w:rPr>
                <w:rFonts w:ascii="Arial" w:eastAsia="Times New Roman" w:hAnsi="Arial" w:cs="Arial"/>
                <w:color w:val="000000"/>
                <w:sz w:val="20"/>
                <w:szCs w:val="20"/>
                <w:lang w:val="en-GB"/>
              </w:rPr>
              <w:t xml:space="preserve">, </w:t>
            </w:r>
            <w:proofErr w:type="spellStart"/>
            <w:r w:rsidRPr="007D00B3">
              <w:rPr>
                <w:rFonts w:ascii="Arial" w:eastAsia="Times New Roman" w:hAnsi="Arial" w:cs="Arial"/>
                <w:color w:val="000000"/>
                <w:sz w:val="20"/>
                <w:szCs w:val="20"/>
                <w:lang w:val="en-GB"/>
              </w:rPr>
              <w:t>Ikangasi</w:t>
            </w:r>
            <w:proofErr w:type="spellEnd"/>
            <w:r w:rsidRPr="007D00B3">
              <w:rPr>
                <w:rFonts w:ascii="Arial" w:eastAsia="Times New Roman" w:hAnsi="Arial" w:cs="Arial"/>
                <w:color w:val="000000"/>
                <w:sz w:val="20"/>
                <w:szCs w:val="20"/>
                <w:lang w:val="en-GB"/>
              </w:rPr>
              <w:t xml:space="preserve"> and </w:t>
            </w:r>
            <w:proofErr w:type="spellStart"/>
            <w:r w:rsidRPr="007D00B3">
              <w:rPr>
                <w:rFonts w:ascii="Arial" w:eastAsia="Times New Roman" w:hAnsi="Arial" w:cs="Arial"/>
                <w:color w:val="000000"/>
                <w:sz w:val="20"/>
                <w:szCs w:val="20"/>
                <w:lang w:val="en-GB"/>
              </w:rPr>
              <w:t>Lipilipili</w:t>
            </w:r>
            <w:proofErr w:type="spellEnd"/>
          </w:p>
        </w:tc>
        <w:tc>
          <w:tcPr>
            <w:tcW w:w="2301" w:type="dxa"/>
            <w:tcBorders>
              <w:top w:val="nil"/>
              <w:left w:val="nil"/>
              <w:bottom w:val="single" w:sz="4" w:space="0" w:color="auto"/>
              <w:right w:val="single" w:sz="4" w:space="0" w:color="auto"/>
            </w:tcBorders>
            <w:shd w:val="clear" w:color="auto" w:fill="auto"/>
            <w:noWrap/>
            <w:vAlign w:val="bottom"/>
          </w:tcPr>
          <w:p w:rsidR="00BB4201" w:rsidRPr="007D00B3" w:rsidRDefault="00BB4201"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All 11 districts</w:t>
            </w:r>
          </w:p>
        </w:tc>
      </w:tr>
      <w:tr w:rsidR="004672DD" w:rsidRPr="007D00B3" w:rsidTr="00072040">
        <w:trPr>
          <w:trHeight w:val="311"/>
        </w:trPr>
        <w:tc>
          <w:tcPr>
            <w:tcW w:w="2699" w:type="dxa"/>
            <w:tcBorders>
              <w:top w:val="nil"/>
              <w:left w:val="single" w:sz="4" w:space="0" w:color="auto"/>
              <w:bottom w:val="single" w:sz="4" w:space="0" w:color="auto"/>
              <w:right w:val="single" w:sz="4" w:space="0" w:color="auto"/>
            </w:tcBorders>
            <w:shd w:val="clear" w:color="auto" w:fill="auto"/>
            <w:noWrap/>
            <w:vAlign w:val="bottom"/>
            <w:hideMark/>
          </w:tcPr>
          <w:p w:rsidR="004672DD" w:rsidRPr="007D00B3" w:rsidRDefault="004672DD"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Forest Development Trust (FDT)</w:t>
            </w:r>
          </w:p>
        </w:tc>
        <w:tc>
          <w:tcPr>
            <w:tcW w:w="3311" w:type="dxa"/>
            <w:tcBorders>
              <w:top w:val="nil"/>
              <w:left w:val="nil"/>
              <w:bottom w:val="single" w:sz="4" w:space="0" w:color="auto"/>
              <w:right w:val="single" w:sz="4" w:space="0" w:color="auto"/>
            </w:tcBorders>
            <w:shd w:val="clear" w:color="auto" w:fill="auto"/>
            <w:noWrap/>
            <w:vAlign w:val="bottom"/>
            <w:hideMark/>
          </w:tcPr>
          <w:p w:rsidR="004672DD" w:rsidRPr="007D00B3" w:rsidRDefault="004672DD" w:rsidP="00743346">
            <w:pPr>
              <w:spacing w:after="0"/>
              <w:jc w:val="both"/>
              <w:rPr>
                <w:rFonts w:ascii="Arial" w:eastAsia="Times New Roman" w:hAnsi="Arial" w:cs="Arial"/>
                <w:color w:val="000000"/>
                <w:sz w:val="20"/>
                <w:szCs w:val="20"/>
                <w:lang w:val="en-GB"/>
              </w:rPr>
            </w:pPr>
            <w:proofErr w:type="spellStart"/>
            <w:r w:rsidRPr="007D00B3">
              <w:rPr>
                <w:rFonts w:ascii="Arial" w:eastAsia="Times New Roman" w:hAnsi="Arial" w:cs="Arial"/>
                <w:color w:val="000000"/>
                <w:sz w:val="20"/>
                <w:szCs w:val="20"/>
                <w:lang w:val="en-GB"/>
              </w:rPr>
              <w:t>Mkongobaki</w:t>
            </w:r>
            <w:proofErr w:type="spellEnd"/>
          </w:p>
        </w:tc>
        <w:tc>
          <w:tcPr>
            <w:tcW w:w="2301" w:type="dxa"/>
            <w:tcBorders>
              <w:top w:val="nil"/>
              <w:left w:val="nil"/>
              <w:bottom w:val="single" w:sz="4" w:space="0" w:color="auto"/>
              <w:right w:val="single" w:sz="4" w:space="0" w:color="auto"/>
            </w:tcBorders>
            <w:shd w:val="clear" w:color="auto" w:fill="auto"/>
            <w:noWrap/>
            <w:vAlign w:val="bottom"/>
            <w:hideMark/>
          </w:tcPr>
          <w:p w:rsidR="004672DD" w:rsidRPr="007D00B3" w:rsidRDefault="004672DD" w:rsidP="00743346">
            <w:pPr>
              <w:spacing w:after="0"/>
              <w:jc w:val="both"/>
              <w:rPr>
                <w:rFonts w:ascii="Arial" w:eastAsia="Times New Roman" w:hAnsi="Arial" w:cs="Arial"/>
                <w:color w:val="000000"/>
                <w:sz w:val="20"/>
                <w:szCs w:val="20"/>
                <w:lang w:val="en-GB"/>
              </w:rPr>
            </w:pPr>
            <w:proofErr w:type="spellStart"/>
            <w:r w:rsidRPr="007D00B3">
              <w:rPr>
                <w:rFonts w:ascii="Arial" w:eastAsia="Times New Roman" w:hAnsi="Arial" w:cs="Arial"/>
                <w:color w:val="000000"/>
                <w:sz w:val="20"/>
                <w:szCs w:val="20"/>
                <w:lang w:val="en-GB"/>
              </w:rPr>
              <w:t>Kilolo</w:t>
            </w:r>
            <w:proofErr w:type="spellEnd"/>
            <w:r w:rsidRPr="007D00B3">
              <w:rPr>
                <w:rFonts w:ascii="Arial" w:eastAsia="Times New Roman" w:hAnsi="Arial" w:cs="Arial"/>
                <w:color w:val="000000"/>
                <w:sz w:val="20"/>
                <w:szCs w:val="20"/>
                <w:lang w:val="en-GB"/>
              </w:rPr>
              <w:t>, Njombe and Mufindi</w:t>
            </w:r>
          </w:p>
        </w:tc>
      </w:tr>
      <w:tr w:rsidR="004672DD" w:rsidRPr="007D00B3" w:rsidTr="00072040">
        <w:trPr>
          <w:trHeight w:val="311"/>
        </w:trPr>
        <w:tc>
          <w:tcPr>
            <w:tcW w:w="2699" w:type="dxa"/>
            <w:tcBorders>
              <w:top w:val="nil"/>
              <w:left w:val="single" w:sz="4" w:space="0" w:color="auto"/>
              <w:bottom w:val="single" w:sz="4" w:space="0" w:color="auto"/>
              <w:right w:val="single" w:sz="4" w:space="0" w:color="auto"/>
            </w:tcBorders>
            <w:shd w:val="clear" w:color="auto" w:fill="auto"/>
            <w:noWrap/>
            <w:vAlign w:val="bottom"/>
            <w:hideMark/>
          </w:tcPr>
          <w:p w:rsidR="004672DD" w:rsidRPr="007D00B3" w:rsidRDefault="004672DD"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Green Resources</w:t>
            </w:r>
          </w:p>
        </w:tc>
        <w:tc>
          <w:tcPr>
            <w:tcW w:w="3311" w:type="dxa"/>
            <w:tcBorders>
              <w:top w:val="nil"/>
              <w:left w:val="nil"/>
              <w:bottom w:val="single" w:sz="4" w:space="0" w:color="auto"/>
              <w:right w:val="single" w:sz="4" w:space="0" w:color="auto"/>
            </w:tcBorders>
            <w:shd w:val="clear" w:color="auto" w:fill="auto"/>
            <w:noWrap/>
            <w:vAlign w:val="bottom"/>
            <w:hideMark/>
          </w:tcPr>
          <w:p w:rsidR="004672DD" w:rsidRPr="007D00B3" w:rsidRDefault="004672DD" w:rsidP="00743346">
            <w:pPr>
              <w:spacing w:after="0"/>
              <w:jc w:val="both"/>
              <w:rPr>
                <w:rFonts w:ascii="Arial" w:eastAsia="Times New Roman" w:hAnsi="Arial" w:cs="Arial"/>
                <w:color w:val="000000"/>
                <w:sz w:val="20"/>
                <w:szCs w:val="20"/>
                <w:lang w:val="en-GB"/>
              </w:rPr>
            </w:pPr>
            <w:proofErr w:type="spellStart"/>
            <w:r w:rsidRPr="007D00B3">
              <w:rPr>
                <w:rFonts w:ascii="Arial" w:eastAsia="Times New Roman" w:hAnsi="Arial" w:cs="Arial"/>
                <w:color w:val="000000"/>
                <w:sz w:val="20"/>
                <w:szCs w:val="20"/>
                <w:lang w:val="en-GB"/>
              </w:rPr>
              <w:t>Lugolofu</w:t>
            </w:r>
            <w:proofErr w:type="spellEnd"/>
            <w:r w:rsidRPr="007D00B3">
              <w:rPr>
                <w:rFonts w:ascii="Arial" w:eastAsia="Times New Roman" w:hAnsi="Arial" w:cs="Arial"/>
                <w:color w:val="000000"/>
                <w:sz w:val="20"/>
                <w:szCs w:val="20"/>
                <w:lang w:val="en-GB"/>
              </w:rPr>
              <w:t xml:space="preserve"> and </w:t>
            </w:r>
            <w:proofErr w:type="spellStart"/>
            <w:r w:rsidRPr="007D00B3">
              <w:rPr>
                <w:rFonts w:ascii="Arial" w:eastAsia="Times New Roman" w:hAnsi="Arial" w:cs="Arial"/>
                <w:color w:val="000000"/>
                <w:sz w:val="20"/>
                <w:szCs w:val="20"/>
                <w:lang w:val="en-GB"/>
              </w:rPr>
              <w:t>Uchindile</w:t>
            </w:r>
            <w:proofErr w:type="spellEnd"/>
          </w:p>
        </w:tc>
        <w:tc>
          <w:tcPr>
            <w:tcW w:w="2301" w:type="dxa"/>
            <w:tcBorders>
              <w:top w:val="nil"/>
              <w:left w:val="nil"/>
              <w:bottom w:val="single" w:sz="4" w:space="0" w:color="auto"/>
              <w:right w:val="single" w:sz="4" w:space="0" w:color="auto"/>
            </w:tcBorders>
            <w:shd w:val="clear" w:color="auto" w:fill="auto"/>
            <w:noWrap/>
            <w:vAlign w:val="bottom"/>
            <w:hideMark/>
          </w:tcPr>
          <w:p w:rsidR="004672DD" w:rsidRPr="007D00B3" w:rsidRDefault="00DD2E37" w:rsidP="00743346">
            <w:pPr>
              <w:spacing w:after="0"/>
              <w:jc w:val="both"/>
              <w:rPr>
                <w:rFonts w:ascii="Arial" w:eastAsia="Times New Roman" w:hAnsi="Arial" w:cs="Arial"/>
                <w:color w:val="000000"/>
                <w:sz w:val="20"/>
                <w:szCs w:val="20"/>
                <w:lang w:val="en-GB"/>
              </w:rPr>
            </w:pPr>
            <w:proofErr w:type="spellStart"/>
            <w:r w:rsidRPr="007D00B3">
              <w:rPr>
                <w:rFonts w:ascii="Arial" w:eastAsia="Times New Roman" w:hAnsi="Arial" w:cs="Arial"/>
                <w:color w:val="000000"/>
                <w:sz w:val="20"/>
                <w:szCs w:val="20"/>
                <w:lang w:val="en-GB"/>
              </w:rPr>
              <w:t>Kilolo</w:t>
            </w:r>
            <w:proofErr w:type="spellEnd"/>
            <w:r w:rsidR="004672DD" w:rsidRPr="007D00B3">
              <w:rPr>
                <w:rFonts w:ascii="Arial" w:eastAsia="Times New Roman" w:hAnsi="Arial" w:cs="Arial"/>
                <w:color w:val="000000"/>
                <w:sz w:val="20"/>
                <w:szCs w:val="20"/>
                <w:lang w:val="en-GB"/>
              </w:rPr>
              <w:t xml:space="preserve">, Mufindi and </w:t>
            </w:r>
            <w:proofErr w:type="spellStart"/>
            <w:r w:rsidR="004672DD" w:rsidRPr="007D00B3">
              <w:rPr>
                <w:rFonts w:ascii="Arial" w:eastAsia="Times New Roman" w:hAnsi="Arial" w:cs="Arial"/>
                <w:color w:val="000000"/>
                <w:sz w:val="20"/>
                <w:szCs w:val="20"/>
                <w:lang w:val="en-GB"/>
              </w:rPr>
              <w:t>Kilombero</w:t>
            </w:r>
            <w:proofErr w:type="spellEnd"/>
          </w:p>
        </w:tc>
      </w:tr>
      <w:tr w:rsidR="004672DD" w:rsidRPr="007D00B3" w:rsidTr="00072040">
        <w:trPr>
          <w:trHeight w:val="311"/>
        </w:trPr>
        <w:tc>
          <w:tcPr>
            <w:tcW w:w="2699" w:type="dxa"/>
            <w:tcBorders>
              <w:top w:val="nil"/>
              <w:left w:val="single" w:sz="4" w:space="0" w:color="auto"/>
              <w:bottom w:val="single" w:sz="4" w:space="0" w:color="auto"/>
              <w:right w:val="single" w:sz="4" w:space="0" w:color="auto"/>
            </w:tcBorders>
            <w:shd w:val="clear" w:color="auto" w:fill="auto"/>
            <w:noWrap/>
            <w:vAlign w:val="bottom"/>
            <w:hideMark/>
          </w:tcPr>
          <w:p w:rsidR="004672DD" w:rsidRPr="007D00B3" w:rsidRDefault="00796D32" w:rsidP="00743346">
            <w:pPr>
              <w:spacing w:after="0"/>
              <w:jc w:val="both"/>
              <w:rPr>
                <w:rFonts w:ascii="Arial" w:eastAsia="Times New Roman" w:hAnsi="Arial" w:cs="Arial"/>
                <w:color w:val="000000"/>
                <w:sz w:val="20"/>
                <w:szCs w:val="20"/>
                <w:lang w:val="en-GB"/>
              </w:rPr>
            </w:pPr>
            <w:r>
              <w:rPr>
                <w:rFonts w:ascii="Arial" w:eastAsia="Times New Roman" w:hAnsi="Arial" w:cs="Arial"/>
                <w:color w:val="000000"/>
                <w:sz w:val="20"/>
                <w:szCs w:val="20"/>
                <w:lang w:val="en-GB"/>
              </w:rPr>
              <w:t xml:space="preserve">Tanzania Forestry Fund </w:t>
            </w:r>
            <w:r w:rsidR="004672DD" w:rsidRPr="007D00B3">
              <w:rPr>
                <w:rFonts w:ascii="Arial" w:eastAsia="Times New Roman" w:hAnsi="Arial" w:cs="Arial"/>
                <w:color w:val="000000"/>
                <w:sz w:val="20"/>
                <w:szCs w:val="20"/>
                <w:lang w:val="en-GB"/>
              </w:rPr>
              <w:t>(TFF)</w:t>
            </w:r>
          </w:p>
        </w:tc>
        <w:tc>
          <w:tcPr>
            <w:tcW w:w="3311" w:type="dxa"/>
            <w:tcBorders>
              <w:top w:val="nil"/>
              <w:left w:val="nil"/>
              <w:bottom w:val="single" w:sz="4" w:space="0" w:color="auto"/>
              <w:right w:val="single" w:sz="4" w:space="0" w:color="auto"/>
            </w:tcBorders>
            <w:shd w:val="clear" w:color="auto" w:fill="auto"/>
            <w:noWrap/>
            <w:vAlign w:val="bottom"/>
            <w:hideMark/>
          </w:tcPr>
          <w:p w:rsidR="004672DD" w:rsidRPr="007D00B3" w:rsidRDefault="004672DD" w:rsidP="00743346">
            <w:pPr>
              <w:spacing w:after="0"/>
              <w:ind w:left="709"/>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w:t>
            </w:r>
          </w:p>
        </w:tc>
        <w:tc>
          <w:tcPr>
            <w:tcW w:w="2301" w:type="dxa"/>
            <w:tcBorders>
              <w:top w:val="nil"/>
              <w:left w:val="nil"/>
              <w:bottom w:val="single" w:sz="4" w:space="0" w:color="auto"/>
              <w:right w:val="single" w:sz="4" w:space="0" w:color="auto"/>
            </w:tcBorders>
            <w:shd w:val="clear" w:color="auto" w:fill="auto"/>
            <w:noWrap/>
            <w:vAlign w:val="center"/>
            <w:hideMark/>
          </w:tcPr>
          <w:p w:rsidR="004672DD" w:rsidRPr="007D00B3" w:rsidRDefault="004672DD"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All 11 districts</w:t>
            </w:r>
          </w:p>
        </w:tc>
      </w:tr>
      <w:tr w:rsidR="004672DD" w:rsidRPr="007D00B3" w:rsidTr="00072040">
        <w:trPr>
          <w:trHeight w:val="311"/>
        </w:trPr>
        <w:tc>
          <w:tcPr>
            <w:tcW w:w="2699" w:type="dxa"/>
            <w:tcBorders>
              <w:top w:val="nil"/>
              <w:left w:val="single" w:sz="4" w:space="0" w:color="auto"/>
              <w:bottom w:val="single" w:sz="4" w:space="0" w:color="auto"/>
              <w:right w:val="single" w:sz="4" w:space="0" w:color="auto"/>
            </w:tcBorders>
            <w:shd w:val="clear" w:color="auto" w:fill="auto"/>
            <w:noWrap/>
            <w:vAlign w:val="bottom"/>
            <w:hideMark/>
          </w:tcPr>
          <w:p w:rsidR="004672DD" w:rsidRPr="007D00B3" w:rsidRDefault="004672DD"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Tanzania Forest Conservation Group (TFCG)</w:t>
            </w:r>
          </w:p>
        </w:tc>
        <w:tc>
          <w:tcPr>
            <w:tcW w:w="3311" w:type="dxa"/>
            <w:tcBorders>
              <w:top w:val="nil"/>
              <w:left w:val="nil"/>
              <w:bottom w:val="single" w:sz="4" w:space="0" w:color="auto"/>
              <w:right w:val="single" w:sz="4" w:space="0" w:color="auto"/>
            </w:tcBorders>
            <w:shd w:val="clear" w:color="auto" w:fill="auto"/>
            <w:noWrap/>
            <w:vAlign w:val="bottom"/>
            <w:hideMark/>
          </w:tcPr>
          <w:p w:rsidR="004672DD" w:rsidRPr="007D00B3" w:rsidRDefault="004672DD" w:rsidP="00743346">
            <w:pPr>
              <w:spacing w:after="0"/>
              <w:ind w:left="709"/>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w:t>
            </w:r>
          </w:p>
        </w:tc>
        <w:tc>
          <w:tcPr>
            <w:tcW w:w="2301" w:type="dxa"/>
            <w:tcBorders>
              <w:top w:val="nil"/>
              <w:left w:val="nil"/>
              <w:bottom w:val="single" w:sz="4" w:space="0" w:color="auto"/>
              <w:right w:val="single" w:sz="4" w:space="0" w:color="auto"/>
            </w:tcBorders>
            <w:shd w:val="clear" w:color="auto" w:fill="auto"/>
            <w:noWrap/>
            <w:vAlign w:val="bottom"/>
            <w:hideMark/>
          </w:tcPr>
          <w:p w:rsidR="004672DD" w:rsidRPr="007D00B3" w:rsidRDefault="004672DD" w:rsidP="00743346">
            <w:pPr>
              <w:spacing w:after="0"/>
              <w:jc w:val="both"/>
              <w:rPr>
                <w:rFonts w:ascii="Arial" w:eastAsia="Times New Roman" w:hAnsi="Arial" w:cs="Arial"/>
                <w:color w:val="000000"/>
                <w:sz w:val="20"/>
                <w:szCs w:val="20"/>
                <w:lang w:val="en-GB"/>
              </w:rPr>
            </w:pPr>
            <w:proofErr w:type="spellStart"/>
            <w:r w:rsidRPr="007D00B3">
              <w:rPr>
                <w:rFonts w:ascii="Arial" w:eastAsia="Times New Roman" w:hAnsi="Arial" w:cs="Arial"/>
                <w:color w:val="000000"/>
                <w:sz w:val="20"/>
                <w:szCs w:val="20"/>
                <w:lang w:val="en-GB"/>
              </w:rPr>
              <w:t>Kilolo</w:t>
            </w:r>
            <w:proofErr w:type="spellEnd"/>
            <w:r w:rsidRPr="007D00B3">
              <w:rPr>
                <w:rFonts w:ascii="Arial" w:eastAsia="Times New Roman" w:hAnsi="Arial" w:cs="Arial"/>
                <w:color w:val="000000"/>
                <w:sz w:val="20"/>
                <w:szCs w:val="20"/>
                <w:lang w:val="en-GB"/>
              </w:rPr>
              <w:t xml:space="preserve"> and </w:t>
            </w:r>
            <w:proofErr w:type="spellStart"/>
            <w:r w:rsidRPr="007D00B3">
              <w:rPr>
                <w:rFonts w:ascii="Arial" w:eastAsia="Times New Roman" w:hAnsi="Arial" w:cs="Arial"/>
                <w:color w:val="000000"/>
                <w:sz w:val="20"/>
                <w:szCs w:val="20"/>
                <w:lang w:val="en-GB"/>
              </w:rPr>
              <w:t>Kilombero</w:t>
            </w:r>
            <w:proofErr w:type="spellEnd"/>
          </w:p>
        </w:tc>
      </w:tr>
      <w:tr w:rsidR="004672DD" w:rsidRPr="007D00B3" w:rsidTr="00072040">
        <w:trPr>
          <w:trHeight w:val="311"/>
        </w:trPr>
        <w:tc>
          <w:tcPr>
            <w:tcW w:w="2699" w:type="dxa"/>
            <w:tcBorders>
              <w:top w:val="nil"/>
              <w:left w:val="single" w:sz="4" w:space="0" w:color="auto"/>
              <w:bottom w:val="single" w:sz="4" w:space="0" w:color="auto"/>
              <w:right w:val="single" w:sz="4" w:space="0" w:color="auto"/>
            </w:tcBorders>
            <w:shd w:val="clear" w:color="auto" w:fill="auto"/>
            <w:noWrap/>
            <w:vAlign w:val="bottom"/>
            <w:hideMark/>
          </w:tcPr>
          <w:p w:rsidR="004672DD" w:rsidRPr="007D00B3" w:rsidRDefault="004672DD"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Kihansi Conservation Catchment (KCC)-MP</w:t>
            </w:r>
          </w:p>
        </w:tc>
        <w:tc>
          <w:tcPr>
            <w:tcW w:w="3311" w:type="dxa"/>
            <w:tcBorders>
              <w:top w:val="nil"/>
              <w:left w:val="nil"/>
              <w:bottom w:val="single" w:sz="4" w:space="0" w:color="auto"/>
              <w:right w:val="single" w:sz="4" w:space="0" w:color="auto"/>
            </w:tcBorders>
            <w:shd w:val="clear" w:color="auto" w:fill="auto"/>
            <w:noWrap/>
            <w:vAlign w:val="bottom"/>
            <w:hideMark/>
          </w:tcPr>
          <w:p w:rsidR="004672DD" w:rsidRPr="007D00B3" w:rsidRDefault="004672DD" w:rsidP="00743346">
            <w:pPr>
              <w:spacing w:after="0"/>
              <w:ind w:left="709"/>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w:t>
            </w:r>
          </w:p>
        </w:tc>
        <w:tc>
          <w:tcPr>
            <w:tcW w:w="2301" w:type="dxa"/>
            <w:tcBorders>
              <w:top w:val="nil"/>
              <w:left w:val="nil"/>
              <w:bottom w:val="single" w:sz="4" w:space="0" w:color="auto"/>
              <w:right w:val="single" w:sz="4" w:space="0" w:color="auto"/>
            </w:tcBorders>
            <w:shd w:val="clear" w:color="auto" w:fill="auto"/>
            <w:noWrap/>
            <w:vAlign w:val="bottom"/>
            <w:hideMark/>
          </w:tcPr>
          <w:p w:rsidR="004672DD" w:rsidRPr="007D00B3" w:rsidRDefault="004672DD" w:rsidP="00743346">
            <w:pPr>
              <w:spacing w:after="0"/>
              <w:jc w:val="both"/>
              <w:rPr>
                <w:rFonts w:ascii="Arial" w:eastAsia="Times New Roman" w:hAnsi="Arial" w:cs="Arial"/>
                <w:color w:val="000000"/>
                <w:sz w:val="20"/>
                <w:szCs w:val="20"/>
                <w:lang w:val="en-GB"/>
              </w:rPr>
            </w:pPr>
            <w:proofErr w:type="spellStart"/>
            <w:r w:rsidRPr="007D00B3">
              <w:rPr>
                <w:rFonts w:ascii="Arial" w:eastAsia="Times New Roman" w:hAnsi="Arial" w:cs="Arial"/>
                <w:color w:val="000000"/>
                <w:sz w:val="20"/>
                <w:szCs w:val="20"/>
                <w:lang w:val="en-GB"/>
              </w:rPr>
              <w:t>Kilombero</w:t>
            </w:r>
            <w:proofErr w:type="spellEnd"/>
          </w:p>
        </w:tc>
      </w:tr>
      <w:tr w:rsidR="004672DD" w:rsidRPr="007D00B3" w:rsidTr="00072040">
        <w:trPr>
          <w:trHeight w:val="622"/>
        </w:trPr>
        <w:tc>
          <w:tcPr>
            <w:tcW w:w="2699" w:type="dxa"/>
            <w:tcBorders>
              <w:top w:val="nil"/>
              <w:left w:val="single" w:sz="4" w:space="0" w:color="auto"/>
              <w:bottom w:val="single" w:sz="4" w:space="0" w:color="auto"/>
              <w:right w:val="single" w:sz="4" w:space="0" w:color="auto"/>
            </w:tcBorders>
            <w:shd w:val="clear" w:color="auto" w:fill="auto"/>
            <w:vAlign w:val="bottom"/>
            <w:hideMark/>
          </w:tcPr>
          <w:p w:rsidR="004672DD" w:rsidRPr="007D00B3" w:rsidRDefault="004672DD"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Eastern Arc Mountains Conservation Endowment Fund (EAMCEF)</w:t>
            </w:r>
          </w:p>
        </w:tc>
        <w:tc>
          <w:tcPr>
            <w:tcW w:w="3311" w:type="dxa"/>
            <w:tcBorders>
              <w:top w:val="nil"/>
              <w:left w:val="nil"/>
              <w:bottom w:val="single" w:sz="4" w:space="0" w:color="auto"/>
              <w:right w:val="single" w:sz="4" w:space="0" w:color="auto"/>
            </w:tcBorders>
            <w:shd w:val="clear" w:color="auto" w:fill="auto"/>
            <w:noWrap/>
            <w:vAlign w:val="bottom"/>
            <w:hideMark/>
          </w:tcPr>
          <w:p w:rsidR="004672DD" w:rsidRPr="007D00B3" w:rsidRDefault="004672DD" w:rsidP="00743346">
            <w:pPr>
              <w:spacing w:after="0"/>
              <w:ind w:left="709"/>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w:t>
            </w:r>
          </w:p>
        </w:tc>
        <w:tc>
          <w:tcPr>
            <w:tcW w:w="2301" w:type="dxa"/>
            <w:tcBorders>
              <w:top w:val="nil"/>
              <w:left w:val="nil"/>
              <w:bottom w:val="single" w:sz="4" w:space="0" w:color="auto"/>
              <w:right w:val="single" w:sz="4" w:space="0" w:color="auto"/>
            </w:tcBorders>
            <w:shd w:val="clear" w:color="auto" w:fill="auto"/>
            <w:noWrap/>
            <w:vAlign w:val="bottom"/>
            <w:hideMark/>
          </w:tcPr>
          <w:p w:rsidR="004672DD" w:rsidRPr="007D00B3" w:rsidRDefault="004672DD" w:rsidP="00743346">
            <w:pPr>
              <w:spacing w:after="0"/>
              <w:jc w:val="both"/>
              <w:rPr>
                <w:rFonts w:ascii="Arial" w:eastAsia="Times New Roman" w:hAnsi="Arial" w:cs="Arial"/>
                <w:color w:val="000000"/>
                <w:sz w:val="20"/>
                <w:szCs w:val="20"/>
                <w:lang w:val="en-GB"/>
              </w:rPr>
            </w:pPr>
            <w:proofErr w:type="spellStart"/>
            <w:r w:rsidRPr="007D00B3">
              <w:rPr>
                <w:rFonts w:ascii="Arial" w:eastAsia="Times New Roman" w:hAnsi="Arial" w:cs="Arial"/>
                <w:color w:val="000000"/>
                <w:sz w:val="20"/>
                <w:szCs w:val="20"/>
                <w:lang w:val="en-GB"/>
              </w:rPr>
              <w:t>Kilolo</w:t>
            </w:r>
            <w:proofErr w:type="spellEnd"/>
            <w:r w:rsidRPr="007D00B3">
              <w:rPr>
                <w:rFonts w:ascii="Arial" w:eastAsia="Times New Roman" w:hAnsi="Arial" w:cs="Arial"/>
                <w:color w:val="000000"/>
                <w:sz w:val="20"/>
                <w:szCs w:val="20"/>
                <w:lang w:val="en-GB"/>
              </w:rPr>
              <w:t xml:space="preserve"> and </w:t>
            </w:r>
            <w:proofErr w:type="spellStart"/>
            <w:r w:rsidRPr="007D00B3">
              <w:rPr>
                <w:rFonts w:ascii="Arial" w:eastAsia="Times New Roman" w:hAnsi="Arial" w:cs="Arial"/>
                <w:color w:val="000000"/>
                <w:sz w:val="20"/>
                <w:szCs w:val="20"/>
                <w:lang w:val="en-GB"/>
              </w:rPr>
              <w:t>Kilombero</w:t>
            </w:r>
            <w:proofErr w:type="spellEnd"/>
          </w:p>
        </w:tc>
      </w:tr>
      <w:tr w:rsidR="004672DD" w:rsidRPr="007D00B3" w:rsidTr="00072040">
        <w:trPr>
          <w:trHeight w:val="311"/>
        </w:trPr>
        <w:tc>
          <w:tcPr>
            <w:tcW w:w="2699" w:type="dxa"/>
            <w:tcBorders>
              <w:top w:val="nil"/>
              <w:left w:val="single" w:sz="4" w:space="0" w:color="auto"/>
              <w:bottom w:val="single" w:sz="4" w:space="0" w:color="auto"/>
              <w:right w:val="single" w:sz="4" w:space="0" w:color="auto"/>
            </w:tcBorders>
            <w:shd w:val="clear" w:color="auto" w:fill="auto"/>
            <w:noWrap/>
            <w:vAlign w:val="bottom"/>
            <w:hideMark/>
          </w:tcPr>
          <w:p w:rsidR="004672DD" w:rsidRPr="007D00B3" w:rsidRDefault="004672DD"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New Forest Company</w:t>
            </w:r>
          </w:p>
        </w:tc>
        <w:tc>
          <w:tcPr>
            <w:tcW w:w="3311" w:type="dxa"/>
            <w:tcBorders>
              <w:top w:val="nil"/>
              <w:left w:val="nil"/>
              <w:bottom w:val="single" w:sz="4" w:space="0" w:color="auto"/>
              <w:right w:val="single" w:sz="4" w:space="0" w:color="auto"/>
            </w:tcBorders>
            <w:shd w:val="clear" w:color="auto" w:fill="auto"/>
            <w:noWrap/>
            <w:vAlign w:val="bottom"/>
            <w:hideMark/>
          </w:tcPr>
          <w:p w:rsidR="004672DD" w:rsidRPr="007D00B3" w:rsidRDefault="004672DD" w:rsidP="00743346">
            <w:pPr>
              <w:spacing w:after="0"/>
              <w:jc w:val="both"/>
              <w:rPr>
                <w:rFonts w:ascii="Arial" w:eastAsia="Times New Roman" w:hAnsi="Arial" w:cs="Arial"/>
                <w:color w:val="000000"/>
                <w:sz w:val="20"/>
                <w:szCs w:val="20"/>
                <w:lang w:val="en-GB"/>
              </w:rPr>
            </w:pPr>
            <w:proofErr w:type="spellStart"/>
            <w:r w:rsidRPr="007D00B3">
              <w:rPr>
                <w:rFonts w:ascii="Arial" w:eastAsia="Times New Roman" w:hAnsi="Arial" w:cs="Arial"/>
                <w:color w:val="000000"/>
                <w:sz w:val="20"/>
                <w:szCs w:val="20"/>
                <w:lang w:val="en-GB"/>
              </w:rPr>
              <w:t>Uchindile</w:t>
            </w:r>
            <w:proofErr w:type="spellEnd"/>
          </w:p>
        </w:tc>
        <w:tc>
          <w:tcPr>
            <w:tcW w:w="2301" w:type="dxa"/>
            <w:tcBorders>
              <w:top w:val="nil"/>
              <w:left w:val="nil"/>
              <w:bottom w:val="single" w:sz="4" w:space="0" w:color="auto"/>
              <w:right w:val="single" w:sz="4" w:space="0" w:color="auto"/>
            </w:tcBorders>
            <w:shd w:val="clear" w:color="auto" w:fill="auto"/>
            <w:noWrap/>
            <w:vAlign w:val="bottom"/>
            <w:hideMark/>
          </w:tcPr>
          <w:p w:rsidR="004672DD" w:rsidRPr="007D00B3" w:rsidRDefault="004672DD" w:rsidP="00743346">
            <w:pPr>
              <w:spacing w:after="0"/>
              <w:jc w:val="both"/>
              <w:rPr>
                <w:rFonts w:ascii="Arial" w:eastAsia="Times New Roman" w:hAnsi="Arial" w:cs="Arial"/>
                <w:color w:val="000000"/>
                <w:sz w:val="20"/>
                <w:szCs w:val="20"/>
                <w:lang w:val="en-GB"/>
              </w:rPr>
            </w:pPr>
            <w:proofErr w:type="spellStart"/>
            <w:r w:rsidRPr="007D00B3">
              <w:rPr>
                <w:rFonts w:ascii="Arial" w:eastAsia="Times New Roman" w:hAnsi="Arial" w:cs="Arial"/>
                <w:color w:val="000000"/>
                <w:sz w:val="20"/>
                <w:szCs w:val="20"/>
                <w:lang w:val="en-GB"/>
              </w:rPr>
              <w:t>Kilolo</w:t>
            </w:r>
            <w:proofErr w:type="spellEnd"/>
            <w:r w:rsidRPr="007D00B3">
              <w:rPr>
                <w:rFonts w:ascii="Arial" w:eastAsia="Times New Roman" w:hAnsi="Arial" w:cs="Arial"/>
                <w:color w:val="000000"/>
                <w:sz w:val="20"/>
                <w:szCs w:val="20"/>
                <w:lang w:val="en-GB"/>
              </w:rPr>
              <w:t xml:space="preserve"> and </w:t>
            </w:r>
            <w:proofErr w:type="spellStart"/>
            <w:r w:rsidRPr="007D00B3">
              <w:rPr>
                <w:rFonts w:ascii="Arial" w:eastAsia="Times New Roman" w:hAnsi="Arial" w:cs="Arial"/>
                <w:color w:val="000000"/>
                <w:sz w:val="20"/>
                <w:szCs w:val="20"/>
                <w:lang w:val="en-GB"/>
              </w:rPr>
              <w:t>Kilombero</w:t>
            </w:r>
            <w:proofErr w:type="spellEnd"/>
          </w:p>
        </w:tc>
      </w:tr>
      <w:tr w:rsidR="004672DD" w:rsidRPr="007D00B3" w:rsidTr="00072040">
        <w:trPr>
          <w:trHeight w:val="311"/>
        </w:trPr>
        <w:tc>
          <w:tcPr>
            <w:tcW w:w="2699" w:type="dxa"/>
            <w:tcBorders>
              <w:top w:val="nil"/>
              <w:left w:val="single" w:sz="4" w:space="0" w:color="auto"/>
              <w:bottom w:val="single" w:sz="4" w:space="0" w:color="auto"/>
              <w:right w:val="single" w:sz="4" w:space="0" w:color="auto"/>
            </w:tcBorders>
            <w:shd w:val="clear" w:color="auto" w:fill="auto"/>
            <w:noWrap/>
            <w:vAlign w:val="bottom"/>
            <w:hideMark/>
          </w:tcPr>
          <w:p w:rsidR="004672DD" w:rsidRPr="007D00B3" w:rsidRDefault="004672DD"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 xml:space="preserve">Njombe </w:t>
            </w:r>
            <w:proofErr w:type="spellStart"/>
            <w:r w:rsidRPr="007D00B3">
              <w:rPr>
                <w:rFonts w:ascii="Arial" w:eastAsia="Times New Roman" w:hAnsi="Arial" w:cs="Arial"/>
                <w:color w:val="000000"/>
                <w:sz w:val="20"/>
                <w:szCs w:val="20"/>
                <w:lang w:val="en-GB"/>
              </w:rPr>
              <w:t>Outgrowers</w:t>
            </w:r>
            <w:proofErr w:type="spellEnd"/>
            <w:r w:rsidRPr="007D00B3">
              <w:rPr>
                <w:rFonts w:ascii="Arial" w:eastAsia="Times New Roman" w:hAnsi="Arial" w:cs="Arial"/>
                <w:color w:val="000000"/>
                <w:sz w:val="20"/>
                <w:szCs w:val="20"/>
                <w:lang w:val="en-GB"/>
              </w:rPr>
              <w:t xml:space="preserve"> Service Company (NOSC)</w:t>
            </w:r>
          </w:p>
        </w:tc>
        <w:tc>
          <w:tcPr>
            <w:tcW w:w="3311" w:type="dxa"/>
            <w:tcBorders>
              <w:top w:val="nil"/>
              <w:left w:val="nil"/>
              <w:bottom w:val="single" w:sz="4" w:space="0" w:color="auto"/>
              <w:right w:val="single" w:sz="4" w:space="0" w:color="auto"/>
            </w:tcBorders>
            <w:shd w:val="clear" w:color="auto" w:fill="auto"/>
            <w:noWrap/>
            <w:vAlign w:val="bottom"/>
            <w:hideMark/>
          </w:tcPr>
          <w:p w:rsidR="004672DD" w:rsidRPr="007D00B3" w:rsidRDefault="004672DD"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Ngalanga</w:t>
            </w:r>
          </w:p>
        </w:tc>
        <w:tc>
          <w:tcPr>
            <w:tcW w:w="2301" w:type="dxa"/>
            <w:tcBorders>
              <w:top w:val="nil"/>
              <w:left w:val="nil"/>
              <w:bottom w:val="single" w:sz="4" w:space="0" w:color="auto"/>
              <w:right w:val="single" w:sz="4" w:space="0" w:color="auto"/>
            </w:tcBorders>
            <w:shd w:val="clear" w:color="auto" w:fill="auto"/>
            <w:noWrap/>
            <w:vAlign w:val="bottom"/>
            <w:hideMark/>
          </w:tcPr>
          <w:p w:rsidR="004672DD" w:rsidRPr="007D00B3" w:rsidRDefault="004672DD" w:rsidP="00743346">
            <w:pPr>
              <w:spacing w:after="0"/>
              <w:ind w:left="709"/>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w:t>
            </w:r>
          </w:p>
        </w:tc>
      </w:tr>
      <w:tr w:rsidR="004672DD" w:rsidRPr="007D00B3" w:rsidTr="00072040">
        <w:trPr>
          <w:trHeight w:val="311"/>
        </w:trPr>
        <w:tc>
          <w:tcPr>
            <w:tcW w:w="2699" w:type="dxa"/>
            <w:tcBorders>
              <w:top w:val="nil"/>
              <w:left w:val="single" w:sz="4" w:space="0" w:color="auto"/>
              <w:bottom w:val="single" w:sz="4" w:space="0" w:color="auto"/>
              <w:right w:val="single" w:sz="4" w:space="0" w:color="auto"/>
            </w:tcBorders>
            <w:shd w:val="clear" w:color="auto" w:fill="auto"/>
            <w:noWrap/>
            <w:vAlign w:val="bottom"/>
            <w:hideMark/>
          </w:tcPr>
          <w:p w:rsidR="004672DD" w:rsidRPr="007D00B3" w:rsidRDefault="004672DD"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Mufindi Paper Limited (MPL)</w:t>
            </w:r>
          </w:p>
        </w:tc>
        <w:tc>
          <w:tcPr>
            <w:tcW w:w="3311" w:type="dxa"/>
            <w:tcBorders>
              <w:top w:val="nil"/>
              <w:left w:val="nil"/>
              <w:bottom w:val="single" w:sz="4" w:space="0" w:color="auto"/>
              <w:right w:val="single" w:sz="4" w:space="0" w:color="auto"/>
            </w:tcBorders>
            <w:shd w:val="clear" w:color="auto" w:fill="auto"/>
            <w:noWrap/>
            <w:vAlign w:val="bottom"/>
            <w:hideMark/>
          </w:tcPr>
          <w:p w:rsidR="004672DD" w:rsidRPr="007D00B3" w:rsidRDefault="004672DD" w:rsidP="00743346">
            <w:pPr>
              <w:spacing w:after="0"/>
              <w:jc w:val="both"/>
              <w:rPr>
                <w:rFonts w:ascii="Arial" w:eastAsia="Times New Roman" w:hAnsi="Arial" w:cs="Arial"/>
                <w:color w:val="000000"/>
                <w:sz w:val="20"/>
                <w:szCs w:val="20"/>
                <w:lang w:val="en-GB"/>
              </w:rPr>
            </w:pPr>
            <w:proofErr w:type="spellStart"/>
            <w:r w:rsidRPr="007D00B3">
              <w:rPr>
                <w:rFonts w:ascii="Arial" w:eastAsia="Times New Roman" w:hAnsi="Arial" w:cs="Arial"/>
                <w:color w:val="000000"/>
                <w:sz w:val="20"/>
                <w:szCs w:val="20"/>
                <w:lang w:val="en-GB"/>
              </w:rPr>
              <w:t>Lugolofu</w:t>
            </w:r>
            <w:proofErr w:type="spellEnd"/>
            <w:r w:rsidRPr="007D00B3">
              <w:rPr>
                <w:rFonts w:ascii="Arial" w:eastAsia="Times New Roman" w:hAnsi="Arial" w:cs="Arial"/>
                <w:color w:val="000000"/>
                <w:sz w:val="20"/>
                <w:szCs w:val="20"/>
                <w:lang w:val="en-GB"/>
              </w:rPr>
              <w:t xml:space="preserve"> and </w:t>
            </w:r>
            <w:proofErr w:type="spellStart"/>
            <w:r w:rsidRPr="007D00B3">
              <w:rPr>
                <w:rFonts w:ascii="Arial" w:eastAsia="Times New Roman" w:hAnsi="Arial" w:cs="Arial"/>
                <w:color w:val="000000"/>
                <w:sz w:val="20"/>
                <w:szCs w:val="20"/>
                <w:lang w:val="en-GB"/>
              </w:rPr>
              <w:t>Uchindile</w:t>
            </w:r>
            <w:proofErr w:type="spellEnd"/>
          </w:p>
        </w:tc>
        <w:tc>
          <w:tcPr>
            <w:tcW w:w="2301" w:type="dxa"/>
            <w:tcBorders>
              <w:top w:val="nil"/>
              <w:left w:val="nil"/>
              <w:bottom w:val="single" w:sz="4" w:space="0" w:color="auto"/>
              <w:right w:val="single" w:sz="4" w:space="0" w:color="auto"/>
            </w:tcBorders>
            <w:shd w:val="clear" w:color="auto" w:fill="auto"/>
            <w:noWrap/>
            <w:vAlign w:val="bottom"/>
            <w:hideMark/>
          </w:tcPr>
          <w:p w:rsidR="004672DD" w:rsidRPr="007D00B3" w:rsidRDefault="004672DD" w:rsidP="00743346">
            <w:pPr>
              <w:spacing w:after="0"/>
              <w:ind w:left="709"/>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w:t>
            </w:r>
          </w:p>
        </w:tc>
      </w:tr>
      <w:tr w:rsidR="004672DD" w:rsidRPr="007D00B3" w:rsidTr="00072040">
        <w:trPr>
          <w:trHeight w:val="311"/>
        </w:trPr>
        <w:tc>
          <w:tcPr>
            <w:tcW w:w="2699" w:type="dxa"/>
            <w:tcBorders>
              <w:top w:val="nil"/>
              <w:left w:val="single" w:sz="4" w:space="0" w:color="auto"/>
              <w:bottom w:val="single" w:sz="4" w:space="0" w:color="auto"/>
              <w:right w:val="single" w:sz="4" w:space="0" w:color="auto"/>
            </w:tcBorders>
            <w:shd w:val="clear" w:color="auto" w:fill="auto"/>
            <w:noWrap/>
            <w:vAlign w:val="bottom"/>
            <w:hideMark/>
          </w:tcPr>
          <w:p w:rsidR="004672DD" w:rsidRPr="007D00B3" w:rsidRDefault="004672DD"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Southern Highlands Participatory Organisation (SHIPO)</w:t>
            </w:r>
          </w:p>
        </w:tc>
        <w:tc>
          <w:tcPr>
            <w:tcW w:w="3311" w:type="dxa"/>
            <w:tcBorders>
              <w:top w:val="nil"/>
              <w:left w:val="nil"/>
              <w:bottom w:val="single" w:sz="4" w:space="0" w:color="auto"/>
              <w:right w:val="single" w:sz="4" w:space="0" w:color="auto"/>
            </w:tcBorders>
            <w:shd w:val="clear" w:color="auto" w:fill="auto"/>
            <w:noWrap/>
            <w:vAlign w:val="bottom"/>
            <w:hideMark/>
          </w:tcPr>
          <w:p w:rsidR="004672DD" w:rsidRPr="007D00B3" w:rsidRDefault="004672DD" w:rsidP="00743346">
            <w:pPr>
              <w:spacing w:after="0"/>
              <w:ind w:left="709"/>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w:t>
            </w:r>
          </w:p>
        </w:tc>
        <w:tc>
          <w:tcPr>
            <w:tcW w:w="2301" w:type="dxa"/>
            <w:tcBorders>
              <w:top w:val="nil"/>
              <w:left w:val="nil"/>
              <w:bottom w:val="single" w:sz="4" w:space="0" w:color="auto"/>
              <w:right w:val="single" w:sz="4" w:space="0" w:color="auto"/>
            </w:tcBorders>
            <w:shd w:val="clear" w:color="auto" w:fill="auto"/>
            <w:noWrap/>
            <w:vAlign w:val="bottom"/>
            <w:hideMark/>
          </w:tcPr>
          <w:p w:rsidR="004672DD" w:rsidRPr="007D00B3" w:rsidRDefault="004672DD" w:rsidP="00743346">
            <w:pPr>
              <w:spacing w:after="0"/>
              <w:jc w:val="both"/>
              <w:rPr>
                <w:rFonts w:ascii="Arial" w:eastAsia="Times New Roman" w:hAnsi="Arial" w:cs="Arial"/>
                <w:color w:val="000000"/>
                <w:sz w:val="20"/>
                <w:szCs w:val="20"/>
                <w:lang w:val="en-GB"/>
              </w:rPr>
            </w:pPr>
            <w:proofErr w:type="spellStart"/>
            <w:r w:rsidRPr="007D00B3">
              <w:rPr>
                <w:rFonts w:ascii="Arial" w:eastAsia="Times New Roman" w:hAnsi="Arial" w:cs="Arial"/>
                <w:color w:val="000000"/>
                <w:sz w:val="20"/>
                <w:szCs w:val="20"/>
                <w:lang w:val="en-GB"/>
              </w:rPr>
              <w:t>Ludewa</w:t>
            </w:r>
            <w:proofErr w:type="spellEnd"/>
          </w:p>
        </w:tc>
      </w:tr>
      <w:tr w:rsidR="004672DD" w:rsidRPr="007D00B3" w:rsidTr="00072040">
        <w:trPr>
          <w:trHeight w:val="311"/>
        </w:trPr>
        <w:tc>
          <w:tcPr>
            <w:tcW w:w="2699" w:type="dxa"/>
            <w:tcBorders>
              <w:top w:val="nil"/>
              <w:left w:val="single" w:sz="4" w:space="0" w:color="auto"/>
              <w:bottom w:val="single" w:sz="4" w:space="0" w:color="auto"/>
              <w:right w:val="single" w:sz="4" w:space="0" w:color="auto"/>
            </w:tcBorders>
            <w:shd w:val="clear" w:color="auto" w:fill="auto"/>
            <w:noWrap/>
            <w:vAlign w:val="bottom"/>
            <w:hideMark/>
          </w:tcPr>
          <w:p w:rsidR="004672DD" w:rsidRPr="007D00B3" w:rsidRDefault="004672DD"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HIMA</w:t>
            </w:r>
          </w:p>
        </w:tc>
        <w:tc>
          <w:tcPr>
            <w:tcW w:w="3311" w:type="dxa"/>
            <w:tcBorders>
              <w:top w:val="nil"/>
              <w:left w:val="nil"/>
              <w:bottom w:val="single" w:sz="4" w:space="0" w:color="auto"/>
              <w:right w:val="single" w:sz="4" w:space="0" w:color="auto"/>
            </w:tcBorders>
            <w:shd w:val="clear" w:color="auto" w:fill="auto"/>
            <w:noWrap/>
            <w:vAlign w:val="bottom"/>
            <w:hideMark/>
          </w:tcPr>
          <w:p w:rsidR="004672DD" w:rsidRPr="007D00B3" w:rsidRDefault="004672DD" w:rsidP="00743346">
            <w:pPr>
              <w:spacing w:after="0"/>
              <w:jc w:val="both"/>
              <w:rPr>
                <w:rFonts w:ascii="Arial" w:eastAsia="Times New Roman" w:hAnsi="Arial" w:cs="Arial"/>
                <w:color w:val="000000"/>
                <w:sz w:val="20"/>
                <w:szCs w:val="20"/>
                <w:lang w:val="en-GB"/>
              </w:rPr>
            </w:pPr>
            <w:proofErr w:type="spellStart"/>
            <w:r w:rsidRPr="007D00B3">
              <w:rPr>
                <w:rFonts w:ascii="Arial" w:eastAsia="Times New Roman" w:hAnsi="Arial" w:cs="Arial"/>
                <w:color w:val="000000"/>
                <w:sz w:val="20"/>
                <w:szCs w:val="20"/>
                <w:lang w:val="en-GB"/>
              </w:rPr>
              <w:t>Wangama</w:t>
            </w:r>
            <w:proofErr w:type="spellEnd"/>
          </w:p>
        </w:tc>
        <w:tc>
          <w:tcPr>
            <w:tcW w:w="2301" w:type="dxa"/>
            <w:tcBorders>
              <w:top w:val="nil"/>
              <w:left w:val="nil"/>
              <w:bottom w:val="single" w:sz="4" w:space="0" w:color="auto"/>
              <w:right w:val="single" w:sz="4" w:space="0" w:color="auto"/>
            </w:tcBorders>
            <w:shd w:val="clear" w:color="auto" w:fill="auto"/>
            <w:noWrap/>
            <w:vAlign w:val="bottom"/>
            <w:hideMark/>
          </w:tcPr>
          <w:p w:rsidR="004672DD" w:rsidRPr="007D00B3" w:rsidRDefault="004672DD" w:rsidP="00743346">
            <w:pPr>
              <w:spacing w:after="0"/>
              <w:ind w:left="709"/>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w:t>
            </w:r>
          </w:p>
        </w:tc>
      </w:tr>
      <w:tr w:rsidR="004672DD" w:rsidRPr="007D00B3" w:rsidTr="00072040">
        <w:trPr>
          <w:trHeight w:val="311"/>
        </w:trPr>
        <w:tc>
          <w:tcPr>
            <w:tcW w:w="2699" w:type="dxa"/>
            <w:tcBorders>
              <w:top w:val="nil"/>
              <w:left w:val="single" w:sz="4" w:space="0" w:color="auto"/>
              <w:bottom w:val="single" w:sz="4" w:space="0" w:color="auto"/>
              <w:right w:val="single" w:sz="4" w:space="0" w:color="auto"/>
            </w:tcBorders>
            <w:shd w:val="clear" w:color="auto" w:fill="auto"/>
            <w:noWrap/>
            <w:vAlign w:val="bottom"/>
            <w:hideMark/>
          </w:tcPr>
          <w:p w:rsidR="004672DD" w:rsidRPr="007D00B3" w:rsidRDefault="004672DD" w:rsidP="00743346">
            <w:pPr>
              <w:spacing w:after="0"/>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Fondazione ACRA</w:t>
            </w:r>
          </w:p>
        </w:tc>
        <w:tc>
          <w:tcPr>
            <w:tcW w:w="3311" w:type="dxa"/>
            <w:tcBorders>
              <w:top w:val="nil"/>
              <w:left w:val="nil"/>
              <w:bottom w:val="single" w:sz="4" w:space="0" w:color="auto"/>
              <w:right w:val="single" w:sz="4" w:space="0" w:color="auto"/>
            </w:tcBorders>
            <w:shd w:val="clear" w:color="auto" w:fill="auto"/>
            <w:noWrap/>
            <w:vAlign w:val="bottom"/>
            <w:hideMark/>
          </w:tcPr>
          <w:p w:rsidR="004672DD" w:rsidRPr="007D00B3" w:rsidRDefault="004672DD" w:rsidP="00743346">
            <w:pPr>
              <w:spacing w:after="0"/>
              <w:jc w:val="both"/>
              <w:rPr>
                <w:rFonts w:ascii="Arial" w:eastAsia="Times New Roman" w:hAnsi="Arial" w:cs="Arial"/>
                <w:color w:val="000000"/>
                <w:sz w:val="20"/>
                <w:szCs w:val="20"/>
                <w:lang w:val="en-GB"/>
              </w:rPr>
            </w:pPr>
            <w:proofErr w:type="spellStart"/>
            <w:r w:rsidRPr="007D00B3">
              <w:rPr>
                <w:rFonts w:ascii="Arial" w:eastAsia="Times New Roman" w:hAnsi="Arial" w:cs="Arial"/>
                <w:color w:val="000000"/>
                <w:sz w:val="20"/>
                <w:szCs w:val="20"/>
                <w:lang w:val="en-GB"/>
              </w:rPr>
              <w:t>Madope</w:t>
            </w:r>
            <w:proofErr w:type="spellEnd"/>
          </w:p>
        </w:tc>
        <w:tc>
          <w:tcPr>
            <w:tcW w:w="2301" w:type="dxa"/>
            <w:tcBorders>
              <w:top w:val="nil"/>
              <w:left w:val="nil"/>
              <w:bottom w:val="single" w:sz="4" w:space="0" w:color="auto"/>
              <w:right w:val="single" w:sz="4" w:space="0" w:color="auto"/>
            </w:tcBorders>
            <w:shd w:val="clear" w:color="auto" w:fill="auto"/>
            <w:noWrap/>
            <w:vAlign w:val="bottom"/>
            <w:hideMark/>
          </w:tcPr>
          <w:p w:rsidR="004672DD" w:rsidRPr="007D00B3" w:rsidRDefault="004672DD" w:rsidP="00743346">
            <w:pPr>
              <w:spacing w:after="0"/>
              <w:ind w:left="709"/>
              <w:jc w:val="both"/>
              <w:rPr>
                <w:rFonts w:ascii="Arial" w:eastAsia="Times New Roman" w:hAnsi="Arial" w:cs="Arial"/>
                <w:color w:val="000000"/>
                <w:sz w:val="20"/>
                <w:szCs w:val="20"/>
                <w:lang w:val="en-GB"/>
              </w:rPr>
            </w:pPr>
            <w:r w:rsidRPr="007D00B3">
              <w:rPr>
                <w:rFonts w:ascii="Arial" w:eastAsia="Times New Roman" w:hAnsi="Arial" w:cs="Arial"/>
                <w:color w:val="000000"/>
                <w:sz w:val="20"/>
                <w:szCs w:val="20"/>
                <w:lang w:val="en-GB"/>
              </w:rPr>
              <w:t>-</w:t>
            </w:r>
          </w:p>
        </w:tc>
      </w:tr>
    </w:tbl>
    <w:p w:rsidR="00001CC2" w:rsidRPr="007D00B3" w:rsidRDefault="00BB4201" w:rsidP="00743346">
      <w:pPr>
        <w:tabs>
          <w:tab w:val="left" w:pos="90"/>
        </w:tabs>
        <w:spacing w:after="0"/>
        <w:ind w:left="709"/>
        <w:jc w:val="both"/>
        <w:rPr>
          <w:rFonts w:ascii="Arial" w:hAnsi="Arial" w:cs="Arial"/>
          <w:sz w:val="20"/>
          <w:szCs w:val="20"/>
          <w:lang w:val="en-GB"/>
        </w:rPr>
      </w:pPr>
      <w:r>
        <w:rPr>
          <w:rFonts w:ascii="Arial" w:hAnsi="Arial" w:cs="Arial"/>
          <w:sz w:val="20"/>
          <w:szCs w:val="20"/>
          <w:lang w:val="en-GB"/>
        </w:rPr>
        <w:br w:type="textWrapping" w:clear="all"/>
      </w:r>
    </w:p>
    <w:p w:rsidR="00801771" w:rsidRDefault="00570D56" w:rsidP="00743346">
      <w:pPr>
        <w:spacing w:after="0"/>
        <w:ind w:left="709"/>
        <w:jc w:val="both"/>
        <w:rPr>
          <w:rFonts w:ascii="Arial" w:hAnsi="Arial" w:cs="Arial"/>
          <w:sz w:val="20"/>
          <w:szCs w:val="20"/>
          <w:lang w:val="en-GB"/>
        </w:rPr>
      </w:pPr>
      <w:r w:rsidRPr="007D00B3">
        <w:rPr>
          <w:rFonts w:ascii="Arial" w:hAnsi="Arial" w:cs="Arial"/>
          <w:sz w:val="20"/>
          <w:szCs w:val="20"/>
          <w:lang w:val="en-GB"/>
        </w:rPr>
        <w:lastRenderedPageBreak/>
        <w:t xml:space="preserve">PFP was the </w:t>
      </w:r>
      <w:r w:rsidR="00BB4201" w:rsidRPr="007D00B3">
        <w:rPr>
          <w:rFonts w:ascii="Arial" w:hAnsi="Arial" w:cs="Arial"/>
          <w:sz w:val="20"/>
          <w:szCs w:val="20"/>
          <w:lang w:val="en-GB"/>
        </w:rPr>
        <w:t>best-known</w:t>
      </w:r>
      <w:r w:rsidR="005A48E6" w:rsidRPr="007D00B3">
        <w:rPr>
          <w:rFonts w:ascii="Arial" w:hAnsi="Arial" w:cs="Arial"/>
          <w:sz w:val="20"/>
          <w:szCs w:val="20"/>
          <w:lang w:val="en-GB"/>
        </w:rPr>
        <w:t xml:space="preserve"> organisation</w:t>
      </w:r>
      <w:r w:rsidRPr="007D00B3">
        <w:rPr>
          <w:rFonts w:ascii="Arial" w:hAnsi="Arial" w:cs="Arial"/>
          <w:sz w:val="20"/>
          <w:szCs w:val="20"/>
          <w:lang w:val="en-GB"/>
        </w:rPr>
        <w:t xml:space="preserve"> in the villages surveyed, and mentioned in all 9 villages where the programme is active. This suggests that PFP </w:t>
      </w:r>
      <w:r w:rsidR="005A48E6" w:rsidRPr="007D00B3">
        <w:rPr>
          <w:rFonts w:ascii="Arial" w:hAnsi="Arial" w:cs="Arial"/>
          <w:sz w:val="20"/>
          <w:szCs w:val="20"/>
          <w:lang w:val="en-GB"/>
        </w:rPr>
        <w:t>is the most active of the 11 organisations in providing</w:t>
      </w:r>
      <w:r w:rsidR="00801771" w:rsidRPr="007D00B3">
        <w:rPr>
          <w:rFonts w:ascii="Arial" w:hAnsi="Arial" w:cs="Arial"/>
          <w:sz w:val="20"/>
          <w:szCs w:val="20"/>
          <w:lang w:val="en-GB"/>
        </w:rPr>
        <w:t xml:space="preserve"> rural extension services. Several organisations were only known at District level, but not in the villages, suggesting that extension services are not being delivered in practice. The assumption is that if these organisations were active they would be better known in the villages.</w:t>
      </w:r>
    </w:p>
    <w:p w:rsidR="00C072A5" w:rsidRPr="007D00B3" w:rsidRDefault="00C072A5" w:rsidP="00743346">
      <w:pPr>
        <w:spacing w:after="0"/>
        <w:ind w:left="709"/>
        <w:jc w:val="both"/>
        <w:rPr>
          <w:rFonts w:ascii="Arial" w:hAnsi="Arial" w:cs="Arial"/>
          <w:sz w:val="20"/>
          <w:szCs w:val="20"/>
          <w:lang w:val="en-GB"/>
        </w:rPr>
      </w:pPr>
    </w:p>
    <w:p w:rsidR="00570D56" w:rsidRDefault="00801771" w:rsidP="00743346">
      <w:pPr>
        <w:spacing w:after="0"/>
        <w:ind w:left="709"/>
        <w:jc w:val="both"/>
        <w:rPr>
          <w:rFonts w:ascii="Arial" w:hAnsi="Arial" w:cs="Arial"/>
          <w:sz w:val="20"/>
          <w:szCs w:val="20"/>
          <w:lang w:val="en-GB"/>
        </w:rPr>
      </w:pPr>
      <w:r w:rsidRPr="007D00B3">
        <w:rPr>
          <w:rFonts w:ascii="Arial" w:hAnsi="Arial" w:cs="Arial"/>
          <w:sz w:val="20"/>
          <w:szCs w:val="20"/>
          <w:lang w:val="en-GB"/>
        </w:rPr>
        <w:t xml:space="preserve">By their own admission, several of the organisations said they have not had an active programme of extension service provision, though they would like to if the funds allowed, and it is indeed part of their stated programme of work. </w:t>
      </w:r>
      <w:r w:rsidR="00570D56" w:rsidRPr="007D00B3">
        <w:rPr>
          <w:rFonts w:ascii="Arial" w:hAnsi="Arial" w:cs="Arial"/>
          <w:sz w:val="20"/>
          <w:szCs w:val="20"/>
          <w:lang w:val="en-GB"/>
        </w:rPr>
        <w:t>This included Tanzania Forest Services and New Forest Company, who said they don’t have a well-defined schedule but that they organise activities as and when there is money. These organisations would like to reach more villages if they had the resources.</w:t>
      </w:r>
    </w:p>
    <w:p w:rsidR="00C072A5" w:rsidRPr="007D00B3" w:rsidRDefault="00C072A5" w:rsidP="00743346">
      <w:pPr>
        <w:spacing w:after="0"/>
        <w:ind w:left="709"/>
        <w:jc w:val="both"/>
        <w:rPr>
          <w:rFonts w:ascii="Arial" w:hAnsi="Arial" w:cs="Arial"/>
          <w:b/>
          <w:sz w:val="20"/>
          <w:szCs w:val="20"/>
          <w:lang w:val="en-GB"/>
        </w:rPr>
      </w:pPr>
    </w:p>
    <w:p w:rsidR="00570D56" w:rsidRDefault="00801771" w:rsidP="00743346">
      <w:pPr>
        <w:spacing w:after="0"/>
        <w:ind w:left="709"/>
        <w:jc w:val="both"/>
        <w:rPr>
          <w:rFonts w:ascii="Arial" w:hAnsi="Arial" w:cs="Arial"/>
          <w:sz w:val="20"/>
          <w:szCs w:val="20"/>
          <w:lang w:val="en-GB"/>
        </w:rPr>
      </w:pPr>
      <w:r w:rsidRPr="007D00B3">
        <w:rPr>
          <w:rFonts w:ascii="Arial" w:hAnsi="Arial" w:cs="Arial"/>
          <w:sz w:val="20"/>
          <w:szCs w:val="20"/>
          <w:lang w:val="en-GB"/>
        </w:rPr>
        <w:t xml:space="preserve">Main services include provision of improved seeds, technical / practical training on tree planting, fire prevention. Some </w:t>
      </w:r>
      <w:r w:rsidR="00D51C9C" w:rsidRPr="007D00B3">
        <w:rPr>
          <w:rFonts w:ascii="Arial" w:hAnsi="Arial" w:cs="Arial"/>
          <w:sz w:val="20"/>
          <w:szCs w:val="20"/>
          <w:lang w:val="en-GB"/>
        </w:rPr>
        <w:t xml:space="preserve">engage communities in alternative income generating activities around commercial plantations or natural forests in order to protect those areas. </w:t>
      </w:r>
    </w:p>
    <w:p w:rsidR="00C072A5" w:rsidRPr="007D00B3" w:rsidRDefault="00C072A5" w:rsidP="00743346">
      <w:pPr>
        <w:spacing w:after="0"/>
        <w:ind w:left="709"/>
        <w:jc w:val="both"/>
        <w:rPr>
          <w:rFonts w:ascii="Arial" w:hAnsi="Arial" w:cs="Arial"/>
          <w:sz w:val="20"/>
          <w:szCs w:val="20"/>
          <w:lang w:val="en-GB"/>
        </w:rPr>
      </w:pPr>
    </w:p>
    <w:p w:rsidR="007B6560" w:rsidRDefault="00570D56" w:rsidP="00743346">
      <w:pPr>
        <w:spacing w:after="0"/>
        <w:ind w:left="709"/>
        <w:jc w:val="both"/>
        <w:rPr>
          <w:rFonts w:ascii="Arial" w:hAnsi="Arial" w:cs="Arial"/>
          <w:sz w:val="20"/>
          <w:szCs w:val="20"/>
          <w:lang w:val="en-GB"/>
        </w:rPr>
      </w:pPr>
      <w:r w:rsidRPr="007D00B3">
        <w:rPr>
          <w:rFonts w:ascii="Arial" w:hAnsi="Arial" w:cs="Arial"/>
          <w:sz w:val="20"/>
          <w:szCs w:val="20"/>
          <w:lang w:val="en-GB"/>
        </w:rPr>
        <w:t>The Tanzania Forest Fund (TFF) has district employees based in the council offices working closely with DFOs. This accounts for the close working relationship between TFF and Districts. They could be a good partner</w:t>
      </w:r>
      <w:r w:rsidR="006751CD" w:rsidRPr="007D00B3">
        <w:rPr>
          <w:rFonts w:ascii="Arial" w:hAnsi="Arial" w:cs="Arial"/>
          <w:sz w:val="20"/>
          <w:szCs w:val="20"/>
          <w:lang w:val="en-GB"/>
        </w:rPr>
        <w:t xml:space="preserve"> if PFP embarks on </w:t>
      </w:r>
      <w:r w:rsidRPr="007D00B3">
        <w:rPr>
          <w:rFonts w:ascii="Arial" w:hAnsi="Arial" w:cs="Arial"/>
          <w:sz w:val="20"/>
          <w:szCs w:val="20"/>
          <w:lang w:val="en-GB"/>
        </w:rPr>
        <w:t xml:space="preserve">government capacity building. </w:t>
      </w:r>
    </w:p>
    <w:p w:rsidR="00C072A5" w:rsidRPr="007D00B3" w:rsidRDefault="00C072A5" w:rsidP="00743346">
      <w:pPr>
        <w:spacing w:after="0"/>
        <w:ind w:left="709"/>
        <w:jc w:val="both"/>
        <w:rPr>
          <w:rFonts w:ascii="Arial" w:hAnsi="Arial" w:cs="Arial"/>
          <w:sz w:val="20"/>
          <w:szCs w:val="20"/>
          <w:lang w:val="en-GB"/>
        </w:rPr>
      </w:pPr>
    </w:p>
    <w:p w:rsidR="00801771" w:rsidRPr="007D00B3" w:rsidRDefault="00801771" w:rsidP="00743346">
      <w:pPr>
        <w:spacing w:after="0"/>
        <w:ind w:left="709"/>
        <w:jc w:val="both"/>
        <w:rPr>
          <w:rFonts w:ascii="Arial" w:hAnsi="Arial" w:cs="Arial"/>
          <w:sz w:val="20"/>
          <w:szCs w:val="20"/>
          <w:lang w:val="en-GB"/>
        </w:rPr>
      </w:pPr>
      <w:r w:rsidRPr="007D00B3">
        <w:rPr>
          <w:rFonts w:ascii="Arial" w:eastAsia="Calibri" w:hAnsi="Arial" w:cs="Arial"/>
          <w:iCs/>
          <w:sz w:val="20"/>
          <w:szCs w:val="20"/>
          <w:lang w:val="en-GB"/>
        </w:rPr>
        <w:t xml:space="preserve">Two organisations were mentioned that are no longer operational. Fondazione ACRA and HIMA closed projects many years back. Fondazione ACRA was </w:t>
      </w:r>
      <w:r w:rsidR="002C5024" w:rsidRPr="007D00B3">
        <w:rPr>
          <w:rFonts w:ascii="Arial" w:eastAsia="Calibri" w:hAnsi="Arial" w:cs="Arial"/>
          <w:iCs/>
          <w:sz w:val="20"/>
          <w:szCs w:val="20"/>
          <w:lang w:val="en-GB"/>
        </w:rPr>
        <w:t>working</w:t>
      </w:r>
      <w:r w:rsidRPr="007D00B3">
        <w:rPr>
          <w:rFonts w:ascii="Arial" w:eastAsia="Calibri" w:hAnsi="Arial" w:cs="Arial"/>
          <w:iCs/>
          <w:sz w:val="20"/>
          <w:szCs w:val="20"/>
          <w:lang w:val="en-GB"/>
        </w:rPr>
        <w:t xml:space="preserve"> on renewable energy but would encourage villagers to plant trees, especially along </w:t>
      </w:r>
      <w:r w:rsidR="0047201D" w:rsidRPr="007D00B3">
        <w:rPr>
          <w:rFonts w:ascii="Arial" w:eastAsia="Calibri" w:hAnsi="Arial" w:cs="Arial"/>
          <w:iCs/>
          <w:sz w:val="20"/>
          <w:szCs w:val="20"/>
          <w:lang w:val="en-GB"/>
        </w:rPr>
        <w:t>riverbanks</w:t>
      </w:r>
      <w:r w:rsidRPr="007D00B3">
        <w:rPr>
          <w:rFonts w:ascii="Arial" w:eastAsia="Calibri" w:hAnsi="Arial" w:cs="Arial"/>
          <w:iCs/>
          <w:sz w:val="20"/>
          <w:szCs w:val="20"/>
          <w:lang w:val="en-GB"/>
        </w:rPr>
        <w:t xml:space="preserve"> to protect the water sources</w:t>
      </w:r>
      <w:r w:rsidR="002C5024" w:rsidRPr="007D00B3">
        <w:rPr>
          <w:rFonts w:ascii="Arial" w:eastAsia="Calibri" w:hAnsi="Arial" w:cs="Arial"/>
          <w:iCs/>
          <w:sz w:val="20"/>
          <w:szCs w:val="20"/>
          <w:lang w:val="en-GB"/>
        </w:rPr>
        <w:t xml:space="preserve"> providing hydro-electric power</w:t>
      </w:r>
      <w:r w:rsidRPr="007D00B3">
        <w:rPr>
          <w:rFonts w:ascii="Arial" w:eastAsia="Calibri" w:hAnsi="Arial" w:cs="Arial"/>
          <w:iCs/>
          <w:sz w:val="20"/>
          <w:szCs w:val="20"/>
          <w:lang w:val="en-GB"/>
        </w:rPr>
        <w:t xml:space="preserve">. HIMA was a DANIDA funded project that promoted tree growing in Iringa region to protect the environment. By that time Njombe, </w:t>
      </w:r>
      <w:proofErr w:type="spellStart"/>
      <w:r w:rsidRPr="007D00B3">
        <w:rPr>
          <w:rFonts w:ascii="Arial" w:eastAsia="Calibri" w:hAnsi="Arial" w:cs="Arial"/>
          <w:iCs/>
          <w:sz w:val="20"/>
          <w:szCs w:val="20"/>
          <w:lang w:val="en-GB"/>
        </w:rPr>
        <w:t>Makete</w:t>
      </w:r>
      <w:proofErr w:type="spellEnd"/>
      <w:r w:rsidRPr="007D00B3">
        <w:rPr>
          <w:rFonts w:ascii="Arial" w:eastAsia="Calibri" w:hAnsi="Arial" w:cs="Arial"/>
          <w:iCs/>
          <w:sz w:val="20"/>
          <w:szCs w:val="20"/>
          <w:lang w:val="en-GB"/>
        </w:rPr>
        <w:t xml:space="preserve"> and </w:t>
      </w:r>
      <w:proofErr w:type="spellStart"/>
      <w:r w:rsidRPr="007D00B3">
        <w:rPr>
          <w:rFonts w:ascii="Arial" w:eastAsia="Calibri" w:hAnsi="Arial" w:cs="Arial"/>
          <w:iCs/>
          <w:sz w:val="20"/>
          <w:szCs w:val="20"/>
          <w:lang w:val="en-GB"/>
        </w:rPr>
        <w:t>Wanging’ombe</w:t>
      </w:r>
      <w:proofErr w:type="spellEnd"/>
      <w:r w:rsidRPr="007D00B3">
        <w:rPr>
          <w:rFonts w:ascii="Arial" w:eastAsia="Calibri" w:hAnsi="Arial" w:cs="Arial"/>
          <w:iCs/>
          <w:sz w:val="20"/>
          <w:szCs w:val="20"/>
          <w:lang w:val="en-GB"/>
        </w:rPr>
        <w:t xml:space="preserve"> were all part of Iringa region. The fact that the farmers in </w:t>
      </w:r>
      <w:proofErr w:type="spellStart"/>
      <w:r w:rsidRPr="007D00B3">
        <w:rPr>
          <w:rFonts w:ascii="Arial" w:eastAsia="Calibri" w:hAnsi="Arial" w:cs="Arial"/>
          <w:iCs/>
          <w:sz w:val="20"/>
          <w:szCs w:val="20"/>
          <w:lang w:val="en-GB"/>
        </w:rPr>
        <w:t>Wanging’ombe</w:t>
      </w:r>
      <w:proofErr w:type="spellEnd"/>
      <w:r w:rsidRPr="007D00B3">
        <w:rPr>
          <w:rFonts w:ascii="Arial" w:eastAsia="Calibri" w:hAnsi="Arial" w:cs="Arial"/>
          <w:iCs/>
          <w:sz w:val="20"/>
          <w:szCs w:val="20"/>
          <w:lang w:val="en-GB"/>
        </w:rPr>
        <w:t xml:space="preserve"> still remember HIMA suggests that the project had impact but also that no new extension service provider has had presence in the district for a long time.</w:t>
      </w:r>
    </w:p>
    <w:p w:rsidR="00801771" w:rsidRPr="007D00B3" w:rsidRDefault="00801771" w:rsidP="00743346">
      <w:pPr>
        <w:tabs>
          <w:tab w:val="left" w:pos="90"/>
        </w:tabs>
        <w:spacing w:after="0"/>
        <w:ind w:left="709"/>
        <w:jc w:val="both"/>
        <w:rPr>
          <w:rFonts w:ascii="Arial" w:hAnsi="Arial" w:cs="Arial"/>
          <w:sz w:val="20"/>
          <w:szCs w:val="20"/>
          <w:lang w:val="en-GB"/>
        </w:rPr>
        <w:sectPr w:rsidR="00801771" w:rsidRPr="007D00B3" w:rsidSect="00BD4826">
          <w:footerReference w:type="default" r:id="rId24"/>
          <w:type w:val="continuous"/>
          <w:pgSz w:w="11906" w:h="16838" w:code="9"/>
          <w:pgMar w:top="1440" w:right="1440" w:bottom="1440" w:left="1440" w:header="720" w:footer="720" w:gutter="0"/>
          <w:pgNumType w:start="8"/>
          <w:cols w:space="720"/>
          <w:docGrid w:linePitch="360"/>
        </w:sectPr>
      </w:pPr>
    </w:p>
    <w:p w:rsidR="00025824" w:rsidRPr="007D00B3" w:rsidRDefault="009666F5" w:rsidP="00743346">
      <w:pPr>
        <w:pStyle w:val="Kuvaotsikko"/>
        <w:keepNext/>
        <w:spacing w:after="0"/>
        <w:ind w:left="709"/>
        <w:rPr>
          <w:szCs w:val="20"/>
        </w:rPr>
      </w:pPr>
      <w:bookmarkStart w:id="49" w:name="_Ref506268655"/>
      <w:bookmarkStart w:id="50" w:name="_Toc524700221"/>
      <w:r w:rsidRPr="007D00B3">
        <w:rPr>
          <w:szCs w:val="20"/>
        </w:rPr>
        <w:lastRenderedPageBreak/>
        <w:t xml:space="preserve">Table </w:t>
      </w:r>
      <w:r w:rsidR="009D28AF" w:rsidRPr="007D00B3">
        <w:rPr>
          <w:szCs w:val="20"/>
        </w:rPr>
        <w:fldChar w:fldCharType="begin"/>
      </w:r>
      <w:r w:rsidRPr="007D00B3">
        <w:rPr>
          <w:szCs w:val="20"/>
        </w:rPr>
        <w:instrText xml:space="preserve"> SEQ Table \* ARABIC </w:instrText>
      </w:r>
      <w:r w:rsidR="009D28AF" w:rsidRPr="007D00B3">
        <w:rPr>
          <w:szCs w:val="20"/>
        </w:rPr>
        <w:fldChar w:fldCharType="separate"/>
      </w:r>
      <w:r w:rsidR="00A919EF">
        <w:rPr>
          <w:noProof/>
          <w:szCs w:val="20"/>
        </w:rPr>
        <w:t>7</w:t>
      </w:r>
      <w:r w:rsidR="009D28AF" w:rsidRPr="007D00B3">
        <w:rPr>
          <w:szCs w:val="20"/>
        </w:rPr>
        <w:fldChar w:fldCharType="end"/>
      </w:r>
      <w:r w:rsidRPr="007D00B3">
        <w:rPr>
          <w:szCs w:val="20"/>
        </w:rPr>
        <w:t>: Organisations that provide forestry extension services in the study area</w:t>
      </w:r>
      <w:bookmarkEnd w:id="49"/>
      <w:bookmarkEnd w:id="50"/>
    </w:p>
    <w:tbl>
      <w:tblPr>
        <w:tblStyle w:val="TaulukkoRuudukko"/>
        <w:tblW w:w="12359" w:type="dxa"/>
        <w:tblInd w:w="562" w:type="dxa"/>
        <w:tblLayout w:type="fixed"/>
        <w:tblLook w:val="04A0" w:firstRow="1" w:lastRow="0" w:firstColumn="1" w:lastColumn="0" w:noHBand="0" w:noVBand="1"/>
      </w:tblPr>
      <w:tblGrid>
        <w:gridCol w:w="1560"/>
        <w:gridCol w:w="1842"/>
        <w:gridCol w:w="2268"/>
        <w:gridCol w:w="2268"/>
        <w:gridCol w:w="2948"/>
        <w:gridCol w:w="1473"/>
      </w:tblGrid>
      <w:tr w:rsidR="008B33D5" w:rsidRPr="007D00B3" w:rsidTr="000B4AD9">
        <w:trPr>
          <w:trHeight w:val="492"/>
        </w:trPr>
        <w:tc>
          <w:tcPr>
            <w:tcW w:w="1560" w:type="dxa"/>
          </w:tcPr>
          <w:p w:rsidR="008B33D5" w:rsidRPr="007D00B3" w:rsidRDefault="008B33D5" w:rsidP="00743346">
            <w:pPr>
              <w:jc w:val="both"/>
              <w:rPr>
                <w:rFonts w:ascii="Arial" w:hAnsi="Arial" w:cs="Arial"/>
                <w:b/>
                <w:sz w:val="20"/>
                <w:szCs w:val="20"/>
                <w:lang w:val="en-GB"/>
              </w:rPr>
            </w:pPr>
            <w:r w:rsidRPr="007D00B3">
              <w:rPr>
                <w:rFonts w:ascii="Arial" w:hAnsi="Arial" w:cs="Arial"/>
                <w:b/>
                <w:sz w:val="20"/>
                <w:szCs w:val="20"/>
                <w:lang w:val="en-GB"/>
              </w:rPr>
              <w:t>Name</w:t>
            </w:r>
          </w:p>
        </w:tc>
        <w:tc>
          <w:tcPr>
            <w:tcW w:w="1842" w:type="dxa"/>
          </w:tcPr>
          <w:p w:rsidR="008B33D5" w:rsidRPr="007D00B3" w:rsidRDefault="008B33D5" w:rsidP="00743346">
            <w:pPr>
              <w:jc w:val="both"/>
              <w:rPr>
                <w:rFonts w:ascii="Arial" w:hAnsi="Arial" w:cs="Arial"/>
                <w:b/>
                <w:sz w:val="20"/>
                <w:szCs w:val="20"/>
                <w:lang w:val="en-GB"/>
              </w:rPr>
            </w:pPr>
            <w:r w:rsidRPr="007D00B3">
              <w:rPr>
                <w:rFonts w:ascii="Arial" w:hAnsi="Arial" w:cs="Arial"/>
                <w:b/>
                <w:sz w:val="20"/>
                <w:szCs w:val="20"/>
                <w:lang w:val="en-GB"/>
              </w:rPr>
              <w:t>Type of Organisation</w:t>
            </w:r>
          </w:p>
        </w:tc>
        <w:tc>
          <w:tcPr>
            <w:tcW w:w="2268" w:type="dxa"/>
          </w:tcPr>
          <w:p w:rsidR="008B33D5" w:rsidRPr="007D00B3" w:rsidRDefault="008B33D5" w:rsidP="00743346">
            <w:pPr>
              <w:jc w:val="both"/>
              <w:rPr>
                <w:rFonts w:ascii="Arial" w:hAnsi="Arial" w:cs="Arial"/>
                <w:b/>
                <w:sz w:val="20"/>
                <w:szCs w:val="20"/>
                <w:lang w:val="en-GB"/>
              </w:rPr>
            </w:pPr>
            <w:r w:rsidRPr="007D00B3">
              <w:rPr>
                <w:rFonts w:ascii="Arial" w:hAnsi="Arial" w:cs="Arial"/>
                <w:b/>
                <w:sz w:val="20"/>
                <w:szCs w:val="20"/>
                <w:lang w:val="en-GB"/>
              </w:rPr>
              <w:t>Core activities</w:t>
            </w:r>
          </w:p>
        </w:tc>
        <w:tc>
          <w:tcPr>
            <w:tcW w:w="2268" w:type="dxa"/>
          </w:tcPr>
          <w:p w:rsidR="008B33D5" w:rsidRPr="007D00B3" w:rsidRDefault="008B33D5" w:rsidP="00743346">
            <w:pPr>
              <w:jc w:val="both"/>
              <w:rPr>
                <w:rFonts w:ascii="Arial" w:hAnsi="Arial" w:cs="Arial"/>
                <w:b/>
                <w:sz w:val="20"/>
                <w:szCs w:val="20"/>
                <w:lang w:val="en-GB"/>
              </w:rPr>
            </w:pPr>
            <w:r w:rsidRPr="007D00B3">
              <w:rPr>
                <w:rFonts w:ascii="Arial" w:hAnsi="Arial" w:cs="Arial"/>
                <w:b/>
                <w:sz w:val="20"/>
                <w:szCs w:val="20"/>
                <w:lang w:val="en-GB"/>
              </w:rPr>
              <w:t>Other activities</w:t>
            </w:r>
          </w:p>
        </w:tc>
        <w:tc>
          <w:tcPr>
            <w:tcW w:w="2948" w:type="dxa"/>
          </w:tcPr>
          <w:p w:rsidR="008B33D5" w:rsidRPr="007D00B3" w:rsidRDefault="008B33D5" w:rsidP="00743346">
            <w:pPr>
              <w:jc w:val="both"/>
              <w:rPr>
                <w:rFonts w:ascii="Arial" w:hAnsi="Arial" w:cs="Arial"/>
                <w:b/>
                <w:sz w:val="20"/>
                <w:szCs w:val="20"/>
                <w:lang w:val="en-GB"/>
              </w:rPr>
            </w:pPr>
            <w:r w:rsidRPr="007D00B3">
              <w:rPr>
                <w:rFonts w:ascii="Arial" w:hAnsi="Arial" w:cs="Arial"/>
                <w:b/>
                <w:sz w:val="20"/>
                <w:szCs w:val="20"/>
                <w:lang w:val="en-GB"/>
              </w:rPr>
              <w:t>Nature of extension service</w:t>
            </w:r>
          </w:p>
        </w:tc>
        <w:tc>
          <w:tcPr>
            <w:tcW w:w="1473" w:type="dxa"/>
          </w:tcPr>
          <w:p w:rsidR="008B33D5" w:rsidRPr="007D00B3" w:rsidRDefault="008B33D5" w:rsidP="00743346">
            <w:pPr>
              <w:jc w:val="both"/>
              <w:rPr>
                <w:rFonts w:ascii="Arial" w:hAnsi="Arial" w:cs="Arial"/>
                <w:b/>
                <w:sz w:val="20"/>
                <w:szCs w:val="20"/>
                <w:lang w:val="en-GB"/>
              </w:rPr>
            </w:pPr>
            <w:r w:rsidRPr="007D00B3">
              <w:rPr>
                <w:rFonts w:ascii="Arial" w:hAnsi="Arial" w:cs="Arial"/>
                <w:b/>
                <w:sz w:val="20"/>
                <w:szCs w:val="20"/>
                <w:lang w:val="en-GB"/>
              </w:rPr>
              <w:t>Coverage area</w:t>
            </w:r>
          </w:p>
        </w:tc>
      </w:tr>
      <w:tr w:rsidR="008B33D5" w:rsidRPr="007D00B3" w:rsidTr="000B4AD9">
        <w:tc>
          <w:tcPr>
            <w:tcW w:w="1560" w:type="dxa"/>
          </w:tcPr>
          <w:p w:rsidR="008B33D5" w:rsidRPr="007D00B3" w:rsidRDefault="008B33D5" w:rsidP="00743346">
            <w:pPr>
              <w:jc w:val="both"/>
              <w:rPr>
                <w:rFonts w:ascii="Arial" w:hAnsi="Arial" w:cs="Arial"/>
                <w:sz w:val="20"/>
                <w:szCs w:val="20"/>
                <w:lang w:val="en-GB"/>
              </w:rPr>
            </w:pPr>
            <w:r w:rsidRPr="007D00B3">
              <w:rPr>
                <w:rFonts w:ascii="Arial" w:hAnsi="Arial" w:cs="Arial"/>
                <w:sz w:val="20"/>
                <w:szCs w:val="20"/>
                <w:lang w:val="en-GB"/>
              </w:rPr>
              <w:t>Private Forestry Programme (PFP)</w:t>
            </w:r>
          </w:p>
        </w:tc>
        <w:tc>
          <w:tcPr>
            <w:tcW w:w="1842" w:type="dxa"/>
          </w:tcPr>
          <w:p w:rsidR="008B33D5" w:rsidRPr="007D00B3" w:rsidRDefault="008B33D5" w:rsidP="00743346">
            <w:pPr>
              <w:jc w:val="both"/>
              <w:rPr>
                <w:rFonts w:ascii="Arial" w:hAnsi="Arial" w:cs="Arial"/>
                <w:sz w:val="20"/>
                <w:szCs w:val="20"/>
                <w:lang w:val="en-GB"/>
              </w:rPr>
            </w:pPr>
            <w:r w:rsidRPr="007D00B3">
              <w:rPr>
                <w:rFonts w:ascii="Arial" w:hAnsi="Arial" w:cs="Arial"/>
                <w:sz w:val="20"/>
                <w:szCs w:val="20"/>
                <w:lang w:val="en-GB"/>
              </w:rPr>
              <w:t>Donor Program</w:t>
            </w:r>
            <w:r w:rsidR="00C072A5">
              <w:rPr>
                <w:rFonts w:ascii="Arial" w:hAnsi="Arial" w:cs="Arial"/>
                <w:sz w:val="20"/>
                <w:szCs w:val="20"/>
                <w:lang w:val="en-GB"/>
              </w:rPr>
              <w:t>me</w:t>
            </w:r>
          </w:p>
        </w:tc>
        <w:tc>
          <w:tcPr>
            <w:tcW w:w="2268" w:type="dxa"/>
          </w:tcPr>
          <w:p w:rsidR="008B33D5" w:rsidRPr="007D00B3" w:rsidRDefault="008B33D5" w:rsidP="00743346">
            <w:pPr>
              <w:jc w:val="both"/>
              <w:rPr>
                <w:rFonts w:ascii="Arial" w:hAnsi="Arial" w:cs="Arial"/>
                <w:sz w:val="20"/>
                <w:szCs w:val="20"/>
                <w:lang w:val="en-GB"/>
              </w:rPr>
            </w:pPr>
            <w:r w:rsidRPr="007D00B3">
              <w:rPr>
                <w:rFonts w:ascii="Arial" w:hAnsi="Arial" w:cs="Arial"/>
                <w:sz w:val="20"/>
                <w:szCs w:val="20"/>
                <w:lang w:val="en-GB"/>
              </w:rPr>
              <w:t>Promotion of commercial tree planting</w:t>
            </w:r>
          </w:p>
        </w:tc>
        <w:tc>
          <w:tcPr>
            <w:tcW w:w="2268" w:type="dxa"/>
          </w:tcPr>
          <w:p w:rsidR="008B33D5" w:rsidRPr="007D00B3" w:rsidRDefault="008B33D5" w:rsidP="00743346">
            <w:pPr>
              <w:jc w:val="both"/>
              <w:rPr>
                <w:rFonts w:ascii="Arial" w:hAnsi="Arial" w:cs="Arial"/>
                <w:sz w:val="20"/>
                <w:szCs w:val="20"/>
                <w:lang w:val="en-GB"/>
              </w:rPr>
            </w:pPr>
            <w:r w:rsidRPr="007D00B3">
              <w:rPr>
                <w:rFonts w:ascii="Arial" w:hAnsi="Arial" w:cs="Arial"/>
                <w:sz w:val="20"/>
                <w:szCs w:val="20"/>
                <w:lang w:val="en-GB"/>
              </w:rPr>
              <w:t>Promotion of IGAs</w:t>
            </w:r>
          </w:p>
        </w:tc>
        <w:tc>
          <w:tcPr>
            <w:tcW w:w="2948" w:type="dxa"/>
          </w:tcPr>
          <w:p w:rsidR="008B33D5" w:rsidRPr="007D00B3" w:rsidRDefault="008B33D5" w:rsidP="00743346">
            <w:pPr>
              <w:jc w:val="both"/>
              <w:rPr>
                <w:rFonts w:ascii="Arial" w:hAnsi="Arial" w:cs="Arial"/>
                <w:sz w:val="20"/>
                <w:szCs w:val="20"/>
                <w:lang w:val="en-GB"/>
              </w:rPr>
            </w:pPr>
            <w:r w:rsidRPr="007D00B3">
              <w:rPr>
                <w:rFonts w:ascii="Arial" w:hAnsi="Arial" w:cs="Arial"/>
                <w:sz w:val="20"/>
                <w:szCs w:val="20"/>
                <w:lang w:val="en-GB"/>
              </w:rPr>
              <w:t>Forest extension to farmers</w:t>
            </w:r>
            <w:r w:rsidR="00801771" w:rsidRPr="007D00B3">
              <w:rPr>
                <w:rFonts w:ascii="Arial" w:hAnsi="Arial" w:cs="Arial"/>
                <w:sz w:val="20"/>
                <w:szCs w:val="20"/>
                <w:lang w:val="en-GB"/>
              </w:rPr>
              <w:t xml:space="preserve"> through TGAs </w:t>
            </w:r>
            <w:r w:rsidRPr="007D00B3">
              <w:rPr>
                <w:rFonts w:ascii="Arial" w:hAnsi="Arial" w:cs="Arial"/>
                <w:sz w:val="20"/>
                <w:szCs w:val="20"/>
                <w:lang w:val="en-GB"/>
              </w:rPr>
              <w:t>-education, provision of high quality seedlings. Presence of extension staff in villages of operation</w:t>
            </w:r>
          </w:p>
        </w:tc>
        <w:tc>
          <w:tcPr>
            <w:tcW w:w="1473" w:type="dxa"/>
          </w:tcPr>
          <w:p w:rsidR="008B33D5" w:rsidRPr="007D00B3" w:rsidRDefault="008B33D5" w:rsidP="00743346">
            <w:pPr>
              <w:jc w:val="both"/>
              <w:rPr>
                <w:rFonts w:ascii="Arial" w:hAnsi="Arial" w:cs="Arial"/>
                <w:sz w:val="20"/>
                <w:szCs w:val="20"/>
                <w:lang w:val="en-GB"/>
              </w:rPr>
            </w:pPr>
            <w:r w:rsidRPr="007D00B3">
              <w:rPr>
                <w:rFonts w:ascii="Arial" w:hAnsi="Arial" w:cs="Arial"/>
                <w:sz w:val="20"/>
                <w:szCs w:val="20"/>
                <w:lang w:val="en-GB"/>
              </w:rPr>
              <w:t>11 districts in Southern Highlands</w:t>
            </w:r>
          </w:p>
        </w:tc>
      </w:tr>
      <w:tr w:rsidR="008B33D5" w:rsidRPr="007D00B3" w:rsidTr="000B4AD9">
        <w:trPr>
          <w:trHeight w:val="872"/>
        </w:trPr>
        <w:tc>
          <w:tcPr>
            <w:tcW w:w="1560" w:type="dxa"/>
          </w:tcPr>
          <w:p w:rsidR="008B33D5" w:rsidRPr="007D00B3" w:rsidRDefault="008B33D5" w:rsidP="00743346">
            <w:pPr>
              <w:jc w:val="both"/>
              <w:rPr>
                <w:rFonts w:ascii="Arial" w:hAnsi="Arial" w:cs="Arial"/>
                <w:sz w:val="20"/>
                <w:szCs w:val="20"/>
                <w:lang w:val="en-GB"/>
              </w:rPr>
            </w:pPr>
            <w:r w:rsidRPr="007D00B3">
              <w:rPr>
                <w:rFonts w:ascii="Arial" w:hAnsi="Arial" w:cs="Arial"/>
                <w:sz w:val="20"/>
                <w:szCs w:val="20"/>
                <w:lang w:val="en-GB"/>
              </w:rPr>
              <w:t>Forest Development Trust (FDT)</w:t>
            </w:r>
          </w:p>
        </w:tc>
        <w:tc>
          <w:tcPr>
            <w:tcW w:w="1842" w:type="dxa"/>
          </w:tcPr>
          <w:p w:rsidR="008B33D5" w:rsidRPr="007D00B3" w:rsidRDefault="008B33D5" w:rsidP="00743346">
            <w:pPr>
              <w:jc w:val="both"/>
              <w:rPr>
                <w:rFonts w:ascii="Arial" w:hAnsi="Arial" w:cs="Arial"/>
                <w:sz w:val="20"/>
                <w:szCs w:val="20"/>
                <w:lang w:val="en-GB"/>
              </w:rPr>
            </w:pPr>
            <w:r w:rsidRPr="007D00B3">
              <w:rPr>
                <w:rFonts w:ascii="Arial" w:hAnsi="Arial" w:cs="Arial"/>
                <w:sz w:val="20"/>
                <w:szCs w:val="20"/>
                <w:lang w:val="en-GB"/>
              </w:rPr>
              <w:t>NGO</w:t>
            </w:r>
          </w:p>
        </w:tc>
        <w:tc>
          <w:tcPr>
            <w:tcW w:w="2268" w:type="dxa"/>
          </w:tcPr>
          <w:p w:rsidR="008B33D5" w:rsidRPr="007D00B3" w:rsidRDefault="008B33D5" w:rsidP="00743346">
            <w:pPr>
              <w:jc w:val="both"/>
              <w:rPr>
                <w:rFonts w:ascii="Arial" w:hAnsi="Arial" w:cs="Arial"/>
                <w:sz w:val="20"/>
                <w:szCs w:val="20"/>
                <w:lang w:val="en-GB"/>
              </w:rPr>
            </w:pPr>
            <w:r w:rsidRPr="007D00B3">
              <w:rPr>
                <w:rFonts w:ascii="Arial" w:hAnsi="Arial" w:cs="Arial"/>
                <w:sz w:val="20"/>
                <w:szCs w:val="20"/>
                <w:lang w:val="en-GB"/>
              </w:rPr>
              <w:t>Promotion of commercial tree planting</w:t>
            </w:r>
          </w:p>
        </w:tc>
        <w:tc>
          <w:tcPr>
            <w:tcW w:w="2268" w:type="dxa"/>
          </w:tcPr>
          <w:p w:rsidR="008B33D5" w:rsidRPr="007D00B3" w:rsidRDefault="008B33D5" w:rsidP="00743346">
            <w:pPr>
              <w:jc w:val="both"/>
              <w:rPr>
                <w:rFonts w:ascii="Arial" w:hAnsi="Arial" w:cs="Arial"/>
                <w:sz w:val="20"/>
                <w:szCs w:val="20"/>
                <w:lang w:val="en-GB"/>
              </w:rPr>
            </w:pPr>
            <w:r w:rsidRPr="007D00B3">
              <w:rPr>
                <w:rFonts w:ascii="Arial" w:hAnsi="Arial" w:cs="Arial"/>
                <w:sz w:val="20"/>
                <w:szCs w:val="20"/>
                <w:lang w:val="en-GB"/>
              </w:rPr>
              <w:t>Promotion of IGAs</w:t>
            </w:r>
          </w:p>
        </w:tc>
        <w:tc>
          <w:tcPr>
            <w:tcW w:w="2948" w:type="dxa"/>
          </w:tcPr>
          <w:p w:rsidR="008B33D5" w:rsidRPr="007D00B3" w:rsidRDefault="008B33D5" w:rsidP="00743346">
            <w:pPr>
              <w:jc w:val="both"/>
              <w:rPr>
                <w:rFonts w:ascii="Arial" w:hAnsi="Arial" w:cs="Arial"/>
                <w:sz w:val="20"/>
                <w:szCs w:val="20"/>
                <w:lang w:val="en-GB"/>
              </w:rPr>
            </w:pPr>
            <w:r w:rsidRPr="007D00B3">
              <w:rPr>
                <w:rFonts w:ascii="Arial" w:hAnsi="Arial" w:cs="Arial"/>
                <w:sz w:val="20"/>
                <w:szCs w:val="20"/>
                <w:lang w:val="en-GB"/>
              </w:rPr>
              <w:t>Forest extension services to farmers Works through tree nursery operators and a demonstration plantation</w:t>
            </w:r>
            <w:r w:rsidR="00D60285" w:rsidRPr="007D00B3">
              <w:rPr>
                <w:rFonts w:ascii="Arial" w:hAnsi="Arial" w:cs="Arial"/>
                <w:sz w:val="20"/>
                <w:szCs w:val="20"/>
                <w:lang w:val="en-GB"/>
              </w:rPr>
              <w:t>.</w:t>
            </w:r>
          </w:p>
        </w:tc>
        <w:tc>
          <w:tcPr>
            <w:tcW w:w="1473" w:type="dxa"/>
          </w:tcPr>
          <w:p w:rsidR="008B33D5" w:rsidRPr="007D00B3" w:rsidRDefault="008B33D5" w:rsidP="00743346">
            <w:pPr>
              <w:jc w:val="both"/>
              <w:rPr>
                <w:rFonts w:ascii="Arial" w:hAnsi="Arial" w:cs="Arial"/>
                <w:sz w:val="20"/>
                <w:szCs w:val="20"/>
                <w:lang w:val="en-GB"/>
              </w:rPr>
            </w:pPr>
            <w:r w:rsidRPr="007D00B3">
              <w:rPr>
                <w:rFonts w:ascii="Arial" w:hAnsi="Arial" w:cs="Arial"/>
                <w:sz w:val="20"/>
                <w:szCs w:val="20"/>
                <w:lang w:val="en-GB"/>
              </w:rPr>
              <w:t>Iringa, Mbeya and Njombe regions</w:t>
            </w:r>
          </w:p>
        </w:tc>
      </w:tr>
      <w:tr w:rsidR="008B33D5" w:rsidRPr="007D00B3" w:rsidTr="000B4AD9">
        <w:trPr>
          <w:trHeight w:val="2785"/>
        </w:trPr>
        <w:tc>
          <w:tcPr>
            <w:tcW w:w="1560" w:type="dxa"/>
          </w:tcPr>
          <w:p w:rsidR="008B33D5" w:rsidRPr="007D00B3" w:rsidRDefault="008B33D5" w:rsidP="00743346">
            <w:pPr>
              <w:jc w:val="both"/>
              <w:rPr>
                <w:rFonts w:ascii="Arial" w:hAnsi="Arial" w:cs="Arial"/>
                <w:sz w:val="20"/>
                <w:szCs w:val="20"/>
                <w:lang w:val="en-GB"/>
              </w:rPr>
            </w:pPr>
            <w:r w:rsidRPr="007D00B3">
              <w:rPr>
                <w:rFonts w:ascii="Arial" w:hAnsi="Arial" w:cs="Arial"/>
                <w:sz w:val="20"/>
                <w:szCs w:val="20"/>
                <w:lang w:val="en-GB"/>
              </w:rPr>
              <w:t>Tanzania Forestry Fund (TFF)</w:t>
            </w:r>
          </w:p>
        </w:tc>
        <w:tc>
          <w:tcPr>
            <w:tcW w:w="1842" w:type="dxa"/>
          </w:tcPr>
          <w:p w:rsidR="008B33D5" w:rsidRPr="007D00B3" w:rsidRDefault="008B33D5" w:rsidP="00743346">
            <w:pPr>
              <w:jc w:val="both"/>
              <w:rPr>
                <w:rFonts w:ascii="Arial" w:hAnsi="Arial" w:cs="Arial"/>
                <w:sz w:val="20"/>
                <w:szCs w:val="20"/>
                <w:lang w:val="en-GB"/>
              </w:rPr>
            </w:pPr>
            <w:r w:rsidRPr="007D00B3">
              <w:rPr>
                <w:rFonts w:ascii="Arial" w:hAnsi="Arial" w:cs="Arial"/>
                <w:sz w:val="20"/>
                <w:szCs w:val="20"/>
                <w:lang w:val="en-GB"/>
              </w:rPr>
              <w:t>Trust</w:t>
            </w:r>
          </w:p>
        </w:tc>
        <w:tc>
          <w:tcPr>
            <w:tcW w:w="2268" w:type="dxa"/>
          </w:tcPr>
          <w:p w:rsidR="008B33D5" w:rsidRPr="007D00B3" w:rsidRDefault="008B33D5" w:rsidP="00743346">
            <w:pPr>
              <w:jc w:val="both"/>
              <w:rPr>
                <w:rFonts w:ascii="Arial" w:hAnsi="Arial" w:cs="Arial"/>
                <w:sz w:val="20"/>
                <w:szCs w:val="20"/>
                <w:lang w:val="en-GB"/>
              </w:rPr>
            </w:pPr>
            <w:r w:rsidRPr="007D00B3">
              <w:rPr>
                <w:rFonts w:ascii="Arial" w:hAnsi="Arial" w:cs="Arial"/>
                <w:sz w:val="20"/>
                <w:szCs w:val="20"/>
                <w:lang w:val="en-GB"/>
              </w:rPr>
              <w:t>Conservation</w:t>
            </w:r>
          </w:p>
        </w:tc>
        <w:tc>
          <w:tcPr>
            <w:tcW w:w="2268" w:type="dxa"/>
          </w:tcPr>
          <w:p w:rsidR="008B33D5" w:rsidRPr="007D00B3" w:rsidRDefault="008B33D5" w:rsidP="00743346">
            <w:pPr>
              <w:jc w:val="both"/>
              <w:rPr>
                <w:rFonts w:ascii="Arial" w:hAnsi="Arial" w:cs="Arial"/>
                <w:sz w:val="20"/>
                <w:szCs w:val="20"/>
                <w:lang w:val="en-GB"/>
              </w:rPr>
            </w:pPr>
            <w:r w:rsidRPr="007D00B3">
              <w:rPr>
                <w:rFonts w:ascii="Arial" w:hAnsi="Arial" w:cs="Arial"/>
                <w:sz w:val="20"/>
                <w:szCs w:val="20"/>
                <w:lang w:val="en-GB"/>
              </w:rPr>
              <w:t>Conservation education</w:t>
            </w:r>
          </w:p>
        </w:tc>
        <w:tc>
          <w:tcPr>
            <w:tcW w:w="2948" w:type="dxa"/>
          </w:tcPr>
          <w:p w:rsidR="008B33D5" w:rsidRPr="007D00B3" w:rsidRDefault="008B33D5" w:rsidP="00743346">
            <w:pPr>
              <w:jc w:val="both"/>
              <w:rPr>
                <w:rFonts w:ascii="Arial" w:hAnsi="Arial" w:cs="Arial"/>
                <w:sz w:val="20"/>
                <w:szCs w:val="20"/>
                <w:lang w:val="en-GB"/>
              </w:rPr>
            </w:pPr>
            <w:r w:rsidRPr="007D00B3">
              <w:rPr>
                <w:rFonts w:ascii="Arial" w:hAnsi="Arial" w:cs="Arial"/>
                <w:sz w:val="20"/>
                <w:szCs w:val="20"/>
                <w:lang w:val="en-GB"/>
              </w:rPr>
              <w:t xml:space="preserve">Funds different organisations involved in environmental conservation </w:t>
            </w:r>
            <w:r w:rsidR="008242AC" w:rsidRPr="007D00B3">
              <w:rPr>
                <w:rFonts w:ascii="Arial" w:hAnsi="Arial" w:cs="Arial"/>
                <w:sz w:val="20"/>
                <w:szCs w:val="20"/>
                <w:lang w:val="en-GB"/>
              </w:rPr>
              <w:t xml:space="preserve">and protection of native forests </w:t>
            </w:r>
            <w:r w:rsidRPr="007D00B3">
              <w:rPr>
                <w:rFonts w:ascii="Arial" w:hAnsi="Arial" w:cs="Arial"/>
                <w:sz w:val="20"/>
                <w:szCs w:val="20"/>
                <w:lang w:val="en-GB"/>
              </w:rPr>
              <w:t xml:space="preserve">through tree planting and related activities. </w:t>
            </w:r>
            <w:r w:rsidR="008242AC" w:rsidRPr="007D00B3">
              <w:rPr>
                <w:rFonts w:ascii="Arial" w:hAnsi="Arial" w:cs="Arial"/>
                <w:sz w:val="20"/>
                <w:szCs w:val="20"/>
                <w:lang w:val="en-GB"/>
              </w:rPr>
              <w:t xml:space="preserve">TFF have extension officers in every district, based in the district council and therefore working closely with government, but say they have had limited funds to deliver extension services. </w:t>
            </w:r>
          </w:p>
        </w:tc>
        <w:tc>
          <w:tcPr>
            <w:tcW w:w="1473" w:type="dxa"/>
          </w:tcPr>
          <w:p w:rsidR="008B33D5" w:rsidRPr="007D00B3" w:rsidRDefault="0058781D" w:rsidP="00743346">
            <w:pPr>
              <w:jc w:val="both"/>
              <w:rPr>
                <w:rFonts w:ascii="Arial" w:hAnsi="Arial" w:cs="Arial"/>
                <w:sz w:val="20"/>
                <w:szCs w:val="20"/>
                <w:lang w:val="en-GB"/>
              </w:rPr>
            </w:pPr>
            <w:r>
              <w:rPr>
                <w:rFonts w:ascii="Arial" w:hAnsi="Arial" w:cs="Arial"/>
                <w:sz w:val="20"/>
                <w:szCs w:val="20"/>
                <w:lang w:val="en-GB"/>
              </w:rPr>
              <w:t xml:space="preserve">National coverage of </w:t>
            </w:r>
            <w:r w:rsidR="008B33D5" w:rsidRPr="007D00B3">
              <w:rPr>
                <w:rFonts w:ascii="Arial" w:hAnsi="Arial" w:cs="Arial"/>
                <w:sz w:val="20"/>
                <w:szCs w:val="20"/>
                <w:lang w:val="en-GB"/>
              </w:rPr>
              <w:t>Tanzania</w:t>
            </w:r>
          </w:p>
        </w:tc>
      </w:tr>
      <w:tr w:rsidR="008B33D5" w:rsidRPr="007D00B3" w:rsidTr="000B4AD9">
        <w:trPr>
          <w:trHeight w:val="1406"/>
        </w:trPr>
        <w:tc>
          <w:tcPr>
            <w:tcW w:w="1560" w:type="dxa"/>
          </w:tcPr>
          <w:p w:rsidR="008B33D5" w:rsidRPr="007D00B3" w:rsidRDefault="008B33D5" w:rsidP="00743346">
            <w:pPr>
              <w:jc w:val="both"/>
              <w:rPr>
                <w:rFonts w:ascii="Arial" w:hAnsi="Arial" w:cs="Arial"/>
                <w:sz w:val="20"/>
                <w:szCs w:val="20"/>
                <w:lang w:val="en-GB"/>
              </w:rPr>
            </w:pPr>
            <w:r w:rsidRPr="007D00B3">
              <w:rPr>
                <w:rFonts w:ascii="Arial" w:hAnsi="Arial" w:cs="Arial"/>
                <w:sz w:val="20"/>
                <w:szCs w:val="20"/>
                <w:lang w:val="en-GB"/>
              </w:rPr>
              <w:t>Tanzania Forest Conservation Group (TFCG)</w:t>
            </w:r>
          </w:p>
        </w:tc>
        <w:tc>
          <w:tcPr>
            <w:tcW w:w="1842" w:type="dxa"/>
          </w:tcPr>
          <w:p w:rsidR="000B4AD9" w:rsidRDefault="008B33D5" w:rsidP="00743346">
            <w:pPr>
              <w:jc w:val="both"/>
              <w:rPr>
                <w:rFonts w:ascii="Arial" w:hAnsi="Arial" w:cs="Arial"/>
                <w:sz w:val="20"/>
                <w:szCs w:val="20"/>
                <w:lang w:val="en-GB"/>
              </w:rPr>
            </w:pPr>
            <w:r w:rsidRPr="007D00B3">
              <w:rPr>
                <w:rFonts w:ascii="Arial" w:hAnsi="Arial" w:cs="Arial"/>
                <w:sz w:val="20"/>
                <w:szCs w:val="20"/>
                <w:lang w:val="en-GB"/>
              </w:rPr>
              <w:t>NGO</w:t>
            </w:r>
          </w:p>
          <w:p w:rsidR="000B4AD9" w:rsidRDefault="000B4AD9" w:rsidP="00743346">
            <w:pPr>
              <w:jc w:val="both"/>
              <w:rPr>
                <w:rFonts w:ascii="Arial" w:hAnsi="Arial" w:cs="Arial"/>
                <w:sz w:val="20"/>
                <w:szCs w:val="20"/>
                <w:lang w:val="en-GB"/>
              </w:rPr>
            </w:pPr>
          </w:p>
          <w:p w:rsidR="008B33D5" w:rsidRPr="000B4AD9" w:rsidRDefault="008B33D5" w:rsidP="00743346">
            <w:pPr>
              <w:jc w:val="both"/>
              <w:rPr>
                <w:rFonts w:ascii="Arial" w:hAnsi="Arial" w:cs="Arial"/>
                <w:sz w:val="20"/>
                <w:szCs w:val="20"/>
                <w:lang w:val="en-GB"/>
              </w:rPr>
            </w:pPr>
          </w:p>
        </w:tc>
        <w:tc>
          <w:tcPr>
            <w:tcW w:w="2268" w:type="dxa"/>
          </w:tcPr>
          <w:p w:rsidR="008B33D5" w:rsidRPr="007D00B3" w:rsidRDefault="008B33D5" w:rsidP="00743346">
            <w:pPr>
              <w:jc w:val="both"/>
              <w:rPr>
                <w:rFonts w:ascii="Arial" w:hAnsi="Arial" w:cs="Arial"/>
                <w:sz w:val="20"/>
                <w:szCs w:val="20"/>
                <w:lang w:val="en-GB"/>
              </w:rPr>
            </w:pPr>
            <w:r w:rsidRPr="007D00B3">
              <w:rPr>
                <w:rFonts w:ascii="Arial" w:hAnsi="Arial" w:cs="Arial"/>
                <w:sz w:val="20"/>
                <w:szCs w:val="20"/>
                <w:lang w:val="en-GB"/>
              </w:rPr>
              <w:t>Conservation</w:t>
            </w:r>
          </w:p>
        </w:tc>
        <w:tc>
          <w:tcPr>
            <w:tcW w:w="2268" w:type="dxa"/>
          </w:tcPr>
          <w:p w:rsidR="008B33D5" w:rsidRPr="007D00B3" w:rsidRDefault="008B33D5" w:rsidP="00743346">
            <w:pPr>
              <w:jc w:val="both"/>
              <w:rPr>
                <w:rFonts w:ascii="Arial" w:hAnsi="Arial" w:cs="Arial"/>
                <w:sz w:val="20"/>
                <w:szCs w:val="20"/>
                <w:lang w:val="en-GB"/>
              </w:rPr>
            </w:pPr>
            <w:r w:rsidRPr="007D00B3">
              <w:rPr>
                <w:rFonts w:ascii="Arial" w:hAnsi="Arial" w:cs="Arial"/>
                <w:sz w:val="20"/>
                <w:szCs w:val="20"/>
                <w:lang w:val="en-GB"/>
              </w:rPr>
              <w:t>Education and researc</w:t>
            </w:r>
            <w:r w:rsidR="000B4AD9">
              <w:rPr>
                <w:rFonts w:ascii="Arial" w:hAnsi="Arial" w:cs="Arial"/>
                <w:sz w:val="20"/>
                <w:szCs w:val="20"/>
                <w:lang w:val="en-GB"/>
              </w:rPr>
              <w:t>h</w:t>
            </w:r>
          </w:p>
        </w:tc>
        <w:tc>
          <w:tcPr>
            <w:tcW w:w="2948" w:type="dxa"/>
          </w:tcPr>
          <w:p w:rsidR="008B33D5" w:rsidRPr="007D00B3" w:rsidRDefault="008B33D5" w:rsidP="00743346">
            <w:pPr>
              <w:jc w:val="both"/>
              <w:rPr>
                <w:rFonts w:ascii="Arial" w:hAnsi="Arial" w:cs="Arial"/>
                <w:sz w:val="20"/>
                <w:szCs w:val="20"/>
                <w:lang w:val="en-GB"/>
              </w:rPr>
            </w:pPr>
            <w:r w:rsidRPr="007D00B3">
              <w:rPr>
                <w:rFonts w:ascii="Arial" w:hAnsi="Arial" w:cs="Arial"/>
                <w:sz w:val="20"/>
                <w:szCs w:val="20"/>
                <w:lang w:val="en-GB"/>
              </w:rPr>
              <w:t>Providing seedlings to farmers living near natural forests</w:t>
            </w:r>
            <w:r w:rsidR="008242AC" w:rsidRPr="007D00B3">
              <w:rPr>
                <w:rFonts w:ascii="Arial" w:hAnsi="Arial" w:cs="Arial"/>
                <w:sz w:val="20"/>
                <w:szCs w:val="20"/>
                <w:lang w:val="en-GB"/>
              </w:rPr>
              <w:t xml:space="preserve"> in order to protect them, </w:t>
            </w:r>
            <w:r w:rsidRPr="007D00B3">
              <w:rPr>
                <w:rFonts w:ascii="Arial" w:hAnsi="Arial" w:cs="Arial"/>
                <w:sz w:val="20"/>
                <w:szCs w:val="20"/>
                <w:lang w:val="en-GB"/>
              </w:rPr>
              <w:t>and also creatin</w:t>
            </w:r>
            <w:r w:rsidR="008242AC" w:rsidRPr="007D00B3">
              <w:rPr>
                <w:rFonts w:ascii="Arial" w:hAnsi="Arial" w:cs="Arial"/>
                <w:sz w:val="20"/>
                <w:szCs w:val="20"/>
                <w:lang w:val="en-GB"/>
              </w:rPr>
              <w:t>g alternative sources of income. Also work on advocacy and research.</w:t>
            </w:r>
          </w:p>
        </w:tc>
        <w:tc>
          <w:tcPr>
            <w:tcW w:w="1473" w:type="dxa"/>
          </w:tcPr>
          <w:p w:rsidR="008B33D5" w:rsidRPr="007D00B3" w:rsidRDefault="008B33D5" w:rsidP="00743346">
            <w:pPr>
              <w:jc w:val="both"/>
              <w:rPr>
                <w:rFonts w:ascii="Arial" w:hAnsi="Arial" w:cs="Arial"/>
                <w:sz w:val="20"/>
                <w:szCs w:val="20"/>
                <w:lang w:val="en-GB"/>
              </w:rPr>
            </w:pPr>
            <w:r w:rsidRPr="007D00B3">
              <w:rPr>
                <w:rFonts w:ascii="Arial" w:hAnsi="Arial" w:cs="Arial"/>
                <w:sz w:val="20"/>
                <w:szCs w:val="20"/>
                <w:lang w:val="en-GB"/>
              </w:rPr>
              <w:t>Eastern Arc Mountains and Coastal areas</w:t>
            </w:r>
          </w:p>
        </w:tc>
      </w:tr>
      <w:tr w:rsidR="008B33D5" w:rsidRPr="007D00B3" w:rsidTr="000B4AD9">
        <w:trPr>
          <w:trHeight w:val="431"/>
        </w:trPr>
        <w:tc>
          <w:tcPr>
            <w:tcW w:w="1560" w:type="dxa"/>
          </w:tcPr>
          <w:p w:rsidR="008B33D5" w:rsidRPr="007D00B3" w:rsidRDefault="008B33D5" w:rsidP="00743346">
            <w:pPr>
              <w:jc w:val="both"/>
              <w:rPr>
                <w:rFonts w:ascii="Arial" w:hAnsi="Arial" w:cs="Arial"/>
                <w:sz w:val="20"/>
                <w:szCs w:val="20"/>
                <w:lang w:val="en-GB"/>
              </w:rPr>
            </w:pPr>
            <w:r w:rsidRPr="007D00B3">
              <w:rPr>
                <w:rFonts w:ascii="Arial" w:hAnsi="Arial" w:cs="Arial"/>
                <w:sz w:val="20"/>
                <w:szCs w:val="20"/>
                <w:lang w:val="en-GB"/>
              </w:rPr>
              <w:t>Kihansi Conservation Catchment (KCC)-MP</w:t>
            </w:r>
          </w:p>
        </w:tc>
        <w:tc>
          <w:tcPr>
            <w:tcW w:w="1842" w:type="dxa"/>
          </w:tcPr>
          <w:p w:rsidR="008B33D5" w:rsidRPr="007D00B3" w:rsidRDefault="008B33D5" w:rsidP="00743346">
            <w:pPr>
              <w:jc w:val="both"/>
              <w:rPr>
                <w:rFonts w:ascii="Arial" w:hAnsi="Arial" w:cs="Arial"/>
                <w:sz w:val="20"/>
                <w:szCs w:val="20"/>
                <w:lang w:val="en-GB"/>
              </w:rPr>
            </w:pPr>
            <w:r w:rsidRPr="007D00B3">
              <w:rPr>
                <w:rFonts w:ascii="Arial" w:hAnsi="Arial" w:cs="Arial"/>
                <w:sz w:val="20"/>
                <w:szCs w:val="20"/>
                <w:lang w:val="en-GB"/>
              </w:rPr>
              <w:t>Donor Funded project – World Bank</w:t>
            </w:r>
          </w:p>
        </w:tc>
        <w:tc>
          <w:tcPr>
            <w:tcW w:w="2268" w:type="dxa"/>
          </w:tcPr>
          <w:p w:rsidR="008B33D5" w:rsidRPr="007D00B3" w:rsidRDefault="008B33D5" w:rsidP="00743346">
            <w:pPr>
              <w:jc w:val="both"/>
              <w:rPr>
                <w:rFonts w:ascii="Arial" w:hAnsi="Arial" w:cs="Arial"/>
                <w:sz w:val="20"/>
                <w:szCs w:val="20"/>
                <w:lang w:val="en-GB"/>
              </w:rPr>
            </w:pPr>
            <w:r w:rsidRPr="007D00B3">
              <w:rPr>
                <w:rFonts w:ascii="Arial" w:hAnsi="Arial" w:cs="Arial"/>
                <w:sz w:val="20"/>
                <w:szCs w:val="20"/>
                <w:lang w:val="en-GB"/>
              </w:rPr>
              <w:t>Biodiversity Conservation</w:t>
            </w:r>
          </w:p>
        </w:tc>
        <w:tc>
          <w:tcPr>
            <w:tcW w:w="2268" w:type="dxa"/>
          </w:tcPr>
          <w:p w:rsidR="008B33D5" w:rsidRPr="007D00B3" w:rsidRDefault="008B33D5" w:rsidP="00743346">
            <w:pPr>
              <w:jc w:val="both"/>
              <w:rPr>
                <w:rFonts w:ascii="Arial" w:hAnsi="Arial" w:cs="Arial"/>
                <w:sz w:val="20"/>
                <w:szCs w:val="20"/>
                <w:lang w:val="en-GB"/>
              </w:rPr>
            </w:pPr>
            <w:r w:rsidRPr="007D00B3">
              <w:rPr>
                <w:rFonts w:ascii="Arial" w:hAnsi="Arial" w:cs="Arial"/>
                <w:sz w:val="20"/>
                <w:szCs w:val="20"/>
                <w:lang w:val="en-GB"/>
              </w:rPr>
              <w:t>Planting of trees along river banks</w:t>
            </w:r>
          </w:p>
        </w:tc>
        <w:tc>
          <w:tcPr>
            <w:tcW w:w="2948" w:type="dxa"/>
          </w:tcPr>
          <w:p w:rsidR="008B33D5" w:rsidRPr="007D00B3" w:rsidRDefault="008B33D5" w:rsidP="00743346">
            <w:pPr>
              <w:jc w:val="both"/>
              <w:rPr>
                <w:rFonts w:ascii="Arial" w:hAnsi="Arial" w:cs="Arial"/>
                <w:sz w:val="20"/>
                <w:szCs w:val="20"/>
                <w:lang w:val="en-GB"/>
              </w:rPr>
            </w:pPr>
            <w:r w:rsidRPr="007D00B3">
              <w:rPr>
                <w:rFonts w:ascii="Arial" w:hAnsi="Arial" w:cs="Arial"/>
                <w:sz w:val="20"/>
                <w:szCs w:val="20"/>
                <w:lang w:val="en-GB"/>
              </w:rPr>
              <w:t>Funding conservation projects and capacity building</w:t>
            </w:r>
          </w:p>
        </w:tc>
        <w:tc>
          <w:tcPr>
            <w:tcW w:w="1473" w:type="dxa"/>
          </w:tcPr>
          <w:p w:rsidR="008B33D5" w:rsidRPr="007D00B3" w:rsidRDefault="000B4AD9" w:rsidP="00743346">
            <w:pPr>
              <w:jc w:val="both"/>
              <w:rPr>
                <w:rFonts w:ascii="Arial" w:hAnsi="Arial" w:cs="Arial"/>
                <w:sz w:val="20"/>
                <w:szCs w:val="20"/>
                <w:lang w:val="en-GB"/>
              </w:rPr>
            </w:pPr>
            <w:r>
              <w:rPr>
                <w:rFonts w:ascii="Arial" w:hAnsi="Arial" w:cs="Arial"/>
                <w:sz w:val="20"/>
                <w:szCs w:val="20"/>
                <w:lang w:val="en-GB"/>
              </w:rPr>
              <w:t>K</w:t>
            </w:r>
            <w:r w:rsidR="008B33D5" w:rsidRPr="007D00B3">
              <w:rPr>
                <w:rFonts w:ascii="Arial" w:hAnsi="Arial" w:cs="Arial"/>
                <w:sz w:val="20"/>
                <w:szCs w:val="20"/>
                <w:lang w:val="en-GB"/>
              </w:rPr>
              <w:t xml:space="preserve">ihansi Catchment Area, includes parts of </w:t>
            </w:r>
            <w:proofErr w:type="spellStart"/>
            <w:r w:rsidR="008B33D5" w:rsidRPr="007D00B3">
              <w:rPr>
                <w:rFonts w:ascii="Arial" w:hAnsi="Arial" w:cs="Arial"/>
                <w:sz w:val="20"/>
                <w:szCs w:val="20"/>
                <w:lang w:val="en-GB"/>
              </w:rPr>
              <w:t>Kilolo</w:t>
            </w:r>
            <w:proofErr w:type="spellEnd"/>
            <w:r w:rsidR="008B33D5" w:rsidRPr="007D00B3">
              <w:rPr>
                <w:rFonts w:ascii="Arial" w:hAnsi="Arial" w:cs="Arial"/>
                <w:sz w:val="20"/>
                <w:szCs w:val="20"/>
                <w:lang w:val="en-GB"/>
              </w:rPr>
              <w:t xml:space="preserve"> and </w:t>
            </w:r>
            <w:proofErr w:type="spellStart"/>
            <w:r w:rsidR="008B33D5" w:rsidRPr="007D00B3">
              <w:rPr>
                <w:rFonts w:ascii="Arial" w:hAnsi="Arial" w:cs="Arial"/>
                <w:sz w:val="20"/>
                <w:szCs w:val="20"/>
                <w:lang w:val="en-GB"/>
              </w:rPr>
              <w:t>Kilombero</w:t>
            </w:r>
            <w:proofErr w:type="spellEnd"/>
            <w:r w:rsidR="008B33D5" w:rsidRPr="007D00B3">
              <w:rPr>
                <w:rFonts w:ascii="Arial" w:hAnsi="Arial" w:cs="Arial"/>
                <w:sz w:val="20"/>
                <w:szCs w:val="20"/>
                <w:lang w:val="en-GB"/>
              </w:rPr>
              <w:t xml:space="preserve"> </w:t>
            </w:r>
          </w:p>
        </w:tc>
      </w:tr>
      <w:tr w:rsidR="008B33D5" w:rsidRPr="007D00B3" w:rsidTr="000B4AD9">
        <w:trPr>
          <w:trHeight w:val="1565"/>
        </w:trPr>
        <w:tc>
          <w:tcPr>
            <w:tcW w:w="1560" w:type="dxa"/>
          </w:tcPr>
          <w:p w:rsidR="008B33D5" w:rsidRPr="007D00B3" w:rsidRDefault="008B33D5" w:rsidP="00743346">
            <w:pPr>
              <w:jc w:val="both"/>
              <w:rPr>
                <w:rFonts w:ascii="Arial" w:hAnsi="Arial" w:cs="Arial"/>
                <w:sz w:val="20"/>
                <w:szCs w:val="20"/>
                <w:lang w:val="en-GB"/>
              </w:rPr>
            </w:pPr>
            <w:r w:rsidRPr="007D00B3">
              <w:rPr>
                <w:rFonts w:ascii="Arial" w:hAnsi="Arial" w:cs="Arial"/>
                <w:sz w:val="20"/>
                <w:szCs w:val="20"/>
                <w:lang w:val="en-GB"/>
              </w:rPr>
              <w:lastRenderedPageBreak/>
              <w:t>Eastern Arc Mounta</w:t>
            </w:r>
            <w:r w:rsidR="000B4AD9">
              <w:rPr>
                <w:rFonts w:ascii="Arial" w:hAnsi="Arial" w:cs="Arial"/>
                <w:sz w:val="20"/>
                <w:szCs w:val="20"/>
                <w:lang w:val="en-GB"/>
              </w:rPr>
              <w:t xml:space="preserve">ins Conservation Endowment Fund </w:t>
            </w:r>
            <w:r w:rsidRPr="007D00B3">
              <w:rPr>
                <w:rFonts w:ascii="Arial" w:hAnsi="Arial" w:cs="Arial"/>
                <w:sz w:val="20"/>
                <w:szCs w:val="20"/>
                <w:lang w:val="en-GB"/>
              </w:rPr>
              <w:t>(EAMCEF)</w:t>
            </w:r>
          </w:p>
        </w:tc>
        <w:tc>
          <w:tcPr>
            <w:tcW w:w="1842" w:type="dxa"/>
          </w:tcPr>
          <w:p w:rsidR="008B33D5" w:rsidRPr="007D00B3" w:rsidRDefault="008B33D5" w:rsidP="00743346">
            <w:pPr>
              <w:jc w:val="both"/>
              <w:rPr>
                <w:rFonts w:ascii="Arial" w:hAnsi="Arial" w:cs="Arial"/>
                <w:sz w:val="20"/>
                <w:szCs w:val="20"/>
                <w:lang w:val="en-GB"/>
              </w:rPr>
            </w:pPr>
            <w:r w:rsidRPr="007D00B3">
              <w:rPr>
                <w:rFonts w:ascii="Arial" w:hAnsi="Arial" w:cs="Arial"/>
                <w:sz w:val="20"/>
                <w:szCs w:val="20"/>
                <w:lang w:val="en-GB"/>
              </w:rPr>
              <w:t>Donor funded project</w:t>
            </w:r>
          </w:p>
        </w:tc>
        <w:tc>
          <w:tcPr>
            <w:tcW w:w="2268" w:type="dxa"/>
          </w:tcPr>
          <w:p w:rsidR="008B33D5" w:rsidRPr="007D00B3" w:rsidRDefault="008B33D5" w:rsidP="00743346">
            <w:pPr>
              <w:jc w:val="both"/>
              <w:rPr>
                <w:rFonts w:ascii="Arial" w:hAnsi="Arial" w:cs="Arial"/>
                <w:sz w:val="20"/>
                <w:szCs w:val="20"/>
                <w:lang w:val="en-GB"/>
              </w:rPr>
            </w:pPr>
            <w:r w:rsidRPr="007D00B3">
              <w:rPr>
                <w:rFonts w:ascii="Arial" w:hAnsi="Arial" w:cs="Arial"/>
                <w:sz w:val="20"/>
                <w:szCs w:val="20"/>
                <w:lang w:val="en-GB"/>
              </w:rPr>
              <w:t>Funding projects aimed at Conservation of biodiversity.</w:t>
            </w:r>
          </w:p>
        </w:tc>
        <w:tc>
          <w:tcPr>
            <w:tcW w:w="2268" w:type="dxa"/>
          </w:tcPr>
          <w:p w:rsidR="008B33D5" w:rsidRPr="007D00B3" w:rsidRDefault="008B33D5" w:rsidP="00743346">
            <w:pPr>
              <w:jc w:val="both"/>
              <w:rPr>
                <w:rFonts w:ascii="Arial" w:hAnsi="Arial" w:cs="Arial"/>
                <w:sz w:val="20"/>
                <w:szCs w:val="20"/>
                <w:lang w:val="en-GB"/>
              </w:rPr>
            </w:pPr>
            <w:r w:rsidRPr="007D00B3">
              <w:rPr>
                <w:rFonts w:ascii="Arial" w:hAnsi="Arial" w:cs="Arial"/>
                <w:sz w:val="20"/>
                <w:szCs w:val="20"/>
                <w:lang w:val="en-GB"/>
              </w:rPr>
              <w:t>Other IGAs aimed at protecting the environment</w:t>
            </w:r>
          </w:p>
        </w:tc>
        <w:tc>
          <w:tcPr>
            <w:tcW w:w="2948" w:type="dxa"/>
          </w:tcPr>
          <w:p w:rsidR="008B33D5" w:rsidRPr="007D00B3" w:rsidRDefault="008B33D5" w:rsidP="00743346">
            <w:pPr>
              <w:jc w:val="both"/>
              <w:rPr>
                <w:rFonts w:ascii="Arial" w:hAnsi="Arial" w:cs="Arial"/>
                <w:sz w:val="20"/>
                <w:szCs w:val="20"/>
                <w:lang w:val="en-GB"/>
              </w:rPr>
            </w:pPr>
            <w:r w:rsidRPr="007D00B3">
              <w:rPr>
                <w:rFonts w:ascii="Arial" w:hAnsi="Arial" w:cs="Arial"/>
                <w:sz w:val="20"/>
                <w:szCs w:val="20"/>
                <w:lang w:val="en-GB"/>
              </w:rPr>
              <w:t>Funding conservation projects and capacity building</w:t>
            </w:r>
            <w:r w:rsidR="00A35C90" w:rsidRPr="007D00B3">
              <w:rPr>
                <w:rFonts w:ascii="Arial" w:hAnsi="Arial" w:cs="Arial"/>
                <w:sz w:val="20"/>
                <w:szCs w:val="20"/>
                <w:lang w:val="en-GB"/>
              </w:rPr>
              <w:t xml:space="preserve"> including </w:t>
            </w:r>
            <w:proofErr w:type="spellStart"/>
            <w:r w:rsidR="00A35C90" w:rsidRPr="007D00B3">
              <w:rPr>
                <w:rFonts w:ascii="Arial" w:hAnsi="Arial" w:cs="Arial"/>
                <w:sz w:val="20"/>
                <w:szCs w:val="20"/>
                <w:lang w:val="en-GB"/>
              </w:rPr>
              <w:t>Kilolo</w:t>
            </w:r>
            <w:proofErr w:type="spellEnd"/>
            <w:r w:rsidR="00A35C90" w:rsidRPr="007D00B3">
              <w:rPr>
                <w:rFonts w:ascii="Arial" w:hAnsi="Arial" w:cs="Arial"/>
                <w:sz w:val="20"/>
                <w:szCs w:val="20"/>
                <w:lang w:val="en-GB"/>
              </w:rPr>
              <w:t xml:space="preserve"> and Mufindi. Districts can apply for funding including for training tree growers – subject to submitting successful proposals.</w:t>
            </w:r>
          </w:p>
        </w:tc>
        <w:tc>
          <w:tcPr>
            <w:tcW w:w="1473" w:type="dxa"/>
          </w:tcPr>
          <w:p w:rsidR="008B33D5" w:rsidRPr="007D00B3" w:rsidRDefault="008B33D5" w:rsidP="00743346">
            <w:pPr>
              <w:jc w:val="both"/>
              <w:rPr>
                <w:rFonts w:ascii="Arial" w:hAnsi="Arial" w:cs="Arial"/>
                <w:sz w:val="20"/>
                <w:szCs w:val="20"/>
                <w:lang w:val="en-GB"/>
              </w:rPr>
            </w:pPr>
            <w:r w:rsidRPr="007D00B3">
              <w:rPr>
                <w:rFonts w:ascii="Arial" w:hAnsi="Arial" w:cs="Arial"/>
                <w:sz w:val="20"/>
                <w:szCs w:val="20"/>
                <w:lang w:val="en-GB"/>
              </w:rPr>
              <w:t>Eastern Arc Mountains</w:t>
            </w:r>
          </w:p>
        </w:tc>
      </w:tr>
      <w:tr w:rsidR="008B33D5" w:rsidRPr="007D00B3" w:rsidTr="000B4AD9">
        <w:trPr>
          <w:trHeight w:val="1091"/>
        </w:trPr>
        <w:tc>
          <w:tcPr>
            <w:tcW w:w="1560" w:type="dxa"/>
          </w:tcPr>
          <w:p w:rsidR="008B33D5" w:rsidRPr="007D00B3" w:rsidRDefault="008B33D5" w:rsidP="00743346">
            <w:pPr>
              <w:jc w:val="both"/>
              <w:rPr>
                <w:rFonts w:ascii="Arial" w:hAnsi="Arial" w:cs="Arial"/>
                <w:sz w:val="20"/>
                <w:szCs w:val="20"/>
                <w:lang w:val="en-GB"/>
              </w:rPr>
            </w:pPr>
            <w:r w:rsidRPr="007D00B3">
              <w:rPr>
                <w:rFonts w:ascii="Arial" w:hAnsi="Arial" w:cs="Arial"/>
                <w:sz w:val="20"/>
                <w:szCs w:val="20"/>
                <w:lang w:val="en-GB"/>
              </w:rPr>
              <w:t>Green Resources</w:t>
            </w:r>
          </w:p>
        </w:tc>
        <w:tc>
          <w:tcPr>
            <w:tcW w:w="1842" w:type="dxa"/>
          </w:tcPr>
          <w:p w:rsidR="008B33D5" w:rsidRPr="007D00B3" w:rsidRDefault="008B33D5" w:rsidP="00743346">
            <w:pPr>
              <w:jc w:val="both"/>
              <w:rPr>
                <w:rFonts w:ascii="Arial" w:hAnsi="Arial" w:cs="Arial"/>
                <w:sz w:val="20"/>
                <w:szCs w:val="20"/>
                <w:lang w:val="en-GB"/>
              </w:rPr>
            </w:pPr>
            <w:r w:rsidRPr="007D00B3">
              <w:rPr>
                <w:rFonts w:ascii="Arial" w:hAnsi="Arial" w:cs="Arial"/>
                <w:sz w:val="20"/>
                <w:szCs w:val="20"/>
                <w:lang w:val="en-GB"/>
              </w:rPr>
              <w:t>Commercial Company</w:t>
            </w:r>
          </w:p>
        </w:tc>
        <w:tc>
          <w:tcPr>
            <w:tcW w:w="2268" w:type="dxa"/>
          </w:tcPr>
          <w:p w:rsidR="008B33D5" w:rsidRPr="007D00B3" w:rsidRDefault="008B33D5" w:rsidP="00743346">
            <w:pPr>
              <w:jc w:val="both"/>
              <w:rPr>
                <w:rFonts w:ascii="Arial" w:hAnsi="Arial" w:cs="Arial"/>
                <w:sz w:val="20"/>
                <w:szCs w:val="20"/>
                <w:lang w:val="en-GB"/>
              </w:rPr>
            </w:pPr>
            <w:r w:rsidRPr="007D00B3">
              <w:rPr>
                <w:rFonts w:ascii="Arial" w:hAnsi="Arial" w:cs="Arial"/>
                <w:sz w:val="20"/>
                <w:szCs w:val="20"/>
                <w:lang w:val="en-GB"/>
              </w:rPr>
              <w:t>Commercial plantations and production of tree products</w:t>
            </w:r>
          </w:p>
        </w:tc>
        <w:tc>
          <w:tcPr>
            <w:tcW w:w="2268" w:type="dxa"/>
          </w:tcPr>
          <w:p w:rsidR="008B33D5" w:rsidRPr="007D00B3" w:rsidRDefault="008B33D5" w:rsidP="00743346">
            <w:pPr>
              <w:ind w:left="709"/>
              <w:jc w:val="both"/>
              <w:rPr>
                <w:rFonts w:ascii="Arial" w:hAnsi="Arial" w:cs="Arial"/>
                <w:sz w:val="20"/>
                <w:szCs w:val="20"/>
                <w:lang w:val="en-GB"/>
              </w:rPr>
            </w:pPr>
          </w:p>
        </w:tc>
        <w:tc>
          <w:tcPr>
            <w:tcW w:w="2948" w:type="dxa"/>
          </w:tcPr>
          <w:p w:rsidR="008B33D5" w:rsidRPr="007D00B3" w:rsidRDefault="008B33D5" w:rsidP="00743346">
            <w:pPr>
              <w:jc w:val="both"/>
              <w:rPr>
                <w:rFonts w:ascii="Arial" w:hAnsi="Arial" w:cs="Arial"/>
                <w:sz w:val="20"/>
                <w:szCs w:val="20"/>
                <w:lang w:val="en-GB"/>
              </w:rPr>
            </w:pPr>
            <w:r w:rsidRPr="007D00B3">
              <w:rPr>
                <w:rFonts w:ascii="Arial" w:hAnsi="Arial" w:cs="Arial"/>
                <w:sz w:val="20"/>
                <w:szCs w:val="20"/>
                <w:lang w:val="en-GB"/>
              </w:rPr>
              <w:t>Training and provision of seedlings to farmers who are near the commercial plantations and educating on fire prevention</w:t>
            </w:r>
          </w:p>
        </w:tc>
        <w:tc>
          <w:tcPr>
            <w:tcW w:w="1473" w:type="dxa"/>
          </w:tcPr>
          <w:p w:rsidR="008B33D5" w:rsidRPr="007D00B3" w:rsidRDefault="008B33D5" w:rsidP="00743346">
            <w:pPr>
              <w:jc w:val="both"/>
              <w:rPr>
                <w:rFonts w:ascii="Arial" w:hAnsi="Arial" w:cs="Arial"/>
                <w:sz w:val="20"/>
                <w:szCs w:val="20"/>
                <w:lang w:val="en-GB"/>
              </w:rPr>
            </w:pPr>
            <w:r w:rsidRPr="007D00B3">
              <w:rPr>
                <w:rFonts w:ascii="Arial" w:hAnsi="Arial" w:cs="Arial"/>
                <w:sz w:val="20"/>
                <w:szCs w:val="20"/>
                <w:lang w:val="en-GB"/>
              </w:rPr>
              <w:t xml:space="preserve">Mufindi, </w:t>
            </w:r>
            <w:proofErr w:type="spellStart"/>
            <w:r w:rsidRPr="007D00B3">
              <w:rPr>
                <w:rFonts w:ascii="Arial" w:hAnsi="Arial" w:cs="Arial"/>
                <w:sz w:val="20"/>
                <w:szCs w:val="20"/>
                <w:lang w:val="en-GB"/>
              </w:rPr>
              <w:t>Kilolo</w:t>
            </w:r>
            <w:proofErr w:type="spellEnd"/>
          </w:p>
        </w:tc>
      </w:tr>
      <w:tr w:rsidR="008B33D5" w:rsidRPr="007D00B3" w:rsidTr="000B4AD9">
        <w:trPr>
          <w:trHeight w:val="1065"/>
        </w:trPr>
        <w:tc>
          <w:tcPr>
            <w:tcW w:w="1560" w:type="dxa"/>
          </w:tcPr>
          <w:p w:rsidR="008B33D5" w:rsidRPr="007D00B3" w:rsidRDefault="008B33D5" w:rsidP="00743346">
            <w:pPr>
              <w:jc w:val="both"/>
              <w:rPr>
                <w:rFonts w:ascii="Arial" w:hAnsi="Arial" w:cs="Arial"/>
                <w:sz w:val="20"/>
                <w:szCs w:val="20"/>
                <w:lang w:val="en-GB"/>
              </w:rPr>
            </w:pPr>
            <w:r w:rsidRPr="007D00B3">
              <w:rPr>
                <w:rFonts w:ascii="Arial" w:hAnsi="Arial" w:cs="Arial"/>
                <w:sz w:val="20"/>
                <w:szCs w:val="20"/>
                <w:lang w:val="en-GB"/>
              </w:rPr>
              <w:t>New Forest Company</w:t>
            </w:r>
          </w:p>
        </w:tc>
        <w:tc>
          <w:tcPr>
            <w:tcW w:w="1842" w:type="dxa"/>
          </w:tcPr>
          <w:p w:rsidR="008B33D5" w:rsidRPr="007D00B3" w:rsidRDefault="008B33D5" w:rsidP="00743346">
            <w:pPr>
              <w:jc w:val="both"/>
              <w:rPr>
                <w:rFonts w:ascii="Arial" w:hAnsi="Arial" w:cs="Arial"/>
                <w:sz w:val="20"/>
                <w:szCs w:val="20"/>
                <w:lang w:val="en-GB"/>
              </w:rPr>
            </w:pPr>
            <w:r w:rsidRPr="007D00B3">
              <w:rPr>
                <w:rFonts w:ascii="Arial" w:hAnsi="Arial" w:cs="Arial"/>
                <w:sz w:val="20"/>
                <w:szCs w:val="20"/>
                <w:lang w:val="en-GB"/>
              </w:rPr>
              <w:t>Commercial company</w:t>
            </w:r>
          </w:p>
        </w:tc>
        <w:tc>
          <w:tcPr>
            <w:tcW w:w="2268" w:type="dxa"/>
          </w:tcPr>
          <w:p w:rsidR="008B33D5" w:rsidRPr="007D00B3" w:rsidRDefault="008B33D5" w:rsidP="00743346">
            <w:pPr>
              <w:jc w:val="both"/>
              <w:rPr>
                <w:rFonts w:ascii="Arial" w:hAnsi="Arial" w:cs="Arial"/>
                <w:sz w:val="20"/>
                <w:szCs w:val="20"/>
                <w:lang w:val="en-GB"/>
              </w:rPr>
            </w:pPr>
            <w:r w:rsidRPr="007D00B3">
              <w:rPr>
                <w:rFonts w:ascii="Arial" w:hAnsi="Arial" w:cs="Arial"/>
                <w:sz w:val="20"/>
                <w:szCs w:val="20"/>
                <w:lang w:val="en-GB"/>
              </w:rPr>
              <w:t>Commercial production plantations and production of wood products</w:t>
            </w:r>
          </w:p>
        </w:tc>
        <w:tc>
          <w:tcPr>
            <w:tcW w:w="2268" w:type="dxa"/>
          </w:tcPr>
          <w:p w:rsidR="008B33D5" w:rsidRPr="007D00B3" w:rsidRDefault="008B33D5" w:rsidP="00743346">
            <w:pPr>
              <w:ind w:left="709"/>
              <w:jc w:val="both"/>
              <w:rPr>
                <w:rFonts w:ascii="Arial" w:hAnsi="Arial" w:cs="Arial"/>
                <w:sz w:val="20"/>
                <w:szCs w:val="20"/>
                <w:lang w:val="en-GB"/>
              </w:rPr>
            </w:pPr>
          </w:p>
        </w:tc>
        <w:tc>
          <w:tcPr>
            <w:tcW w:w="2948" w:type="dxa"/>
          </w:tcPr>
          <w:p w:rsidR="008B33D5" w:rsidRPr="007D00B3" w:rsidRDefault="008B33D5" w:rsidP="00743346">
            <w:pPr>
              <w:jc w:val="both"/>
              <w:rPr>
                <w:rFonts w:ascii="Arial" w:hAnsi="Arial" w:cs="Arial"/>
                <w:sz w:val="20"/>
                <w:szCs w:val="20"/>
                <w:lang w:val="en-GB"/>
              </w:rPr>
            </w:pPr>
            <w:r w:rsidRPr="007D00B3">
              <w:rPr>
                <w:rFonts w:ascii="Arial" w:hAnsi="Arial" w:cs="Arial"/>
                <w:sz w:val="20"/>
                <w:szCs w:val="20"/>
                <w:lang w:val="en-GB"/>
              </w:rPr>
              <w:t>Training and provision of seedlings and education to farmers around company plantations, and educating on fire prevention</w:t>
            </w:r>
          </w:p>
        </w:tc>
        <w:tc>
          <w:tcPr>
            <w:tcW w:w="1473" w:type="dxa"/>
          </w:tcPr>
          <w:p w:rsidR="008B33D5" w:rsidRPr="007D00B3" w:rsidRDefault="008B33D5" w:rsidP="00743346">
            <w:pPr>
              <w:jc w:val="both"/>
              <w:rPr>
                <w:rFonts w:ascii="Arial" w:hAnsi="Arial" w:cs="Arial"/>
                <w:sz w:val="20"/>
                <w:szCs w:val="20"/>
                <w:lang w:val="en-GB"/>
              </w:rPr>
            </w:pPr>
            <w:proofErr w:type="spellStart"/>
            <w:r w:rsidRPr="007D00B3">
              <w:rPr>
                <w:rFonts w:ascii="Arial" w:hAnsi="Arial" w:cs="Arial"/>
                <w:sz w:val="20"/>
                <w:szCs w:val="20"/>
                <w:lang w:val="en-GB"/>
              </w:rPr>
              <w:t>Kilolo</w:t>
            </w:r>
            <w:proofErr w:type="spellEnd"/>
            <w:r w:rsidRPr="007D00B3">
              <w:rPr>
                <w:rFonts w:ascii="Arial" w:hAnsi="Arial" w:cs="Arial"/>
                <w:sz w:val="20"/>
                <w:szCs w:val="20"/>
                <w:lang w:val="en-GB"/>
              </w:rPr>
              <w:t xml:space="preserve">, Mufindi and </w:t>
            </w:r>
            <w:proofErr w:type="spellStart"/>
            <w:r w:rsidRPr="007D00B3">
              <w:rPr>
                <w:rFonts w:ascii="Arial" w:hAnsi="Arial" w:cs="Arial"/>
                <w:sz w:val="20"/>
                <w:szCs w:val="20"/>
                <w:lang w:val="en-GB"/>
              </w:rPr>
              <w:t>Kilombero</w:t>
            </w:r>
            <w:proofErr w:type="spellEnd"/>
          </w:p>
        </w:tc>
      </w:tr>
      <w:tr w:rsidR="008B33D5" w:rsidRPr="007D00B3" w:rsidTr="000B4AD9">
        <w:trPr>
          <w:trHeight w:val="1876"/>
        </w:trPr>
        <w:tc>
          <w:tcPr>
            <w:tcW w:w="1560" w:type="dxa"/>
            <w:tcBorders>
              <w:bottom w:val="single" w:sz="4" w:space="0" w:color="auto"/>
            </w:tcBorders>
          </w:tcPr>
          <w:p w:rsidR="008B33D5" w:rsidRPr="007D00B3" w:rsidRDefault="008B33D5" w:rsidP="00743346">
            <w:pPr>
              <w:jc w:val="both"/>
              <w:rPr>
                <w:rFonts w:ascii="Arial" w:hAnsi="Arial" w:cs="Arial"/>
                <w:sz w:val="20"/>
                <w:szCs w:val="20"/>
                <w:lang w:val="en-GB"/>
              </w:rPr>
            </w:pPr>
            <w:r w:rsidRPr="007D00B3">
              <w:rPr>
                <w:rFonts w:ascii="Arial" w:hAnsi="Arial" w:cs="Arial"/>
                <w:sz w:val="20"/>
                <w:szCs w:val="20"/>
                <w:lang w:val="en-GB"/>
              </w:rPr>
              <w:t>Mufindi Paper Limited (MPL)</w:t>
            </w:r>
          </w:p>
        </w:tc>
        <w:tc>
          <w:tcPr>
            <w:tcW w:w="1842" w:type="dxa"/>
            <w:tcBorders>
              <w:bottom w:val="single" w:sz="4" w:space="0" w:color="auto"/>
            </w:tcBorders>
          </w:tcPr>
          <w:p w:rsidR="008B33D5" w:rsidRPr="007D00B3" w:rsidRDefault="008B33D5" w:rsidP="00743346">
            <w:pPr>
              <w:jc w:val="both"/>
              <w:rPr>
                <w:rFonts w:ascii="Arial" w:hAnsi="Arial" w:cs="Arial"/>
                <w:sz w:val="20"/>
                <w:szCs w:val="20"/>
                <w:lang w:val="en-GB"/>
              </w:rPr>
            </w:pPr>
            <w:r w:rsidRPr="007D00B3">
              <w:rPr>
                <w:rFonts w:ascii="Arial" w:hAnsi="Arial" w:cs="Arial"/>
                <w:sz w:val="20"/>
                <w:szCs w:val="20"/>
                <w:lang w:val="en-GB"/>
              </w:rPr>
              <w:t>Commercial company</w:t>
            </w:r>
          </w:p>
        </w:tc>
        <w:tc>
          <w:tcPr>
            <w:tcW w:w="2268" w:type="dxa"/>
            <w:tcBorders>
              <w:bottom w:val="single" w:sz="4" w:space="0" w:color="auto"/>
            </w:tcBorders>
          </w:tcPr>
          <w:p w:rsidR="008B33D5" w:rsidRPr="007D00B3" w:rsidRDefault="008B33D5" w:rsidP="00743346">
            <w:pPr>
              <w:jc w:val="both"/>
              <w:rPr>
                <w:rFonts w:ascii="Arial" w:hAnsi="Arial" w:cs="Arial"/>
                <w:sz w:val="20"/>
                <w:szCs w:val="20"/>
                <w:lang w:val="en-GB"/>
              </w:rPr>
            </w:pPr>
            <w:r w:rsidRPr="007D00B3">
              <w:rPr>
                <w:rFonts w:ascii="Arial" w:hAnsi="Arial" w:cs="Arial"/>
                <w:sz w:val="20"/>
                <w:szCs w:val="20"/>
                <w:lang w:val="en-GB"/>
              </w:rPr>
              <w:t>Commercial production of paper</w:t>
            </w:r>
          </w:p>
        </w:tc>
        <w:tc>
          <w:tcPr>
            <w:tcW w:w="2268" w:type="dxa"/>
            <w:tcBorders>
              <w:bottom w:val="single" w:sz="4" w:space="0" w:color="auto"/>
            </w:tcBorders>
          </w:tcPr>
          <w:p w:rsidR="008B33D5" w:rsidRPr="007D00B3" w:rsidRDefault="008B33D5" w:rsidP="00743346">
            <w:pPr>
              <w:jc w:val="both"/>
              <w:rPr>
                <w:rFonts w:ascii="Arial" w:hAnsi="Arial" w:cs="Arial"/>
                <w:sz w:val="20"/>
                <w:szCs w:val="20"/>
                <w:lang w:val="en-GB"/>
              </w:rPr>
            </w:pPr>
            <w:r w:rsidRPr="007D00B3">
              <w:rPr>
                <w:rFonts w:ascii="Arial" w:hAnsi="Arial" w:cs="Arial"/>
                <w:sz w:val="20"/>
                <w:szCs w:val="20"/>
                <w:lang w:val="en-GB"/>
              </w:rPr>
              <w:t>Tree planting</w:t>
            </w:r>
          </w:p>
        </w:tc>
        <w:tc>
          <w:tcPr>
            <w:tcW w:w="2948" w:type="dxa"/>
            <w:tcBorders>
              <w:bottom w:val="single" w:sz="4" w:space="0" w:color="auto"/>
            </w:tcBorders>
          </w:tcPr>
          <w:p w:rsidR="008B33D5" w:rsidRPr="007D00B3" w:rsidRDefault="008B33D5" w:rsidP="00743346">
            <w:pPr>
              <w:jc w:val="both"/>
              <w:rPr>
                <w:rFonts w:ascii="Arial" w:hAnsi="Arial" w:cs="Arial"/>
                <w:sz w:val="20"/>
                <w:szCs w:val="20"/>
                <w:lang w:val="en-GB"/>
              </w:rPr>
            </w:pPr>
            <w:r w:rsidRPr="007D00B3">
              <w:rPr>
                <w:rFonts w:ascii="Arial" w:hAnsi="Arial" w:cs="Arial"/>
                <w:sz w:val="20"/>
                <w:szCs w:val="20"/>
                <w:lang w:val="en-GB"/>
              </w:rPr>
              <w:t>Engaging villagers as labo</w:t>
            </w:r>
            <w:r w:rsidR="00C072A5">
              <w:rPr>
                <w:rFonts w:ascii="Arial" w:hAnsi="Arial" w:cs="Arial"/>
                <w:sz w:val="20"/>
                <w:szCs w:val="20"/>
                <w:lang w:val="en-GB"/>
              </w:rPr>
              <w:t>u</w:t>
            </w:r>
            <w:r w:rsidRPr="007D00B3">
              <w:rPr>
                <w:rFonts w:ascii="Arial" w:hAnsi="Arial" w:cs="Arial"/>
                <w:sz w:val="20"/>
                <w:szCs w:val="20"/>
                <w:lang w:val="en-GB"/>
              </w:rPr>
              <w:t>rers in company plantations</w:t>
            </w:r>
          </w:p>
          <w:p w:rsidR="008B33D5" w:rsidRPr="007D00B3" w:rsidRDefault="008B33D5" w:rsidP="00743346">
            <w:pPr>
              <w:jc w:val="both"/>
              <w:rPr>
                <w:rFonts w:ascii="Arial" w:hAnsi="Arial" w:cs="Arial"/>
                <w:sz w:val="20"/>
                <w:szCs w:val="20"/>
                <w:lang w:val="en-GB"/>
              </w:rPr>
            </w:pPr>
            <w:r w:rsidRPr="007D00B3">
              <w:rPr>
                <w:rFonts w:ascii="Arial" w:hAnsi="Arial" w:cs="Arial"/>
                <w:sz w:val="20"/>
                <w:szCs w:val="20"/>
                <w:lang w:val="en-GB"/>
              </w:rPr>
              <w:t xml:space="preserve">Villagers who work in plantations take back the knowledge to their </w:t>
            </w:r>
            <w:r w:rsidR="00801771" w:rsidRPr="007D00B3">
              <w:rPr>
                <w:rFonts w:ascii="Arial" w:hAnsi="Arial" w:cs="Arial"/>
                <w:sz w:val="20"/>
                <w:szCs w:val="20"/>
                <w:lang w:val="en-GB"/>
              </w:rPr>
              <w:t xml:space="preserve">private tree plantations, which is well established in these areas. </w:t>
            </w:r>
          </w:p>
        </w:tc>
        <w:tc>
          <w:tcPr>
            <w:tcW w:w="1473" w:type="dxa"/>
            <w:tcBorders>
              <w:bottom w:val="single" w:sz="4" w:space="0" w:color="auto"/>
            </w:tcBorders>
          </w:tcPr>
          <w:p w:rsidR="008B33D5" w:rsidRPr="007D00B3" w:rsidRDefault="00801771" w:rsidP="00743346">
            <w:pPr>
              <w:jc w:val="both"/>
              <w:rPr>
                <w:rFonts w:ascii="Arial" w:hAnsi="Arial" w:cs="Arial"/>
                <w:sz w:val="20"/>
                <w:szCs w:val="20"/>
                <w:lang w:val="en-GB"/>
              </w:rPr>
            </w:pPr>
            <w:r w:rsidRPr="007D00B3">
              <w:rPr>
                <w:rFonts w:ascii="Arial" w:hAnsi="Arial" w:cs="Arial"/>
                <w:sz w:val="20"/>
                <w:szCs w:val="20"/>
                <w:lang w:val="en-GB"/>
              </w:rPr>
              <w:t xml:space="preserve">Mufindi, </w:t>
            </w:r>
            <w:proofErr w:type="spellStart"/>
            <w:r w:rsidRPr="007D00B3">
              <w:rPr>
                <w:rFonts w:ascii="Arial" w:hAnsi="Arial" w:cs="Arial"/>
                <w:sz w:val="20"/>
                <w:szCs w:val="20"/>
                <w:lang w:val="en-GB"/>
              </w:rPr>
              <w:t>Kilolo</w:t>
            </w:r>
            <w:proofErr w:type="spellEnd"/>
            <w:r w:rsidRPr="007D00B3">
              <w:rPr>
                <w:rFonts w:ascii="Arial" w:hAnsi="Arial" w:cs="Arial"/>
                <w:sz w:val="20"/>
                <w:szCs w:val="20"/>
                <w:lang w:val="en-GB"/>
              </w:rPr>
              <w:t xml:space="preserve">, </w:t>
            </w:r>
            <w:proofErr w:type="spellStart"/>
            <w:r w:rsidRPr="007D00B3">
              <w:rPr>
                <w:rFonts w:ascii="Arial" w:hAnsi="Arial" w:cs="Arial"/>
                <w:sz w:val="20"/>
                <w:szCs w:val="20"/>
                <w:lang w:val="en-GB"/>
              </w:rPr>
              <w:t>Kilomber</w:t>
            </w:r>
            <w:r w:rsidR="008B33D5" w:rsidRPr="007D00B3">
              <w:rPr>
                <w:rFonts w:ascii="Arial" w:hAnsi="Arial" w:cs="Arial"/>
                <w:sz w:val="20"/>
                <w:szCs w:val="20"/>
                <w:lang w:val="en-GB"/>
              </w:rPr>
              <w:t>o</w:t>
            </w:r>
            <w:proofErr w:type="spellEnd"/>
          </w:p>
        </w:tc>
      </w:tr>
      <w:tr w:rsidR="008B33D5" w:rsidRPr="007D00B3" w:rsidTr="000B4AD9">
        <w:tc>
          <w:tcPr>
            <w:tcW w:w="1560" w:type="dxa"/>
            <w:tcBorders>
              <w:bottom w:val="single" w:sz="4" w:space="0" w:color="auto"/>
            </w:tcBorders>
            <w:shd w:val="clear" w:color="auto" w:fill="auto"/>
          </w:tcPr>
          <w:p w:rsidR="008B33D5" w:rsidRPr="007D00B3" w:rsidRDefault="008B33D5" w:rsidP="00743346">
            <w:pPr>
              <w:jc w:val="both"/>
              <w:rPr>
                <w:rFonts w:ascii="Arial" w:hAnsi="Arial" w:cs="Arial"/>
                <w:sz w:val="20"/>
                <w:szCs w:val="20"/>
                <w:lang w:val="en-GB"/>
              </w:rPr>
            </w:pPr>
            <w:r w:rsidRPr="007D00B3">
              <w:rPr>
                <w:rFonts w:ascii="Arial" w:hAnsi="Arial" w:cs="Arial"/>
                <w:sz w:val="20"/>
                <w:szCs w:val="20"/>
                <w:lang w:val="en-GB"/>
              </w:rPr>
              <w:t>Nj</w:t>
            </w:r>
            <w:r w:rsidR="000B4AD9">
              <w:rPr>
                <w:rFonts w:ascii="Arial" w:hAnsi="Arial" w:cs="Arial"/>
                <w:sz w:val="20"/>
                <w:szCs w:val="20"/>
                <w:lang w:val="en-GB"/>
              </w:rPr>
              <w:t xml:space="preserve">ombe </w:t>
            </w:r>
            <w:proofErr w:type="spellStart"/>
            <w:r w:rsidR="000B4AD9">
              <w:rPr>
                <w:rFonts w:ascii="Arial" w:hAnsi="Arial" w:cs="Arial"/>
                <w:sz w:val="20"/>
                <w:szCs w:val="20"/>
                <w:lang w:val="en-GB"/>
              </w:rPr>
              <w:t>Outgrowers</w:t>
            </w:r>
            <w:proofErr w:type="spellEnd"/>
            <w:r w:rsidR="000B4AD9">
              <w:rPr>
                <w:rFonts w:ascii="Arial" w:hAnsi="Arial" w:cs="Arial"/>
                <w:sz w:val="20"/>
                <w:szCs w:val="20"/>
                <w:lang w:val="en-GB"/>
              </w:rPr>
              <w:t xml:space="preserve"> Service Company </w:t>
            </w:r>
            <w:r w:rsidRPr="007D00B3">
              <w:rPr>
                <w:rFonts w:ascii="Arial" w:hAnsi="Arial" w:cs="Arial"/>
                <w:sz w:val="20"/>
                <w:szCs w:val="20"/>
                <w:lang w:val="en-GB"/>
              </w:rPr>
              <w:t>(NOSC)</w:t>
            </w:r>
          </w:p>
        </w:tc>
        <w:tc>
          <w:tcPr>
            <w:tcW w:w="1842" w:type="dxa"/>
            <w:tcBorders>
              <w:bottom w:val="single" w:sz="4" w:space="0" w:color="auto"/>
            </w:tcBorders>
            <w:shd w:val="clear" w:color="auto" w:fill="auto"/>
          </w:tcPr>
          <w:p w:rsidR="008B33D5" w:rsidRPr="007D00B3" w:rsidRDefault="008B33D5" w:rsidP="00743346">
            <w:pPr>
              <w:jc w:val="both"/>
              <w:rPr>
                <w:rFonts w:ascii="Arial" w:hAnsi="Arial" w:cs="Arial"/>
                <w:sz w:val="20"/>
                <w:szCs w:val="20"/>
                <w:lang w:val="en-GB"/>
              </w:rPr>
            </w:pPr>
            <w:r w:rsidRPr="007D00B3">
              <w:rPr>
                <w:rFonts w:ascii="Arial" w:hAnsi="Arial" w:cs="Arial"/>
                <w:sz w:val="20"/>
                <w:szCs w:val="20"/>
                <w:lang w:val="en-GB"/>
              </w:rPr>
              <w:t>Commercial</w:t>
            </w:r>
          </w:p>
        </w:tc>
        <w:tc>
          <w:tcPr>
            <w:tcW w:w="2268" w:type="dxa"/>
            <w:tcBorders>
              <w:bottom w:val="single" w:sz="4" w:space="0" w:color="auto"/>
            </w:tcBorders>
            <w:shd w:val="clear" w:color="auto" w:fill="auto"/>
          </w:tcPr>
          <w:p w:rsidR="008B33D5" w:rsidRPr="007D00B3" w:rsidRDefault="008B33D5" w:rsidP="00743346">
            <w:pPr>
              <w:jc w:val="both"/>
              <w:rPr>
                <w:rFonts w:ascii="Arial" w:hAnsi="Arial" w:cs="Arial"/>
                <w:sz w:val="20"/>
                <w:szCs w:val="20"/>
                <w:lang w:val="en-GB"/>
              </w:rPr>
            </w:pPr>
            <w:r w:rsidRPr="007D00B3">
              <w:rPr>
                <w:rFonts w:ascii="Arial" w:hAnsi="Arial" w:cs="Arial"/>
                <w:sz w:val="20"/>
                <w:szCs w:val="20"/>
                <w:lang w:val="en-GB"/>
              </w:rPr>
              <w:t>Tea production</w:t>
            </w:r>
          </w:p>
        </w:tc>
        <w:tc>
          <w:tcPr>
            <w:tcW w:w="2268" w:type="dxa"/>
            <w:tcBorders>
              <w:bottom w:val="single" w:sz="4" w:space="0" w:color="auto"/>
            </w:tcBorders>
            <w:shd w:val="clear" w:color="auto" w:fill="auto"/>
          </w:tcPr>
          <w:p w:rsidR="008B33D5" w:rsidRPr="007D00B3" w:rsidRDefault="008B33D5" w:rsidP="00743346">
            <w:pPr>
              <w:jc w:val="both"/>
              <w:rPr>
                <w:rFonts w:ascii="Arial" w:hAnsi="Arial" w:cs="Arial"/>
                <w:sz w:val="20"/>
                <w:szCs w:val="20"/>
                <w:lang w:val="en-GB"/>
              </w:rPr>
            </w:pPr>
            <w:r w:rsidRPr="007D00B3">
              <w:rPr>
                <w:rFonts w:ascii="Arial" w:hAnsi="Arial" w:cs="Arial"/>
                <w:sz w:val="20"/>
                <w:szCs w:val="20"/>
                <w:lang w:val="en-GB"/>
              </w:rPr>
              <w:t>Tree planting</w:t>
            </w:r>
          </w:p>
        </w:tc>
        <w:tc>
          <w:tcPr>
            <w:tcW w:w="2948" w:type="dxa"/>
            <w:tcBorders>
              <w:bottom w:val="single" w:sz="4" w:space="0" w:color="auto"/>
            </w:tcBorders>
            <w:shd w:val="clear" w:color="auto" w:fill="auto"/>
          </w:tcPr>
          <w:p w:rsidR="008B33D5" w:rsidRPr="007D00B3" w:rsidRDefault="008B33D5" w:rsidP="00743346">
            <w:pPr>
              <w:jc w:val="both"/>
              <w:rPr>
                <w:rFonts w:ascii="Arial" w:hAnsi="Arial" w:cs="Arial"/>
                <w:sz w:val="20"/>
                <w:szCs w:val="20"/>
                <w:lang w:val="en-GB"/>
              </w:rPr>
            </w:pPr>
            <w:r w:rsidRPr="007D00B3">
              <w:rPr>
                <w:rFonts w:ascii="Arial" w:hAnsi="Arial" w:cs="Arial"/>
                <w:sz w:val="20"/>
                <w:szCs w:val="20"/>
                <w:lang w:val="en-GB"/>
              </w:rPr>
              <w:t>Providing seedlings and education on tea and tree planting</w:t>
            </w:r>
            <w:r w:rsidR="00801771" w:rsidRPr="007D00B3">
              <w:rPr>
                <w:rFonts w:ascii="Arial" w:hAnsi="Arial" w:cs="Arial"/>
                <w:sz w:val="20"/>
                <w:szCs w:val="20"/>
                <w:lang w:val="en-GB"/>
              </w:rPr>
              <w:t xml:space="preserve"> to </w:t>
            </w:r>
            <w:proofErr w:type="spellStart"/>
            <w:r w:rsidR="00801771" w:rsidRPr="007D00B3">
              <w:rPr>
                <w:rFonts w:ascii="Arial" w:hAnsi="Arial" w:cs="Arial"/>
                <w:sz w:val="20"/>
                <w:szCs w:val="20"/>
                <w:lang w:val="en-GB"/>
              </w:rPr>
              <w:t>outgrowers</w:t>
            </w:r>
            <w:proofErr w:type="spellEnd"/>
            <w:r w:rsidRPr="007D00B3">
              <w:rPr>
                <w:rFonts w:ascii="Arial" w:hAnsi="Arial" w:cs="Arial"/>
                <w:sz w:val="20"/>
                <w:szCs w:val="20"/>
                <w:lang w:val="en-GB"/>
              </w:rPr>
              <w:t xml:space="preserve">. </w:t>
            </w:r>
          </w:p>
        </w:tc>
        <w:tc>
          <w:tcPr>
            <w:tcW w:w="1473" w:type="dxa"/>
            <w:tcBorders>
              <w:bottom w:val="single" w:sz="4" w:space="0" w:color="auto"/>
            </w:tcBorders>
            <w:shd w:val="clear" w:color="auto" w:fill="auto"/>
          </w:tcPr>
          <w:p w:rsidR="008B33D5" w:rsidRPr="007D00B3" w:rsidRDefault="008B33D5" w:rsidP="00743346">
            <w:pPr>
              <w:jc w:val="both"/>
              <w:rPr>
                <w:rFonts w:ascii="Arial" w:hAnsi="Arial" w:cs="Arial"/>
                <w:sz w:val="20"/>
                <w:szCs w:val="20"/>
                <w:lang w:val="en-GB"/>
              </w:rPr>
            </w:pPr>
            <w:r w:rsidRPr="007D00B3">
              <w:rPr>
                <w:rFonts w:ascii="Arial" w:hAnsi="Arial" w:cs="Arial"/>
                <w:sz w:val="20"/>
                <w:szCs w:val="20"/>
                <w:lang w:val="en-GB"/>
              </w:rPr>
              <w:t>Njombe</w:t>
            </w:r>
          </w:p>
        </w:tc>
      </w:tr>
      <w:tr w:rsidR="008B33D5" w:rsidRPr="007D00B3" w:rsidTr="000B4AD9">
        <w:trPr>
          <w:trHeight w:val="70"/>
        </w:trPr>
        <w:tc>
          <w:tcPr>
            <w:tcW w:w="1560" w:type="dxa"/>
            <w:shd w:val="clear" w:color="auto" w:fill="auto"/>
          </w:tcPr>
          <w:p w:rsidR="008B33D5" w:rsidRPr="007D00B3" w:rsidRDefault="008B33D5" w:rsidP="00743346">
            <w:pPr>
              <w:jc w:val="both"/>
              <w:rPr>
                <w:rFonts w:ascii="Arial" w:hAnsi="Arial" w:cs="Arial"/>
                <w:sz w:val="20"/>
                <w:szCs w:val="20"/>
                <w:lang w:val="en-GB"/>
              </w:rPr>
            </w:pPr>
            <w:r w:rsidRPr="007D00B3">
              <w:rPr>
                <w:rFonts w:ascii="Arial" w:hAnsi="Arial" w:cs="Arial"/>
                <w:sz w:val="20"/>
                <w:szCs w:val="20"/>
                <w:lang w:val="en-GB"/>
              </w:rPr>
              <w:t>Southern Highlands Participatory Organisation (SHIPO)</w:t>
            </w:r>
          </w:p>
        </w:tc>
        <w:tc>
          <w:tcPr>
            <w:tcW w:w="1842" w:type="dxa"/>
            <w:shd w:val="clear" w:color="auto" w:fill="auto"/>
          </w:tcPr>
          <w:p w:rsidR="008B33D5" w:rsidRPr="007D00B3" w:rsidRDefault="008B33D5" w:rsidP="00743346">
            <w:pPr>
              <w:jc w:val="both"/>
              <w:rPr>
                <w:rFonts w:ascii="Arial" w:hAnsi="Arial" w:cs="Arial"/>
                <w:sz w:val="20"/>
                <w:szCs w:val="20"/>
                <w:lang w:val="en-GB"/>
              </w:rPr>
            </w:pPr>
            <w:r w:rsidRPr="007D00B3">
              <w:rPr>
                <w:rFonts w:ascii="Arial" w:hAnsi="Arial" w:cs="Arial"/>
                <w:sz w:val="20"/>
                <w:szCs w:val="20"/>
                <w:lang w:val="en-GB"/>
              </w:rPr>
              <w:t>NGO</w:t>
            </w:r>
          </w:p>
        </w:tc>
        <w:tc>
          <w:tcPr>
            <w:tcW w:w="2268" w:type="dxa"/>
            <w:shd w:val="clear" w:color="auto" w:fill="auto"/>
          </w:tcPr>
          <w:p w:rsidR="008B33D5" w:rsidRPr="007D00B3" w:rsidRDefault="008B33D5" w:rsidP="00743346">
            <w:pPr>
              <w:ind w:left="709"/>
              <w:jc w:val="both"/>
              <w:rPr>
                <w:rFonts w:ascii="Arial" w:hAnsi="Arial" w:cs="Arial"/>
                <w:sz w:val="20"/>
                <w:szCs w:val="20"/>
                <w:lang w:val="en-GB"/>
              </w:rPr>
            </w:pPr>
          </w:p>
        </w:tc>
        <w:tc>
          <w:tcPr>
            <w:tcW w:w="2268" w:type="dxa"/>
            <w:shd w:val="clear" w:color="auto" w:fill="auto"/>
          </w:tcPr>
          <w:p w:rsidR="008B33D5" w:rsidRPr="007D00B3" w:rsidRDefault="008B33D5" w:rsidP="00743346">
            <w:pPr>
              <w:ind w:left="709"/>
              <w:jc w:val="both"/>
              <w:rPr>
                <w:rFonts w:ascii="Arial" w:hAnsi="Arial" w:cs="Arial"/>
                <w:sz w:val="20"/>
                <w:szCs w:val="20"/>
                <w:lang w:val="en-GB"/>
              </w:rPr>
            </w:pPr>
          </w:p>
        </w:tc>
        <w:tc>
          <w:tcPr>
            <w:tcW w:w="2948" w:type="dxa"/>
            <w:shd w:val="clear" w:color="auto" w:fill="auto"/>
          </w:tcPr>
          <w:p w:rsidR="008B33D5" w:rsidRPr="007D00B3" w:rsidRDefault="00D51C9C" w:rsidP="00743346">
            <w:pPr>
              <w:jc w:val="both"/>
              <w:rPr>
                <w:rFonts w:ascii="Arial" w:hAnsi="Arial" w:cs="Arial"/>
                <w:sz w:val="20"/>
                <w:szCs w:val="20"/>
                <w:lang w:val="en-GB"/>
              </w:rPr>
            </w:pPr>
            <w:r w:rsidRPr="007D00B3">
              <w:rPr>
                <w:rFonts w:ascii="Arial" w:hAnsi="Arial" w:cs="Arial"/>
                <w:sz w:val="20"/>
                <w:szCs w:val="20"/>
                <w:lang w:val="en-GB"/>
              </w:rPr>
              <w:t>Not their main activity, but they provide seedlings to farmers to plant fruit for income generation.</w:t>
            </w:r>
            <w:r w:rsidR="00A535AD" w:rsidRPr="007D00B3">
              <w:rPr>
                <w:rFonts w:ascii="Arial" w:hAnsi="Arial" w:cs="Arial"/>
                <w:sz w:val="20"/>
                <w:szCs w:val="20"/>
                <w:lang w:val="en-GB"/>
              </w:rPr>
              <w:t xml:space="preserve"> Also in collaboration with PFP, provided seeds to 20 schools in </w:t>
            </w:r>
            <w:proofErr w:type="spellStart"/>
            <w:r w:rsidR="00A535AD" w:rsidRPr="007D00B3">
              <w:rPr>
                <w:rFonts w:ascii="Arial" w:hAnsi="Arial" w:cs="Arial"/>
                <w:sz w:val="20"/>
                <w:szCs w:val="20"/>
                <w:lang w:val="en-GB"/>
              </w:rPr>
              <w:t>Ludewa</w:t>
            </w:r>
            <w:proofErr w:type="spellEnd"/>
            <w:r w:rsidR="00A535AD" w:rsidRPr="007D00B3">
              <w:rPr>
                <w:rFonts w:ascii="Arial" w:hAnsi="Arial" w:cs="Arial"/>
                <w:sz w:val="20"/>
                <w:szCs w:val="20"/>
                <w:lang w:val="en-GB"/>
              </w:rPr>
              <w:t xml:space="preserve">, for income generating for the school. </w:t>
            </w:r>
          </w:p>
        </w:tc>
        <w:tc>
          <w:tcPr>
            <w:tcW w:w="1473" w:type="dxa"/>
            <w:shd w:val="clear" w:color="auto" w:fill="auto"/>
          </w:tcPr>
          <w:p w:rsidR="008B33D5" w:rsidRPr="007D00B3" w:rsidRDefault="008B33D5" w:rsidP="00743346">
            <w:pPr>
              <w:ind w:left="709"/>
              <w:jc w:val="both"/>
              <w:rPr>
                <w:rFonts w:ascii="Arial" w:hAnsi="Arial" w:cs="Arial"/>
                <w:sz w:val="20"/>
                <w:szCs w:val="20"/>
                <w:lang w:val="en-GB"/>
              </w:rPr>
            </w:pPr>
          </w:p>
        </w:tc>
      </w:tr>
      <w:tr w:rsidR="008B33D5" w:rsidRPr="007D00B3" w:rsidTr="00EE667E">
        <w:trPr>
          <w:trHeight w:val="857"/>
        </w:trPr>
        <w:tc>
          <w:tcPr>
            <w:tcW w:w="1560" w:type="dxa"/>
            <w:shd w:val="clear" w:color="auto" w:fill="auto"/>
          </w:tcPr>
          <w:p w:rsidR="008B33D5" w:rsidRPr="007D00B3" w:rsidRDefault="008B33D5" w:rsidP="00743346">
            <w:pPr>
              <w:jc w:val="both"/>
              <w:rPr>
                <w:rFonts w:ascii="Arial" w:hAnsi="Arial" w:cs="Arial"/>
                <w:sz w:val="20"/>
                <w:szCs w:val="20"/>
                <w:lang w:val="en-GB"/>
              </w:rPr>
            </w:pPr>
            <w:r w:rsidRPr="007D00B3">
              <w:rPr>
                <w:rFonts w:ascii="Arial" w:hAnsi="Arial" w:cs="Arial"/>
                <w:sz w:val="20"/>
                <w:szCs w:val="20"/>
                <w:lang w:val="en-GB"/>
              </w:rPr>
              <w:lastRenderedPageBreak/>
              <w:t>HIMA</w:t>
            </w:r>
          </w:p>
          <w:p w:rsidR="008B33D5" w:rsidRPr="007D00B3" w:rsidRDefault="008B33D5" w:rsidP="00743346">
            <w:pPr>
              <w:jc w:val="both"/>
              <w:rPr>
                <w:rFonts w:ascii="Arial" w:hAnsi="Arial" w:cs="Arial"/>
                <w:b/>
                <w:i/>
                <w:sz w:val="20"/>
                <w:szCs w:val="20"/>
                <w:lang w:val="en-GB"/>
              </w:rPr>
            </w:pPr>
            <w:r w:rsidRPr="007D00B3">
              <w:rPr>
                <w:rFonts w:ascii="Arial" w:hAnsi="Arial" w:cs="Arial"/>
                <w:b/>
                <w:i/>
                <w:sz w:val="20"/>
                <w:szCs w:val="20"/>
                <w:lang w:val="en-GB"/>
              </w:rPr>
              <w:t>(Inactive)</w:t>
            </w:r>
          </w:p>
        </w:tc>
        <w:tc>
          <w:tcPr>
            <w:tcW w:w="1842" w:type="dxa"/>
            <w:shd w:val="clear" w:color="auto" w:fill="auto"/>
          </w:tcPr>
          <w:p w:rsidR="008B33D5" w:rsidRPr="007D00B3" w:rsidRDefault="008B33D5" w:rsidP="00743346">
            <w:pPr>
              <w:jc w:val="both"/>
              <w:rPr>
                <w:rFonts w:ascii="Arial" w:hAnsi="Arial" w:cs="Arial"/>
                <w:sz w:val="20"/>
                <w:szCs w:val="20"/>
                <w:lang w:val="en-GB"/>
              </w:rPr>
            </w:pPr>
            <w:r w:rsidRPr="007D00B3">
              <w:rPr>
                <w:rFonts w:ascii="Arial" w:hAnsi="Arial" w:cs="Arial"/>
                <w:sz w:val="20"/>
                <w:szCs w:val="20"/>
                <w:lang w:val="en-GB"/>
              </w:rPr>
              <w:t>NGO</w:t>
            </w:r>
          </w:p>
        </w:tc>
        <w:tc>
          <w:tcPr>
            <w:tcW w:w="2268" w:type="dxa"/>
            <w:shd w:val="clear" w:color="auto" w:fill="auto"/>
          </w:tcPr>
          <w:p w:rsidR="008B33D5" w:rsidRPr="007D00B3" w:rsidRDefault="00D51C9C" w:rsidP="00743346">
            <w:pPr>
              <w:jc w:val="both"/>
              <w:rPr>
                <w:rFonts w:ascii="Arial" w:hAnsi="Arial" w:cs="Arial"/>
                <w:sz w:val="20"/>
                <w:szCs w:val="20"/>
                <w:lang w:val="en-GB"/>
              </w:rPr>
            </w:pPr>
            <w:r w:rsidRPr="007D00B3">
              <w:rPr>
                <w:rFonts w:ascii="Arial" w:hAnsi="Arial" w:cs="Arial"/>
                <w:sz w:val="20"/>
                <w:szCs w:val="20"/>
                <w:lang w:val="en-GB"/>
              </w:rPr>
              <w:t>Promotion of tree planting for conservation and sustainable agriculture</w:t>
            </w:r>
          </w:p>
        </w:tc>
        <w:tc>
          <w:tcPr>
            <w:tcW w:w="2268" w:type="dxa"/>
            <w:shd w:val="clear" w:color="auto" w:fill="auto"/>
          </w:tcPr>
          <w:p w:rsidR="008B33D5" w:rsidRPr="007D00B3" w:rsidRDefault="008B33D5" w:rsidP="00743346">
            <w:pPr>
              <w:ind w:left="709"/>
              <w:jc w:val="both"/>
              <w:rPr>
                <w:rFonts w:ascii="Arial" w:hAnsi="Arial" w:cs="Arial"/>
                <w:sz w:val="20"/>
                <w:szCs w:val="20"/>
                <w:lang w:val="en-GB"/>
              </w:rPr>
            </w:pPr>
          </w:p>
        </w:tc>
        <w:tc>
          <w:tcPr>
            <w:tcW w:w="2948" w:type="dxa"/>
            <w:shd w:val="clear" w:color="auto" w:fill="auto"/>
          </w:tcPr>
          <w:p w:rsidR="008B33D5" w:rsidRPr="007D00B3" w:rsidRDefault="008B33D5" w:rsidP="00743346">
            <w:pPr>
              <w:ind w:left="709"/>
              <w:jc w:val="both"/>
              <w:rPr>
                <w:rFonts w:ascii="Arial" w:hAnsi="Arial" w:cs="Arial"/>
                <w:sz w:val="20"/>
                <w:szCs w:val="20"/>
                <w:lang w:val="en-GB"/>
              </w:rPr>
            </w:pPr>
          </w:p>
        </w:tc>
        <w:tc>
          <w:tcPr>
            <w:tcW w:w="1473" w:type="dxa"/>
            <w:shd w:val="clear" w:color="auto" w:fill="auto"/>
          </w:tcPr>
          <w:p w:rsidR="008B33D5" w:rsidRPr="007D00B3" w:rsidRDefault="0047201D" w:rsidP="00743346">
            <w:pPr>
              <w:jc w:val="both"/>
              <w:rPr>
                <w:rFonts w:ascii="Arial" w:hAnsi="Arial" w:cs="Arial"/>
                <w:sz w:val="20"/>
                <w:szCs w:val="20"/>
                <w:lang w:val="en-GB"/>
              </w:rPr>
            </w:pPr>
            <w:r>
              <w:rPr>
                <w:rFonts w:ascii="Arial" w:hAnsi="Arial" w:cs="Arial"/>
                <w:sz w:val="20"/>
                <w:szCs w:val="20"/>
                <w:lang w:val="en-GB"/>
              </w:rPr>
              <w:t>Iringa R</w:t>
            </w:r>
            <w:r w:rsidR="008B33D5" w:rsidRPr="007D00B3">
              <w:rPr>
                <w:rFonts w:ascii="Arial" w:hAnsi="Arial" w:cs="Arial"/>
                <w:sz w:val="20"/>
                <w:szCs w:val="20"/>
                <w:lang w:val="en-GB"/>
              </w:rPr>
              <w:t>egion (before it was divided)</w:t>
            </w:r>
          </w:p>
        </w:tc>
      </w:tr>
      <w:tr w:rsidR="008B33D5" w:rsidRPr="007D00B3" w:rsidTr="00EE667E">
        <w:tc>
          <w:tcPr>
            <w:tcW w:w="1560" w:type="dxa"/>
            <w:shd w:val="clear" w:color="auto" w:fill="auto"/>
          </w:tcPr>
          <w:p w:rsidR="008B33D5" w:rsidRPr="007D00B3" w:rsidRDefault="008B33D5" w:rsidP="00743346">
            <w:pPr>
              <w:jc w:val="both"/>
              <w:rPr>
                <w:rFonts w:ascii="Arial" w:hAnsi="Arial" w:cs="Arial"/>
                <w:sz w:val="20"/>
                <w:szCs w:val="20"/>
                <w:lang w:val="en-GB"/>
              </w:rPr>
            </w:pPr>
            <w:r w:rsidRPr="007D00B3">
              <w:rPr>
                <w:rFonts w:ascii="Arial" w:hAnsi="Arial" w:cs="Arial"/>
                <w:sz w:val="20"/>
                <w:szCs w:val="20"/>
                <w:lang w:val="en-GB"/>
              </w:rPr>
              <w:t>Fondazione ACRA</w:t>
            </w:r>
          </w:p>
          <w:p w:rsidR="008B33D5" w:rsidRPr="007D00B3" w:rsidRDefault="008B33D5" w:rsidP="00743346">
            <w:pPr>
              <w:jc w:val="both"/>
              <w:rPr>
                <w:rFonts w:ascii="Arial" w:hAnsi="Arial" w:cs="Arial"/>
                <w:b/>
                <w:i/>
                <w:sz w:val="20"/>
                <w:szCs w:val="20"/>
                <w:lang w:val="en-GB"/>
              </w:rPr>
            </w:pPr>
            <w:r w:rsidRPr="007D00B3">
              <w:rPr>
                <w:rFonts w:ascii="Arial" w:hAnsi="Arial" w:cs="Arial"/>
                <w:b/>
                <w:i/>
                <w:sz w:val="20"/>
                <w:szCs w:val="20"/>
                <w:lang w:val="en-GB"/>
              </w:rPr>
              <w:t>(Inactive)</w:t>
            </w:r>
          </w:p>
        </w:tc>
        <w:tc>
          <w:tcPr>
            <w:tcW w:w="1842" w:type="dxa"/>
            <w:shd w:val="clear" w:color="auto" w:fill="auto"/>
          </w:tcPr>
          <w:p w:rsidR="008B33D5" w:rsidRPr="007D00B3" w:rsidRDefault="008B33D5" w:rsidP="00743346">
            <w:pPr>
              <w:jc w:val="both"/>
              <w:rPr>
                <w:rFonts w:ascii="Arial" w:hAnsi="Arial" w:cs="Arial"/>
                <w:sz w:val="20"/>
                <w:szCs w:val="20"/>
                <w:lang w:val="en-GB"/>
              </w:rPr>
            </w:pPr>
            <w:r w:rsidRPr="007D00B3">
              <w:rPr>
                <w:rFonts w:ascii="Arial" w:hAnsi="Arial" w:cs="Arial"/>
                <w:sz w:val="20"/>
                <w:szCs w:val="20"/>
                <w:lang w:val="en-GB"/>
              </w:rPr>
              <w:t>NGO</w:t>
            </w:r>
          </w:p>
        </w:tc>
        <w:tc>
          <w:tcPr>
            <w:tcW w:w="2268" w:type="dxa"/>
            <w:shd w:val="clear" w:color="auto" w:fill="auto"/>
          </w:tcPr>
          <w:p w:rsidR="008B33D5" w:rsidRPr="007D00B3" w:rsidRDefault="008B33D5" w:rsidP="00743346">
            <w:pPr>
              <w:jc w:val="both"/>
              <w:rPr>
                <w:rFonts w:ascii="Arial" w:hAnsi="Arial" w:cs="Arial"/>
                <w:sz w:val="20"/>
                <w:szCs w:val="20"/>
                <w:lang w:val="en-GB"/>
              </w:rPr>
            </w:pPr>
            <w:r w:rsidRPr="007D00B3">
              <w:rPr>
                <w:rFonts w:ascii="Arial" w:hAnsi="Arial" w:cs="Arial"/>
                <w:sz w:val="20"/>
                <w:szCs w:val="20"/>
                <w:lang w:val="en-GB"/>
              </w:rPr>
              <w:t>Renewable Energy</w:t>
            </w:r>
          </w:p>
        </w:tc>
        <w:tc>
          <w:tcPr>
            <w:tcW w:w="2268" w:type="dxa"/>
            <w:shd w:val="clear" w:color="auto" w:fill="auto"/>
          </w:tcPr>
          <w:p w:rsidR="008B33D5" w:rsidRPr="007D00B3" w:rsidRDefault="008B33D5" w:rsidP="00743346">
            <w:pPr>
              <w:ind w:left="709"/>
              <w:jc w:val="both"/>
              <w:rPr>
                <w:rFonts w:ascii="Arial" w:hAnsi="Arial" w:cs="Arial"/>
                <w:sz w:val="20"/>
                <w:szCs w:val="20"/>
                <w:lang w:val="en-GB"/>
              </w:rPr>
            </w:pPr>
          </w:p>
        </w:tc>
        <w:tc>
          <w:tcPr>
            <w:tcW w:w="2948" w:type="dxa"/>
            <w:shd w:val="clear" w:color="auto" w:fill="auto"/>
          </w:tcPr>
          <w:p w:rsidR="008B33D5" w:rsidRPr="007D00B3" w:rsidRDefault="008B33D5" w:rsidP="00743346">
            <w:pPr>
              <w:jc w:val="both"/>
              <w:rPr>
                <w:rFonts w:ascii="Arial" w:hAnsi="Arial" w:cs="Arial"/>
                <w:sz w:val="20"/>
                <w:szCs w:val="20"/>
                <w:lang w:val="en-GB"/>
              </w:rPr>
            </w:pPr>
            <w:r w:rsidRPr="007D00B3">
              <w:rPr>
                <w:rFonts w:ascii="Arial" w:hAnsi="Arial" w:cs="Arial"/>
                <w:sz w:val="20"/>
                <w:szCs w:val="20"/>
                <w:lang w:val="en-GB"/>
              </w:rPr>
              <w:t>Tree planting to protect water bodies that provide water for renewable energy</w:t>
            </w:r>
          </w:p>
        </w:tc>
        <w:tc>
          <w:tcPr>
            <w:tcW w:w="1473" w:type="dxa"/>
            <w:shd w:val="clear" w:color="auto" w:fill="auto"/>
          </w:tcPr>
          <w:p w:rsidR="008B33D5" w:rsidRPr="007D00B3" w:rsidRDefault="008B33D5" w:rsidP="00743346">
            <w:pPr>
              <w:jc w:val="both"/>
              <w:rPr>
                <w:rFonts w:ascii="Arial" w:hAnsi="Arial" w:cs="Arial"/>
                <w:sz w:val="20"/>
                <w:szCs w:val="20"/>
                <w:lang w:val="en-GB"/>
              </w:rPr>
            </w:pPr>
            <w:proofErr w:type="spellStart"/>
            <w:r w:rsidRPr="007D00B3">
              <w:rPr>
                <w:rFonts w:ascii="Arial" w:hAnsi="Arial" w:cs="Arial"/>
                <w:sz w:val="20"/>
                <w:szCs w:val="20"/>
                <w:lang w:val="en-GB"/>
              </w:rPr>
              <w:t>Ludewa</w:t>
            </w:r>
            <w:proofErr w:type="spellEnd"/>
          </w:p>
        </w:tc>
      </w:tr>
    </w:tbl>
    <w:p w:rsidR="00B60DC6" w:rsidRPr="007D00B3" w:rsidRDefault="00B60DC6" w:rsidP="00743346">
      <w:pPr>
        <w:spacing w:after="0"/>
        <w:ind w:left="709"/>
        <w:jc w:val="both"/>
        <w:rPr>
          <w:rFonts w:ascii="Arial" w:hAnsi="Arial" w:cs="Arial"/>
          <w:b/>
          <w:i/>
          <w:sz w:val="20"/>
          <w:szCs w:val="20"/>
          <w:lang w:val="en-GB"/>
        </w:rPr>
      </w:pPr>
      <w:r w:rsidRPr="007D00B3">
        <w:rPr>
          <w:rFonts w:ascii="Arial" w:hAnsi="Arial" w:cs="Arial"/>
          <w:b/>
          <w:i/>
          <w:sz w:val="20"/>
          <w:szCs w:val="20"/>
          <w:lang w:val="en-GB"/>
        </w:rPr>
        <w:br w:type="page"/>
      </w:r>
    </w:p>
    <w:p w:rsidR="00B60DC6" w:rsidRPr="007D00B3" w:rsidRDefault="00B60DC6" w:rsidP="00743346">
      <w:pPr>
        <w:spacing w:after="0"/>
        <w:ind w:left="709"/>
        <w:jc w:val="both"/>
        <w:rPr>
          <w:rFonts w:ascii="Arial" w:hAnsi="Arial" w:cs="Arial"/>
          <w:b/>
          <w:i/>
          <w:sz w:val="20"/>
          <w:szCs w:val="20"/>
          <w:lang w:val="en-GB"/>
        </w:rPr>
        <w:sectPr w:rsidR="00B60DC6" w:rsidRPr="007D00B3" w:rsidSect="00544DBB">
          <w:pgSz w:w="16838" w:h="11906" w:orient="landscape" w:code="9"/>
          <w:pgMar w:top="1440" w:right="1440" w:bottom="1440" w:left="1440" w:header="720" w:footer="720" w:gutter="0"/>
          <w:cols w:space="720"/>
          <w:docGrid w:linePitch="360"/>
        </w:sectPr>
      </w:pPr>
    </w:p>
    <w:p w:rsidR="00D51C9C" w:rsidRDefault="00D51C9C" w:rsidP="00743346">
      <w:pPr>
        <w:spacing w:after="0"/>
        <w:ind w:left="709"/>
        <w:jc w:val="both"/>
        <w:rPr>
          <w:rFonts w:ascii="Arial" w:hAnsi="Arial" w:cs="Arial"/>
          <w:sz w:val="20"/>
          <w:szCs w:val="20"/>
          <w:lang w:val="en-GB"/>
        </w:rPr>
      </w:pPr>
      <w:r w:rsidRPr="007D00B3">
        <w:rPr>
          <w:rFonts w:ascii="Arial" w:hAnsi="Arial" w:cs="Arial"/>
          <w:sz w:val="20"/>
          <w:szCs w:val="20"/>
          <w:lang w:val="en-GB"/>
        </w:rPr>
        <w:lastRenderedPageBreak/>
        <w:t>Tanzania Forest Services (TFS) has presence in</w:t>
      </w:r>
      <w:r w:rsidR="00E42030">
        <w:rPr>
          <w:rFonts w:ascii="Arial" w:hAnsi="Arial" w:cs="Arial"/>
          <w:sz w:val="20"/>
          <w:szCs w:val="20"/>
          <w:lang w:val="en-GB"/>
        </w:rPr>
        <w:t xml:space="preserve"> the d</w:t>
      </w:r>
      <w:r w:rsidRPr="007D00B3">
        <w:rPr>
          <w:rFonts w:ascii="Arial" w:hAnsi="Arial" w:cs="Arial"/>
          <w:sz w:val="20"/>
          <w:szCs w:val="20"/>
          <w:lang w:val="en-GB"/>
        </w:rPr>
        <w:t>istricts and is tasked with extension work, but say their work has been limited by lack of funds. They are keen to see greater coordination between agencies and a shift in mindset to recognise the importance of commercial forestry.</w:t>
      </w:r>
      <w:r w:rsidR="0091271F" w:rsidRPr="0091271F">
        <w:rPr>
          <w:rFonts w:ascii="Arial" w:hAnsi="Arial" w:cs="Arial"/>
          <w:sz w:val="20"/>
          <w:szCs w:val="20"/>
          <w:lang w:val="en-GB"/>
        </w:rPr>
        <w:t xml:space="preserve"> </w:t>
      </w:r>
      <w:r w:rsidR="0091271F" w:rsidRPr="007D00B3">
        <w:rPr>
          <w:rFonts w:ascii="Arial" w:hAnsi="Arial" w:cs="Arial"/>
          <w:sz w:val="20"/>
          <w:szCs w:val="20"/>
          <w:lang w:val="en-GB"/>
        </w:rPr>
        <w:t xml:space="preserve">The CEO of </w:t>
      </w:r>
      <w:r w:rsidR="00E42030">
        <w:rPr>
          <w:rFonts w:ascii="Arial" w:hAnsi="Arial" w:cs="Arial"/>
          <w:sz w:val="20"/>
          <w:szCs w:val="20"/>
          <w:lang w:val="en-GB"/>
        </w:rPr>
        <w:t>TFS</w:t>
      </w:r>
      <w:r w:rsidR="0091271F" w:rsidRPr="007D00B3">
        <w:rPr>
          <w:rFonts w:ascii="Arial" w:hAnsi="Arial" w:cs="Arial"/>
          <w:sz w:val="20"/>
          <w:szCs w:val="20"/>
          <w:lang w:val="en-GB"/>
        </w:rPr>
        <w:t xml:space="preserve"> feels that that the mindset of most TFS and other government forest officers is not commercially oriented, and there is not enough awareness of the commercial value of forestry. Given that revenue collection is one of the major ways that government interacts with tree growers, the entry point for engaging local government would be to demonstrate how investment in training / better extension services could improve revenues for the </w:t>
      </w:r>
      <w:r w:rsidR="0091271F">
        <w:rPr>
          <w:rFonts w:ascii="Arial" w:hAnsi="Arial" w:cs="Arial"/>
          <w:sz w:val="20"/>
          <w:szCs w:val="20"/>
          <w:lang w:val="en-GB"/>
        </w:rPr>
        <w:t>local authority.</w:t>
      </w:r>
    </w:p>
    <w:p w:rsidR="00C072A5" w:rsidRPr="007D00B3" w:rsidRDefault="00C072A5" w:rsidP="00743346">
      <w:pPr>
        <w:autoSpaceDE w:val="0"/>
        <w:autoSpaceDN w:val="0"/>
        <w:adjustRightInd w:val="0"/>
        <w:spacing w:after="0"/>
        <w:ind w:left="709"/>
        <w:jc w:val="both"/>
        <w:rPr>
          <w:rFonts w:ascii="Arial" w:hAnsi="Arial" w:cs="Arial"/>
          <w:sz w:val="20"/>
          <w:szCs w:val="20"/>
          <w:lang w:val="en-GB"/>
        </w:rPr>
      </w:pPr>
    </w:p>
    <w:p w:rsidR="00D51C9C" w:rsidRDefault="00D51C9C" w:rsidP="00743346">
      <w:pPr>
        <w:pBdr>
          <w:top w:val="single" w:sz="4" w:space="1" w:color="auto"/>
          <w:left w:val="single" w:sz="4" w:space="0" w:color="auto"/>
          <w:bottom w:val="single" w:sz="4" w:space="1" w:color="auto"/>
          <w:right w:val="single" w:sz="4" w:space="0" w:color="auto"/>
        </w:pBdr>
        <w:spacing w:after="0"/>
        <w:ind w:left="709"/>
        <w:jc w:val="both"/>
        <w:rPr>
          <w:rFonts w:ascii="Arial" w:hAnsi="Arial" w:cs="Arial"/>
          <w:sz w:val="20"/>
          <w:szCs w:val="20"/>
          <w:lang w:val="en-GB"/>
        </w:rPr>
      </w:pPr>
      <w:r w:rsidRPr="007D00B3">
        <w:rPr>
          <w:rFonts w:ascii="Arial" w:hAnsi="Arial" w:cs="Arial"/>
          <w:sz w:val="20"/>
          <w:szCs w:val="20"/>
          <w:lang w:val="en-GB"/>
        </w:rPr>
        <w:t xml:space="preserve">“As TFS, our role is to manage revenues from forests and managing forests. We have a role </w:t>
      </w:r>
      <w:r w:rsidR="0058781D">
        <w:rPr>
          <w:rFonts w:ascii="Arial" w:hAnsi="Arial" w:cs="Arial"/>
          <w:sz w:val="20"/>
          <w:szCs w:val="20"/>
          <w:lang w:val="en-GB"/>
        </w:rPr>
        <w:t>in</w:t>
      </w:r>
      <w:r w:rsidRPr="007D00B3">
        <w:rPr>
          <w:rFonts w:ascii="Arial" w:hAnsi="Arial" w:cs="Arial"/>
          <w:sz w:val="20"/>
          <w:szCs w:val="20"/>
          <w:lang w:val="en-GB"/>
        </w:rPr>
        <w:t xml:space="preserve"> extension </w:t>
      </w:r>
      <w:r w:rsidR="0058781D">
        <w:rPr>
          <w:rFonts w:ascii="Arial" w:hAnsi="Arial" w:cs="Arial"/>
          <w:sz w:val="20"/>
          <w:szCs w:val="20"/>
          <w:lang w:val="en-GB"/>
        </w:rPr>
        <w:t xml:space="preserve">services </w:t>
      </w:r>
      <w:r w:rsidRPr="007D00B3">
        <w:rPr>
          <w:rFonts w:ascii="Arial" w:hAnsi="Arial" w:cs="Arial"/>
          <w:sz w:val="20"/>
          <w:szCs w:val="20"/>
          <w:lang w:val="en-GB"/>
        </w:rPr>
        <w:t>but we have not been able to do it because of lack of funds. We may have one or two people at district level</w:t>
      </w:r>
      <w:r w:rsidR="0058781D">
        <w:rPr>
          <w:rFonts w:ascii="Arial" w:hAnsi="Arial" w:cs="Arial"/>
          <w:sz w:val="20"/>
          <w:szCs w:val="20"/>
          <w:lang w:val="en-GB"/>
        </w:rPr>
        <w:t>,</w:t>
      </w:r>
      <w:r w:rsidRPr="007D00B3">
        <w:rPr>
          <w:rFonts w:ascii="Arial" w:hAnsi="Arial" w:cs="Arial"/>
          <w:sz w:val="20"/>
          <w:szCs w:val="20"/>
          <w:lang w:val="en-GB"/>
        </w:rPr>
        <w:t xml:space="preserve"> which makes </w:t>
      </w:r>
      <w:r w:rsidR="0058781D">
        <w:rPr>
          <w:rFonts w:ascii="Arial" w:hAnsi="Arial" w:cs="Arial"/>
          <w:sz w:val="20"/>
          <w:szCs w:val="20"/>
          <w:lang w:val="en-GB"/>
        </w:rPr>
        <w:t xml:space="preserve">it </w:t>
      </w:r>
      <w:r w:rsidRPr="007D00B3">
        <w:rPr>
          <w:rFonts w:ascii="Arial" w:hAnsi="Arial" w:cs="Arial"/>
          <w:sz w:val="20"/>
          <w:szCs w:val="20"/>
          <w:lang w:val="en-GB"/>
        </w:rPr>
        <w:t>impractical.</w:t>
      </w:r>
    </w:p>
    <w:p w:rsidR="00E8019B" w:rsidRPr="007D00B3" w:rsidRDefault="00E8019B" w:rsidP="00743346">
      <w:pPr>
        <w:pBdr>
          <w:top w:val="single" w:sz="4" w:space="1" w:color="auto"/>
          <w:left w:val="single" w:sz="4" w:space="0" w:color="auto"/>
          <w:bottom w:val="single" w:sz="4" w:space="1" w:color="auto"/>
          <w:right w:val="single" w:sz="4" w:space="0" w:color="auto"/>
        </w:pBdr>
        <w:spacing w:after="0"/>
        <w:ind w:left="709"/>
        <w:jc w:val="both"/>
        <w:rPr>
          <w:rFonts w:ascii="Arial" w:hAnsi="Arial" w:cs="Arial"/>
          <w:sz w:val="20"/>
          <w:szCs w:val="20"/>
          <w:lang w:val="en-GB"/>
        </w:rPr>
      </w:pPr>
    </w:p>
    <w:p w:rsidR="00D51C9C" w:rsidRDefault="00D51C9C" w:rsidP="00743346">
      <w:pPr>
        <w:pBdr>
          <w:top w:val="single" w:sz="4" w:space="1" w:color="auto"/>
          <w:left w:val="single" w:sz="4" w:space="0" w:color="auto"/>
          <w:bottom w:val="single" w:sz="4" w:space="1" w:color="auto"/>
          <w:right w:val="single" w:sz="4" w:space="0" w:color="auto"/>
        </w:pBdr>
        <w:spacing w:after="0"/>
        <w:ind w:left="709"/>
        <w:jc w:val="both"/>
        <w:rPr>
          <w:rFonts w:ascii="Arial" w:hAnsi="Arial" w:cs="Arial"/>
          <w:sz w:val="20"/>
          <w:szCs w:val="20"/>
          <w:lang w:val="en-GB"/>
        </w:rPr>
      </w:pPr>
      <w:r w:rsidRPr="007D00B3">
        <w:rPr>
          <w:rFonts w:ascii="Arial" w:hAnsi="Arial" w:cs="Arial"/>
          <w:sz w:val="20"/>
          <w:szCs w:val="20"/>
          <w:lang w:val="en-GB"/>
        </w:rPr>
        <w:t xml:space="preserve">TFS is currently preparing extension </w:t>
      </w:r>
      <w:r w:rsidR="0058781D">
        <w:rPr>
          <w:rFonts w:ascii="Arial" w:hAnsi="Arial" w:cs="Arial"/>
          <w:sz w:val="20"/>
          <w:szCs w:val="20"/>
          <w:lang w:val="en-GB"/>
        </w:rPr>
        <w:t>materials and will use specialis</w:t>
      </w:r>
      <w:r w:rsidRPr="007D00B3">
        <w:rPr>
          <w:rFonts w:ascii="Arial" w:hAnsi="Arial" w:cs="Arial"/>
          <w:sz w:val="20"/>
          <w:szCs w:val="20"/>
          <w:lang w:val="en-GB"/>
        </w:rPr>
        <w:t>ed vans to reach out to farmers. We have strengthened the extension unit and turned it into a department. We have also appointed extension officers at zonal level.</w:t>
      </w:r>
    </w:p>
    <w:p w:rsidR="00E8019B" w:rsidRPr="007D00B3" w:rsidRDefault="00E8019B" w:rsidP="00743346">
      <w:pPr>
        <w:pBdr>
          <w:top w:val="single" w:sz="4" w:space="1" w:color="auto"/>
          <w:left w:val="single" w:sz="4" w:space="0" w:color="auto"/>
          <w:bottom w:val="single" w:sz="4" w:space="1" w:color="auto"/>
          <w:right w:val="single" w:sz="4" w:space="0" w:color="auto"/>
        </w:pBdr>
        <w:spacing w:after="0"/>
        <w:ind w:left="709"/>
        <w:jc w:val="both"/>
        <w:rPr>
          <w:rFonts w:ascii="Arial" w:hAnsi="Arial" w:cs="Arial"/>
          <w:sz w:val="20"/>
          <w:szCs w:val="20"/>
          <w:lang w:val="en-GB"/>
        </w:rPr>
      </w:pPr>
    </w:p>
    <w:p w:rsidR="00D51C9C" w:rsidRDefault="00D51C9C" w:rsidP="00743346">
      <w:pPr>
        <w:pBdr>
          <w:top w:val="single" w:sz="4" w:space="1" w:color="auto"/>
          <w:left w:val="single" w:sz="4" w:space="0" w:color="auto"/>
          <w:bottom w:val="single" w:sz="4" w:space="1" w:color="auto"/>
          <w:right w:val="single" w:sz="4" w:space="0" w:color="auto"/>
        </w:pBdr>
        <w:spacing w:after="0"/>
        <w:ind w:left="709"/>
        <w:jc w:val="both"/>
        <w:rPr>
          <w:rFonts w:ascii="Arial" w:hAnsi="Arial" w:cs="Arial"/>
          <w:sz w:val="20"/>
          <w:szCs w:val="20"/>
          <w:lang w:val="en-GB"/>
        </w:rPr>
      </w:pPr>
      <w:r w:rsidRPr="007D00B3">
        <w:rPr>
          <w:rFonts w:ascii="Arial" w:hAnsi="Arial" w:cs="Arial"/>
          <w:sz w:val="20"/>
          <w:szCs w:val="20"/>
          <w:lang w:val="en-GB"/>
        </w:rPr>
        <w:t>The idea of going private is new in our country, PFP can help to change the mindset so extension officials can develop a business mindset. It is also possible to c</w:t>
      </w:r>
      <w:r w:rsidR="0058781D">
        <w:rPr>
          <w:rFonts w:ascii="Arial" w:hAnsi="Arial" w:cs="Arial"/>
          <w:sz w:val="20"/>
          <w:szCs w:val="20"/>
          <w:lang w:val="en-GB"/>
        </w:rPr>
        <w:t>ombine</w:t>
      </w:r>
      <w:r w:rsidRPr="007D00B3">
        <w:rPr>
          <w:rFonts w:ascii="Arial" w:hAnsi="Arial" w:cs="Arial"/>
          <w:sz w:val="20"/>
          <w:szCs w:val="20"/>
          <w:lang w:val="en-GB"/>
        </w:rPr>
        <w:t xml:space="preserve"> both </w:t>
      </w:r>
      <w:r w:rsidR="0058781D">
        <w:rPr>
          <w:rFonts w:ascii="Arial" w:hAnsi="Arial" w:cs="Arial"/>
          <w:sz w:val="20"/>
          <w:szCs w:val="20"/>
          <w:lang w:val="en-GB"/>
        </w:rPr>
        <w:t>conservation with business. Eco</w:t>
      </w:r>
      <w:r w:rsidRPr="007D00B3">
        <w:rPr>
          <w:rFonts w:ascii="Arial" w:hAnsi="Arial" w:cs="Arial"/>
          <w:sz w:val="20"/>
          <w:szCs w:val="20"/>
          <w:lang w:val="en-GB"/>
        </w:rPr>
        <w:t>tourism is another aspect we can work on together.</w:t>
      </w:r>
    </w:p>
    <w:p w:rsidR="00E8019B" w:rsidRPr="007D00B3" w:rsidRDefault="00E8019B" w:rsidP="00743346">
      <w:pPr>
        <w:pBdr>
          <w:top w:val="single" w:sz="4" w:space="1" w:color="auto"/>
          <w:left w:val="single" w:sz="4" w:space="0" w:color="auto"/>
          <w:bottom w:val="single" w:sz="4" w:space="1" w:color="auto"/>
          <w:right w:val="single" w:sz="4" w:space="0" w:color="auto"/>
        </w:pBdr>
        <w:spacing w:after="0"/>
        <w:ind w:left="709"/>
        <w:jc w:val="both"/>
        <w:rPr>
          <w:rFonts w:ascii="Arial" w:hAnsi="Arial" w:cs="Arial"/>
          <w:sz w:val="20"/>
          <w:szCs w:val="20"/>
          <w:lang w:val="en-GB"/>
        </w:rPr>
      </w:pPr>
    </w:p>
    <w:p w:rsidR="00D51C9C" w:rsidRDefault="00D51C9C" w:rsidP="00743346">
      <w:pPr>
        <w:pBdr>
          <w:top w:val="single" w:sz="4" w:space="1" w:color="auto"/>
          <w:left w:val="single" w:sz="4" w:space="0" w:color="auto"/>
          <w:bottom w:val="single" w:sz="4" w:space="1" w:color="auto"/>
          <w:right w:val="single" w:sz="4" w:space="0" w:color="auto"/>
        </w:pBdr>
        <w:spacing w:after="0"/>
        <w:ind w:left="709"/>
        <w:jc w:val="both"/>
        <w:rPr>
          <w:rFonts w:ascii="Arial" w:hAnsi="Arial" w:cs="Arial"/>
          <w:sz w:val="20"/>
          <w:szCs w:val="20"/>
          <w:lang w:val="en-GB"/>
        </w:rPr>
      </w:pPr>
      <w:r w:rsidRPr="007D00B3">
        <w:rPr>
          <w:rFonts w:ascii="Arial" w:hAnsi="Arial" w:cs="Arial"/>
          <w:sz w:val="20"/>
          <w:szCs w:val="20"/>
          <w:lang w:val="en-GB"/>
        </w:rPr>
        <w:t xml:space="preserve">There is no proper coordination of extension initiatives. This sometimes leads to duplication of efforts or organizations targeting the same group of people. This is partly because different stakeholders have different interests. </w:t>
      </w:r>
    </w:p>
    <w:p w:rsidR="00E8019B" w:rsidRPr="007D00B3" w:rsidRDefault="00E8019B" w:rsidP="00743346">
      <w:pPr>
        <w:pBdr>
          <w:top w:val="single" w:sz="4" w:space="1" w:color="auto"/>
          <w:left w:val="single" w:sz="4" w:space="0" w:color="auto"/>
          <w:bottom w:val="single" w:sz="4" w:space="1" w:color="auto"/>
          <w:right w:val="single" w:sz="4" w:space="0" w:color="auto"/>
        </w:pBdr>
        <w:spacing w:after="0"/>
        <w:ind w:left="709"/>
        <w:jc w:val="both"/>
        <w:rPr>
          <w:rFonts w:ascii="Arial" w:hAnsi="Arial" w:cs="Arial"/>
          <w:sz w:val="20"/>
          <w:szCs w:val="20"/>
          <w:lang w:val="en-GB"/>
        </w:rPr>
      </w:pPr>
    </w:p>
    <w:p w:rsidR="00D51C9C" w:rsidRDefault="00D51C9C" w:rsidP="00743346">
      <w:pPr>
        <w:pBdr>
          <w:top w:val="single" w:sz="4" w:space="1" w:color="auto"/>
          <w:left w:val="single" w:sz="4" w:space="0" w:color="auto"/>
          <w:bottom w:val="single" w:sz="4" w:space="1" w:color="auto"/>
          <w:right w:val="single" w:sz="4" w:space="0" w:color="auto"/>
        </w:pBdr>
        <w:spacing w:after="0"/>
        <w:ind w:left="709"/>
        <w:jc w:val="both"/>
        <w:rPr>
          <w:rFonts w:ascii="Arial" w:hAnsi="Arial" w:cs="Arial"/>
          <w:sz w:val="20"/>
          <w:szCs w:val="20"/>
          <w:lang w:val="en-GB"/>
        </w:rPr>
      </w:pPr>
      <w:r w:rsidRPr="007D00B3">
        <w:rPr>
          <w:rFonts w:ascii="Arial" w:hAnsi="Arial" w:cs="Arial"/>
          <w:sz w:val="20"/>
          <w:szCs w:val="20"/>
          <w:lang w:val="en-GB"/>
        </w:rPr>
        <w:t xml:space="preserve">However, lately I have seen organizations try to work together but there is a lot of room for improvement. The directorate of forestry is mandated to coordinate extension in the country but it has not been working effectively. The good news is that it is being revived and I am optimistic this challenge of coordination will be addressed. We shall need support from all stakeholders dealing with extension services.” </w:t>
      </w:r>
    </w:p>
    <w:p w:rsidR="00E8019B" w:rsidRPr="007D00B3" w:rsidRDefault="00E8019B" w:rsidP="00743346">
      <w:pPr>
        <w:pBdr>
          <w:top w:val="single" w:sz="4" w:space="1" w:color="auto"/>
          <w:left w:val="single" w:sz="4" w:space="0" w:color="auto"/>
          <w:bottom w:val="single" w:sz="4" w:space="1" w:color="auto"/>
          <w:right w:val="single" w:sz="4" w:space="0" w:color="auto"/>
        </w:pBdr>
        <w:spacing w:after="0"/>
        <w:ind w:left="709"/>
        <w:jc w:val="both"/>
        <w:rPr>
          <w:rFonts w:ascii="Arial" w:hAnsi="Arial" w:cs="Arial"/>
          <w:sz w:val="20"/>
          <w:szCs w:val="20"/>
          <w:lang w:val="en-GB"/>
        </w:rPr>
      </w:pPr>
    </w:p>
    <w:p w:rsidR="00D51C9C" w:rsidRPr="007D00B3" w:rsidRDefault="00D51C9C" w:rsidP="00743346">
      <w:pPr>
        <w:pBdr>
          <w:top w:val="single" w:sz="4" w:space="1" w:color="auto"/>
          <w:left w:val="single" w:sz="4" w:space="0" w:color="auto"/>
          <w:bottom w:val="single" w:sz="4" w:space="1" w:color="auto"/>
          <w:right w:val="single" w:sz="4" w:space="0" w:color="auto"/>
        </w:pBdr>
        <w:spacing w:after="0"/>
        <w:ind w:left="709"/>
        <w:jc w:val="both"/>
        <w:rPr>
          <w:rFonts w:ascii="Arial" w:hAnsi="Arial" w:cs="Arial"/>
          <w:b/>
          <w:i/>
          <w:sz w:val="20"/>
          <w:szCs w:val="20"/>
          <w:lang w:val="en-GB"/>
        </w:rPr>
      </w:pPr>
      <w:r w:rsidRPr="007D00B3">
        <w:rPr>
          <w:rFonts w:ascii="Arial" w:hAnsi="Arial" w:cs="Arial"/>
          <w:b/>
          <w:i/>
          <w:sz w:val="20"/>
          <w:szCs w:val="20"/>
          <w:lang w:val="en-GB"/>
        </w:rPr>
        <w:t>Chief Executive Officer, Tanzania Forest Services</w:t>
      </w:r>
    </w:p>
    <w:p w:rsidR="002D1ADD" w:rsidRDefault="002D1ADD" w:rsidP="00743346">
      <w:pPr>
        <w:spacing w:after="0"/>
        <w:ind w:left="709"/>
        <w:jc w:val="both"/>
        <w:rPr>
          <w:rFonts w:ascii="Arial" w:hAnsi="Arial" w:cs="Arial"/>
          <w:sz w:val="20"/>
          <w:szCs w:val="20"/>
          <w:lang w:val="en-GB"/>
        </w:rPr>
      </w:pPr>
    </w:p>
    <w:p w:rsidR="002D1ADD" w:rsidRDefault="002D1ADD" w:rsidP="00743346">
      <w:pPr>
        <w:spacing w:after="0"/>
        <w:ind w:left="709"/>
        <w:jc w:val="both"/>
        <w:rPr>
          <w:rFonts w:ascii="Arial" w:hAnsi="Arial" w:cs="Arial"/>
          <w:sz w:val="20"/>
          <w:szCs w:val="20"/>
          <w:lang w:val="en-GB"/>
        </w:rPr>
      </w:pPr>
    </w:p>
    <w:p w:rsidR="00A535AD" w:rsidRPr="007D00B3" w:rsidRDefault="00A535AD" w:rsidP="00743346">
      <w:pPr>
        <w:spacing w:after="0"/>
        <w:ind w:left="709"/>
        <w:jc w:val="both"/>
        <w:rPr>
          <w:rFonts w:ascii="Arial" w:hAnsi="Arial" w:cs="Arial"/>
          <w:sz w:val="20"/>
          <w:szCs w:val="20"/>
          <w:lang w:val="en-GB"/>
        </w:rPr>
      </w:pPr>
      <w:r w:rsidRPr="007D00B3">
        <w:rPr>
          <w:rFonts w:ascii="Arial" w:hAnsi="Arial" w:cs="Arial"/>
          <w:sz w:val="20"/>
          <w:szCs w:val="20"/>
          <w:lang w:val="en-GB"/>
        </w:rPr>
        <w:t xml:space="preserve">The </w:t>
      </w:r>
      <w:r w:rsidRPr="007D00B3">
        <w:rPr>
          <w:rFonts w:ascii="Arial" w:hAnsi="Arial" w:cs="Arial"/>
          <w:b/>
          <w:sz w:val="20"/>
          <w:szCs w:val="20"/>
          <w:lang w:val="en-GB"/>
        </w:rPr>
        <w:t>Tanzania Forest Conservation Group</w:t>
      </w:r>
      <w:r w:rsidRPr="007D00B3">
        <w:rPr>
          <w:rFonts w:ascii="Arial" w:hAnsi="Arial" w:cs="Arial"/>
          <w:sz w:val="20"/>
          <w:szCs w:val="20"/>
          <w:lang w:val="en-GB"/>
        </w:rPr>
        <w:t xml:space="preserve"> were similarly keen to engage with PFP and other partners</w:t>
      </w:r>
      <w:r w:rsidR="00A35C90" w:rsidRPr="007D00B3">
        <w:rPr>
          <w:rFonts w:ascii="Arial" w:hAnsi="Arial" w:cs="Arial"/>
          <w:sz w:val="20"/>
          <w:szCs w:val="20"/>
          <w:lang w:val="en-GB"/>
        </w:rPr>
        <w:t xml:space="preserve"> to work out areas for collaboration</w:t>
      </w:r>
      <w:r w:rsidRPr="007D00B3">
        <w:rPr>
          <w:rFonts w:ascii="Arial" w:hAnsi="Arial" w:cs="Arial"/>
          <w:sz w:val="20"/>
          <w:szCs w:val="20"/>
          <w:lang w:val="en-GB"/>
        </w:rPr>
        <w:t xml:space="preserve">. This is a USAID-funded project targeting 17 villages in </w:t>
      </w:r>
      <w:proofErr w:type="spellStart"/>
      <w:r w:rsidRPr="007D00B3">
        <w:rPr>
          <w:rFonts w:ascii="Arial" w:hAnsi="Arial" w:cs="Arial"/>
          <w:sz w:val="20"/>
          <w:szCs w:val="20"/>
          <w:lang w:val="en-GB"/>
        </w:rPr>
        <w:t>Kilolo</w:t>
      </w:r>
      <w:proofErr w:type="spellEnd"/>
      <w:r w:rsidRPr="007D00B3">
        <w:rPr>
          <w:rFonts w:ascii="Arial" w:hAnsi="Arial" w:cs="Arial"/>
          <w:sz w:val="20"/>
          <w:szCs w:val="20"/>
          <w:lang w:val="en-GB"/>
        </w:rPr>
        <w:t xml:space="preserve">, Mufindi and </w:t>
      </w:r>
      <w:proofErr w:type="spellStart"/>
      <w:r w:rsidRPr="007D00B3">
        <w:rPr>
          <w:rFonts w:ascii="Arial" w:hAnsi="Arial" w:cs="Arial"/>
          <w:sz w:val="20"/>
          <w:szCs w:val="20"/>
          <w:lang w:val="en-GB"/>
        </w:rPr>
        <w:t>Kilombero</w:t>
      </w:r>
      <w:proofErr w:type="spellEnd"/>
      <w:r w:rsidRPr="007D00B3">
        <w:rPr>
          <w:rFonts w:ascii="Arial" w:hAnsi="Arial" w:cs="Arial"/>
          <w:sz w:val="20"/>
          <w:szCs w:val="20"/>
          <w:lang w:val="en-GB"/>
        </w:rPr>
        <w:t xml:space="preserve">, but so far working in 5 villages. Their focus is conservation of </w:t>
      </w:r>
      <w:proofErr w:type="spellStart"/>
      <w:r w:rsidRPr="007D00B3">
        <w:rPr>
          <w:rFonts w:ascii="Arial" w:hAnsi="Arial" w:cs="Arial"/>
          <w:sz w:val="20"/>
          <w:szCs w:val="20"/>
          <w:lang w:val="en-GB"/>
        </w:rPr>
        <w:t>Udzungwa</w:t>
      </w:r>
      <w:proofErr w:type="spellEnd"/>
      <w:r w:rsidRPr="007D00B3">
        <w:rPr>
          <w:rFonts w:ascii="Arial" w:hAnsi="Arial" w:cs="Arial"/>
          <w:sz w:val="20"/>
          <w:szCs w:val="20"/>
          <w:lang w:val="en-GB"/>
        </w:rPr>
        <w:t xml:space="preserve"> nature reserve and </w:t>
      </w:r>
      <w:proofErr w:type="spellStart"/>
      <w:r w:rsidRPr="007D00B3">
        <w:rPr>
          <w:rFonts w:ascii="Arial" w:hAnsi="Arial" w:cs="Arial"/>
          <w:sz w:val="20"/>
          <w:szCs w:val="20"/>
          <w:lang w:val="en-GB"/>
        </w:rPr>
        <w:t>Kilombero</w:t>
      </w:r>
      <w:proofErr w:type="spellEnd"/>
      <w:r w:rsidR="00E8019B">
        <w:rPr>
          <w:rFonts w:ascii="Arial" w:hAnsi="Arial" w:cs="Arial"/>
          <w:sz w:val="20"/>
          <w:szCs w:val="20"/>
          <w:lang w:val="en-GB"/>
        </w:rPr>
        <w:t xml:space="preserve"> river</w:t>
      </w:r>
      <w:r w:rsidRPr="007D00B3">
        <w:rPr>
          <w:rFonts w:ascii="Arial" w:hAnsi="Arial" w:cs="Arial"/>
          <w:sz w:val="20"/>
          <w:szCs w:val="20"/>
          <w:lang w:val="en-GB"/>
        </w:rPr>
        <w:t>, developing a system where water users can contribute towards conservation of wa</w:t>
      </w:r>
      <w:r w:rsidR="00A35C90" w:rsidRPr="007D00B3">
        <w:rPr>
          <w:rFonts w:ascii="Arial" w:hAnsi="Arial" w:cs="Arial"/>
          <w:sz w:val="20"/>
          <w:szCs w:val="20"/>
          <w:lang w:val="en-GB"/>
        </w:rPr>
        <w:t xml:space="preserve">ter bodies. </w:t>
      </w:r>
      <w:r w:rsidRPr="007D00B3">
        <w:rPr>
          <w:rFonts w:ascii="Arial" w:hAnsi="Arial" w:cs="Arial"/>
          <w:sz w:val="20"/>
          <w:szCs w:val="20"/>
          <w:lang w:val="en-GB"/>
        </w:rPr>
        <w:t xml:space="preserve">They </w:t>
      </w:r>
      <w:r w:rsidR="00A35C90" w:rsidRPr="007D00B3">
        <w:rPr>
          <w:rFonts w:ascii="Arial" w:hAnsi="Arial" w:cs="Arial"/>
          <w:sz w:val="20"/>
          <w:szCs w:val="20"/>
          <w:lang w:val="en-GB"/>
        </w:rPr>
        <w:t>use</w:t>
      </w:r>
      <w:r w:rsidRPr="007D00B3">
        <w:rPr>
          <w:rFonts w:ascii="Arial" w:hAnsi="Arial" w:cs="Arial"/>
          <w:sz w:val="20"/>
          <w:szCs w:val="20"/>
          <w:lang w:val="en-GB"/>
        </w:rPr>
        <w:t xml:space="preserve"> participatory forest management, and among the trees they promote are indigenous trees that are friendly to water bodies. In 2012 and 2013 they supported farmers to plant commercial trees, </w:t>
      </w:r>
      <w:r w:rsidR="0058781D">
        <w:rPr>
          <w:rFonts w:ascii="Arial" w:hAnsi="Arial" w:cs="Arial"/>
          <w:sz w:val="20"/>
          <w:szCs w:val="20"/>
          <w:lang w:val="en-GB"/>
        </w:rPr>
        <w:t>and</w:t>
      </w:r>
      <w:r w:rsidRPr="007D00B3">
        <w:rPr>
          <w:rFonts w:ascii="Arial" w:hAnsi="Arial" w:cs="Arial"/>
          <w:sz w:val="20"/>
          <w:szCs w:val="20"/>
          <w:lang w:val="en-GB"/>
        </w:rPr>
        <w:t xml:space="preserve"> they currently support </w:t>
      </w:r>
      <w:r w:rsidR="00E8019B">
        <w:rPr>
          <w:rFonts w:ascii="Arial" w:hAnsi="Arial" w:cs="Arial"/>
          <w:sz w:val="20"/>
          <w:szCs w:val="20"/>
          <w:lang w:val="en-GB"/>
        </w:rPr>
        <w:t xml:space="preserve">farmers to strengthen </w:t>
      </w:r>
      <w:r w:rsidRPr="007D00B3">
        <w:rPr>
          <w:rFonts w:ascii="Arial" w:hAnsi="Arial" w:cs="Arial"/>
          <w:sz w:val="20"/>
          <w:szCs w:val="20"/>
          <w:lang w:val="en-GB"/>
        </w:rPr>
        <w:t xml:space="preserve">IGAs </w:t>
      </w:r>
      <w:r w:rsidR="00E8019B">
        <w:rPr>
          <w:rFonts w:ascii="Arial" w:hAnsi="Arial" w:cs="Arial"/>
          <w:sz w:val="20"/>
          <w:szCs w:val="20"/>
          <w:lang w:val="en-GB"/>
        </w:rPr>
        <w:t xml:space="preserve">in order </w:t>
      </w:r>
      <w:r w:rsidRPr="007D00B3">
        <w:rPr>
          <w:rFonts w:ascii="Arial" w:hAnsi="Arial" w:cs="Arial"/>
          <w:sz w:val="20"/>
          <w:szCs w:val="20"/>
          <w:lang w:val="en-GB"/>
        </w:rPr>
        <w:t>to reduce their dependence on activities that destroy natural forests for the people living near them.</w:t>
      </w:r>
    </w:p>
    <w:p w:rsidR="00C072A5" w:rsidRDefault="00C072A5" w:rsidP="00743346">
      <w:pPr>
        <w:tabs>
          <w:tab w:val="left" w:pos="6030"/>
        </w:tabs>
        <w:spacing w:after="0"/>
        <w:ind w:left="709"/>
        <w:jc w:val="both"/>
        <w:rPr>
          <w:rFonts w:ascii="Arial" w:hAnsi="Arial" w:cs="Arial"/>
          <w:sz w:val="20"/>
          <w:szCs w:val="20"/>
          <w:lang w:val="en-GB"/>
        </w:rPr>
      </w:pPr>
    </w:p>
    <w:p w:rsidR="00570D56" w:rsidRPr="007D00B3" w:rsidRDefault="00A35C90" w:rsidP="00743346">
      <w:pPr>
        <w:tabs>
          <w:tab w:val="left" w:pos="6030"/>
        </w:tabs>
        <w:spacing w:after="0"/>
        <w:ind w:left="709"/>
        <w:jc w:val="both"/>
        <w:rPr>
          <w:rFonts w:ascii="Arial" w:hAnsi="Arial" w:cs="Arial"/>
          <w:sz w:val="20"/>
          <w:szCs w:val="20"/>
          <w:lang w:val="en-GB"/>
        </w:rPr>
      </w:pPr>
      <w:r w:rsidRPr="007D00B3">
        <w:rPr>
          <w:rFonts w:ascii="Arial" w:hAnsi="Arial" w:cs="Arial"/>
          <w:sz w:val="20"/>
          <w:szCs w:val="20"/>
          <w:lang w:val="en-GB"/>
        </w:rPr>
        <w:t>The</w:t>
      </w:r>
      <w:r w:rsidRPr="007D00B3">
        <w:rPr>
          <w:rFonts w:ascii="Arial" w:hAnsi="Arial" w:cs="Arial"/>
          <w:b/>
          <w:sz w:val="20"/>
          <w:szCs w:val="20"/>
          <w:lang w:val="en-GB"/>
        </w:rPr>
        <w:t xml:space="preserve"> Forestry Development Trust </w:t>
      </w:r>
      <w:r w:rsidRPr="007D00B3">
        <w:rPr>
          <w:rFonts w:ascii="Arial" w:hAnsi="Arial" w:cs="Arial"/>
          <w:sz w:val="20"/>
          <w:szCs w:val="20"/>
          <w:lang w:val="en-GB"/>
        </w:rPr>
        <w:t>is another potentially promising partner. FDT has 5 extension officers, four of which serve the PFP target districts</w:t>
      </w:r>
      <w:r w:rsidRPr="007D00B3">
        <w:rPr>
          <w:rStyle w:val="Alaviitteenviite"/>
          <w:rFonts w:ascii="Arial" w:hAnsi="Arial" w:cs="Arial"/>
          <w:sz w:val="20"/>
          <w:szCs w:val="20"/>
          <w:lang w:val="en-GB"/>
        </w:rPr>
        <w:footnoteReference w:id="5"/>
      </w:r>
      <w:r w:rsidRPr="007D00B3">
        <w:rPr>
          <w:rFonts w:ascii="Arial" w:hAnsi="Arial" w:cs="Arial"/>
          <w:sz w:val="20"/>
          <w:szCs w:val="20"/>
          <w:lang w:val="en-GB"/>
        </w:rPr>
        <w:t>. These extension officers have fr</w:t>
      </w:r>
      <w:r w:rsidR="00902780">
        <w:rPr>
          <w:rFonts w:ascii="Arial" w:hAnsi="Arial" w:cs="Arial"/>
          <w:sz w:val="20"/>
          <w:szCs w:val="20"/>
          <w:lang w:val="en-GB"/>
        </w:rPr>
        <w:t>eedom to prepare their own work</w:t>
      </w:r>
      <w:r w:rsidRPr="007D00B3">
        <w:rPr>
          <w:rFonts w:ascii="Arial" w:hAnsi="Arial" w:cs="Arial"/>
          <w:sz w:val="20"/>
          <w:szCs w:val="20"/>
          <w:lang w:val="en-GB"/>
        </w:rPr>
        <w:t>plan and train tree growers based on their training needs (typically including land preparation, tree spacing, thinning, fire control and pruning). FDT surveys tree growers</w:t>
      </w:r>
      <w:r w:rsidR="00E42030">
        <w:rPr>
          <w:rFonts w:ascii="Arial" w:hAnsi="Arial" w:cs="Arial"/>
          <w:sz w:val="20"/>
          <w:szCs w:val="20"/>
          <w:lang w:val="en-GB"/>
        </w:rPr>
        <w:t>’</w:t>
      </w:r>
      <w:r w:rsidRPr="007D00B3">
        <w:rPr>
          <w:rFonts w:ascii="Arial" w:hAnsi="Arial" w:cs="Arial"/>
          <w:sz w:val="20"/>
          <w:szCs w:val="20"/>
          <w:lang w:val="en-GB"/>
        </w:rPr>
        <w:t xml:space="preserve"> practice to assess how knowledge has been applied.  In 2018, FDT have developed a map for potential tree growing villages that they haven’t reached and they are now planning to reach them. They are developing a system called Making Markets Work for the Poor </w:t>
      </w:r>
      <w:r w:rsidR="00902780">
        <w:rPr>
          <w:rFonts w:ascii="Arial" w:hAnsi="Arial" w:cs="Arial"/>
          <w:sz w:val="20"/>
          <w:szCs w:val="20"/>
          <w:lang w:val="en-GB"/>
        </w:rPr>
        <w:t xml:space="preserve">(M4P), which </w:t>
      </w:r>
      <w:r w:rsidRPr="007D00B3">
        <w:rPr>
          <w:rFonts w:ascii="Arial" w:hAnsi="Arial" w:cs="Arial"/>
          <w:sz w:val="20"/>
          <w:szCs w:val="20"/>
          <w:lang w:val="en-GB"/>
        </w:rPr>
        <w:t>aims to empower communities to solve their own challenges and create sustainable extension service provision even when the donor assistance ceases. They are exploring</w:t>
      </w:r>
      <w:r w:rsidR="00902780">
        <w:rPr>
          <w:rFonts w:ascii="Arial" w:hAnsi="Arial" w:cs="Arial"/>
          <w:sz w:val="20"/>
          <w:szCs w:val="20"/>
          <w:lang w:val="en-GB"/>
        </w:rPr>
        <w:t xml:space="preserve"> the option of</w:t>
      </w:r>
      <w:r w:rsidRPr="007D00B3">
        <w:rPr>
          <w:rFonts w:ascii="Arial" w:hAnsi="Arial" w:cs="Arial"/>
          <w:sz w:val="20"/>
          <w:szCs w:val="20"/>
          <w:lang w:val="en-GB"/>
        </w:rPr>
        <w:t xml:space="preserve"> tree growers paying for extension services.</w:t>
      </w:r>
      <w:r w:rsidR="00E42030">
        <w:rPr>
          <w:rFonts w:ascii="Arial" w:hAnsi="Arial" w:cs="Arial"/>
          <w:sz w:val="20"/>
          <w:szCs w:val="20"/>
          <w:lang w:val="en-GB"/>
        </w:rPr>
        <w:t xml:space="preserve"> </w:t>
      </w:r>
      <w:r w:rsidRPr="007D00B3">
        <w:rPr>
          <w:rFonts w:ascii="Arial" w:hAnsi="Arial" w:cs="Arial"/>
          <w:sz w:val="20"/>
          <w:szCs w:val="20"/>
          <w:lang w:val="en-GB"/>
        </w:rPr>
        <w:t xml:space="preserve">FDT </w:t>
      </w:r>
      <w:r w:rsidR="00250D7B" w:rsidRPr="007D00B3">
        <w:rPr>
          <w:rFonts w:ascii="Arial" w:hAnsi="Arial" w:cs="Arial"/>
          <w:sz w:val="20"/>
          <w:szCs w:val="20"/>
          <w:lang w:val="en-GB"/>
        </w:rPr>
        <w:t xml:space="preserve">would be interested in collaborating with PFP to use the Mafinga Training Centre for their tree growers and also to engage PFP in the development of the M4P initiative. </w:t>
      </w:r>
      <w:r w:rsidRPr="007D00B3">
        <w:rPr>
          <w:rFonts w:ascii="Arial" w:hAnsi="Arial" w:cs="Arial"/>
          <w:sz w:val="20"/>
          <w:szCs w:val="20"/>
          <w:lang w:val="en-GB"/>
        </w:rPr>
        <w:t xml:space="preserve"> </w:t>
      </w:r>
    </w:p>
    <w:p w:rsidR="00FD07B2" w:rsidRPr="007D00B3" w:rsidRDefault="00FD07B2" w:rsidP="00743346">
      <w:pPr>
        <w:spacing w:after="0"/>
        <w:ind w:left="709"/>
        <w:jc w:val="both"/>
        <w:rPr>
          <w:rFonts w:ascii="Arial" w:hAnsi="Arial" w:cs="Arial"/>
          <w:sz w:val="20"/>
          <w:szCs w:val="20"/>
          <w:lang w:val="en-GB"/>
        </w:rPr>
      </w:pPr>
    </w:p>
    <w:p w:rsidR="00FD07B2" w:rsidRPr="00DB7406" w:rsidRDefault="00DB7406" w:rsidP="00743346">
      <w:pPr>
        <w:pStyle w:val="Otsikko2"/>
        <w:spacing w:before="0" w:after="0" w:line="240" w:lineRule="auto"/>
        <w:ind w:left="709"/>
        <w:jc w:val="both"/>
        <w:rPr>
          <w:rFonts w:ascii="Arial" w:hAnsi="Arial" w:cs="Arial"/>
          <w:sz w:val="20"/>
        </w:rPr>
      </w:pPr>
      <w:bookmarkStart w:id="51" w:name="_Toc524702219"/>
      <w:r>
        <w:rPr>
          <w:rFonts w:ascii="Arial" w:hAnsi="Arial" w:cs="Arial"/>
          <w:sz w:val="20"/>
        </w:rPr>
        <w:t>6</w:t>
      </w:r>
      <w:r w:rsidR="00EE4838">
        <w:rPr>
          <w:rFonts w:ascii="Arial" w:hAnsi="Arial" w:cs="Arial"/>
          <w:sz w:val="20"/>
        </w:rPr>
        <w:t>.3</w:t>
      </w:r>
      <w:r w:rsidR="00FD07B2" w:rsidRPr="00DB7406">
        <w:rPr>
          <w:rFonts w:ascii="Arial" w:hAnsi="Arial" w:cs="Arial"/>
          <w:sz w:val="20"/>
        </w:rPr>
        <w:t xml:space="preserve"> Community and government perceptions of PFP</w:t>
      </w:r>
      <w:bookmarkEnd w:id="51"/>
    </w:p>
    <w:p w:rsidR="00FD07B2" w:rsidRDefault="00FD07B2" w:rsidP="00743346">
      <w:pPr>
        <w:autoSpaceDE w:val="0"/>
        <w:autoSpaceDN w:val="0"/>
        <w:adjustRightInd w:val="0"/>
        <w:spacing w:after="0"/>
        <w:ind w:left="709"/>
        <w:jc w:val="both"/>
        <w:rPr>
          <w:rFonts w:ascii="Arial" w:hAnsi="Arial" w:cs="Arial"/>
          <w:b/>
          <w:i/>
          <w:sz w:val="20"/>
          <w:szCs w:val="20"/>
          <w:lang w:val="en-GB"/>
        </w:rPr>
      </w:pPr>
    </w:p>
    <w:p w:rsidR="006A3875" w:rsidRDefault="00FD07B2" w:rsidP="00743346">
      <w:pPr>
        <w:tabs>
          <w:tab w:val="left" w:pos="90"/>
        </w:tabs>
        <w:spacing w:after="0"/>
        <w:ind w:left="709"/>
        <w:jc w:val="both"/>
        <w:rPr>
          <w:rFonts w:ascii="Arial" w:hAnsi="Arial" w:cs="Arial"/>
          <w:sz w:val="20"/>
          <w:szCs w:val="20"/>
          <w:lang w:val="en-GB"/>
        </w:rPr>
      </w:pPr>
      <w:r>
        <w:rPr>
          <w:rFonts w:ascii="Arial" w:hAnsi="Arial" w:cs="Arial"/>
          <w:sz w:val="20"/>
          <w:szCs w:val="20"/>
          <w:lang w:val="en-GB"/>
        </w:rPr>
        <w:t xml:space="preserve">All </w:t>
      </w:r>
      <w:r w:rsidR="00CD480A" w:rsidRPr="007D00B3">
        <w:rPr>
          <w:rFonts w:ascii="Arial" w:hAnsi="Arial" w:cs="Arial"/>
          <w:sz w:val="20"/>
          <w:szCs w:val="20"/>
          <w:lang w:val="en-GB"/>
        </w:rPr>
        <w:t xml:space="preserve">TGA leaders </w:t>
      </w:r>
      <w:r>
        <w:rPr>
          <w:rFonts w:ascii="Arial" w:hAnsi="Arial" w:cs="Arial"/>
          <w:sz w:val="20"/>
          <w:szCs w:val="20"/>
          <w:lang w:val="en-GB"/>
        </w:rPr>
        <w:t xml:space="preserve">and 88% of TGA members said they were aware of PFP. (The remaining 12% were </w:t>
      </w:r>
      <w:r w:rsidR="00CD480A" w:rsidRPr="007D00B3">
        <w:rPr>
          <w:rFonts w:ascii="Arial" w:hAnsi="Arial" w:cs="Arial"/>
          <w:sz w:val="20"/>
          <w:szCs w:val="20"/>
          <w:lang w:val="en-GB"/>
        </w:rPr>
        <w:t xml:space="preserve">TGAs that </w:t>
      </w:r>
      <w:r>
        <w:rPr>
          <w:rFonts w:ascii="Arial" w:hAnsi="Arial" w:cs="Arial"/>
          <w:sz w:val="20"/>
          <w:szCs w:val="20"/>
          <w:lang w:val="en-GB"/>
        </w:rPr>
        <w:t>were</w:t>
      </w:r>
      <w:r w:rsidR="00CD480A" w:rsidRPr="007D00B3">
        <w:rPr>
          <w:rFonts w:ascii="Arial" w:hAnsi="Arial" w:cs="Arial"/>
          <w:sz w:val="20"/>
          <w:szCs w:val="20"/>
          <w:lang w:val="en-GB"/>
        </w:rPr>
        <w:t xml:space="preserve"> not yet served by PFP by the time of survey</w:t>
      </w:r>
      <w:r>
        <w:rPr>
          <w:rFonts w:ascii="Arial" w:hAnsi="Arial" w:cs="Arial"/>
          <w:sz w:val="20"/>
          <w:szCs w:val="20"/>
          <w:lang w:val="en-GB"/>
        </w:rPr>
        <w:t xml:space="preserve">). </w:t>
      </w:r>
      <w:r w:rsidR="006A3875" w:rsidRPr="007D00B3">
        <w:rPr>
          <w:rFonts w:ascii="Arial" w:hAnsi="Arial" w:cs="Arial"/>
          <w:sz w:val="20"/>
          <w:szCs w:val="20"/>
          <w:lang w:val="en-GB"/>
        </w:rPr>
        <w:t xml:space="preserve">Both </w:t>
      </w:r>
      <w:r w:rsidR="006A3875">
        <w:rPr>
          <w:rFonts w:ascii="Arial" w:hAnsi="Arial" w:cs="Arial"/>
          <w:sz w:val="20"/>
          <w:szCs w:val="20"/>
          <w:lang w:val="en-GB"/>
        </w:rPr>
        <w:t xml:space="preserve">TGA </w:t>
      </w:r>
      <w:r w:rsidR="006A3875" w:rsidRPr="007D00B3">
        <w:rPr>
          <w:rFonts w:ascii="Arial" w:hAnsi="Arial" w:cs="Arial"/>
          <w:sz w:val="20"/>
          <w:szCs w:val="20"/>
          <w:lang w:val="en-GB"/>
        </w:rPr>
        <w:t xml:space="preserve">leaders and ordinary members </w:t>
      </w:r>
      <w:r w:rsidR="006A3875">
        <w:rPr>
          <w:rFonts w:ascii="Arial" w:hAnsi="Arial" w:cs="Arial"/>
          <w:sz w:val="20"/>
          <w:szCs w:val="20"/>
          <w:lang w:val="en-GB"/>
        </w:rPr>
        <w:t xml:space="preserve">particularly </w:t>
      </w:r>
      <w:r w:rsidR="006A3875" w:rsidRPr="007D00B3">
        <w:rPr>
          <w:rFonts w:ascii="Arial" w:hAnsi="Arial" w:cs="Arial"/>
          <w:sz w:val="20"/>
          <w:szCs w:val="20"/>
          <w:lang w:val="en-GB"/>
        </w:rPr>
        <w:t>appreciate PFP f</w:t>
      </w:r>
      <w:r w:rsidR="006A3875">
        <w:rPr>
          <w:rFonts w:ascii="Arial" w:hAnsi="Arial" w:cs="Arial"/>
          <w:sz w:val="20"/>
          <w:szCs w:val="20"/>
          <w:lang w:val="en-GB"/>
        </w:rPr>
        <w:t>or providing improved seedlings and support in tree farming. L</w:t>
      </w:r>
      <w:r w:rsidR="006A3875" w:rsidRPr="007D00B3">
        <w:rPr>
          <w:rFonts w:ascii="Arial" w:hAnsi="Arial" w:cs="Arial"/>
          <w:sz w:val="20"/>
          <w:szCs w:val="20"/>
          <w:lang w:val="en-GB"/>
        </w:rPr>
        <w:t xml:space="preserve">eaders </w:t>
      </w:r>
      <w:r w:rsidR="006A3875">
        <w:rPr>
          <w:rFonts w:ascii="Arial" w:hAnsi="Arial" w:cs="Arial"/>
          <w:sz w:val="20"/>
          <w:szCs w:val="20"/>
          <w:lang w:val="en-GB"/>
        </w:rPr>
        <w:t xml:space="preserve">were the most appreciative of </w:t>
      </w:r>
      <w:r w:rsidR="006A3875" w:rsidRPr="007D00B3">
        <w:rPr>
          <w:rFonts w:ascii="Arial" w:hAnsi="Arial" w:cs="Arial"/>
          <w:sz w:val="20"/>
          <w:szCs w:val="20"/>
          <w:lang w:val="en-GB"/>
        </w:rPr>
        <w:t xml:space="preserve">PFP’s support to TGAs, which </w:t>
      </w:r>
      <w:r w:rsidR="006A3875">
        <w:rPr>
          <w:rFonts w:ascii="Arial" w:hAnsi="Arial" w:cs="Arial"/>
          <w:sz w:val="20"/>
          <w:szCs w:val="20"/>
          <w:lang w:val="en-GB"/>
        </w:rPr>
        <w:t>was their most liked activity (36%), probably reflecting the fact that leaders are more aware</w:t>
      </w:r>
      <w:r w:rsidR="006A3875" w:rsidRPr="008C10DF">
        <w:rPr>
          <w:rFonts w:ascii="Arial" w:hAnsi="Arial" w:cs="Arial"/>
          <w:sz w:val="20"/>
          <w:szCs w:val="20"/>
          <w:lang w:val="en-GB"/>
        </w:rPr>
        <w:t xml:space="preserve"> </w:t>
      </w:r>
      <w:r w:rsidR="006A3875">
        <w:rPr>
          <w:rFonts w:ascii="Arial" w:hAnsi="Arial" w:cs="Arial"/>
          <w:sz w:val="20"/>
          <w:szCs w:val="20"/>
          <w:lang w:val="en-GB"/>
        </w:rPr>
        <w:t>than members of TGA management issues and the forms of support provided by PFP.</w:t>
      </w:r>
    </w:p>
    <w:p w:rsidR="00A51356" w:rsidRDefault="00A51356" w:rsidP="00743346">
      <w:pPr>
        <w:autoSpaceDE w:val="0"/>
        <w:autoSpaceDN w:val="0"/>
        <w:adjustRightInd w:val="0"/>
        <w:spacing w:after="0"/>
        <w:ind w:left="709"/>
        <w:jc w:val="both"/>
        <w:rPr>
          <w:rFonts w:ascii="Arial" w:hAnsi="Arial" w:cs="Arial"/>
          <w:sz w:val="20"/>
          <w:szCs w:val="20"/>
          <w:lang w:val="en-GB"/>
        </w:rPr>
      </w:pPr>
    </w:p>
    <w:p w:rsidR="00A51356" w:rsidRDefault="00A51356" w:rsidP="00743346">
      <w:pPr>
        <w:autoSpaceDE w:val="0"/>
        <w:autoSpaceDN w:val="0"/>
        <w:adjustRightInd w:val="0"/>
        <w:spacing w:after="0"/>
        <w:ind w:left="709"/>
        <w:jc w:val="both"/>
        <w:rPr>
          <w:rFonts w:ascii="Arial" w:hAnsi="Arial" w:cs="Arial"/>
          <w:sz w:val="20"/>
          <w:szCs w:val="20"/>
          <w:lang w:val="en-GB"/>
        </w:rPr>
      </w:pPr>
      <w:r>
        <w:rPr>
          <w:rFonts w:ascii="Arial" w:hAnsi="Arial" w:cs="Arial"/>
          <w:sz w:val="20"/>
          <w:szCs w:val="20"/>
          <w:lang w:val="en-GB"/>
        </w:rPr>
        <w:t xml:space="preserve">22% of TGA members thought that PFP is already involved in improving roads to farms (and appreciated this), though they may be wrongly attributing these improvements to PFP. </w:t>
      </w:r>
    </w:p>
    <w:p w:rsidR="00FD07B2" w:rsidRDefault="00FD07B2" w:rsidP="00743346">
      <w:pPr>
        <w:autoSpaceDE w:val="0"/>
        <w:autoSpaceDN w:val="0"/>
        <w:adjustRightInd w:val="0"/>
        <w:spacing w:after="0"/>
        <w:ind w:left="709"/>
        <w:jc w:val="both"/>
        <w:rPr>
          <w:rFonts w:ascii="Arial" w:hAnsi="Arial" w:cs="Arial"/>
          <w:sz w:val="20"/>
          <w:szCs w:val="20"/>
          <w:lang w:val="en-GB"/>
        </w:rPr>
      </w:pPr>
    </w:p>
    <w:p w:rsidR="00FD07B2" w:rsidRDefault="00E42030" w:rsidP="00743346">
      <w:pPr>
        <w:keepNext/>
        <w:autoSpaceDE w:val="0"/>
        <w:autoSpaceDN w:val="0"/>
        <w:adjustRightInd w:val="0"/>
        <w:spacing w:after="0"/>
        <w:ind w:left="709"/>
        <w:jc w:val="both"/>
      </w:pPr>
      <w:r>
        <w:rPr>
          <w:noProof/>
        </w:rPr>
        <w:drawing>
          <wp:inline distT="0" distB="0" distL="0" distR="0" wp14:anchorId="577740CA" wp14:editId="0704EB09">
            <wp:extent cx="5204524" cy="35191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0148" cy="3563543"/>
                    </a:xfrm>
                    <a:prstGeom prst="rect">
                      <a:avLst/>
                    </a:prstGeom>
                  </pic:spPr>
                </pic:pic>
              </a:graphicData>
            </a:graphic>
          </wp:inline>
        </w:drawing>
      </w:r>
    </w:p>
    <w:p w:rsidR="00FD07B2" w:rsidRDefault="00FD07B2" w:rsidP="00743346">
      <w:pPr>
        <w:pStyle w:val="Kuvaotsikko"/>
        <w:ind w:left="709"/>
        <w:rPr>
          <w:szCs w:val="20"/>
        </w:rPr>
      </w:pPr>
      <w:bookmarkStart w:id="52" w:name="_Toc524700262"/>
      <w:r>
        <w:t xml:space="preserve">Figure </w:t>
      </w:r>
      <w:r>
        <w:fldChar w:fldCharType="begin"/>
      </w:r>
      <w:r>
        <w:instrText xml:space="preserve"> SEQ Figure \* ARABIC </w:instrText>
      </w:r>
      <w:r>
        <w:fldChar w:fldCharType="separate"/>
      </w:r>
      <w:r w:rsidR="00A919EF">
        <w:rPr>
          <w:noProof/>
        </w:rPr>
        <w:t>12</w:t>
      </w:r>
      <w:r>
        <w:fldChar w:fldCharType="end"/>
      </w:r>
      <w:r>
        <w:t>: Aspects of PFP most liked by TGA Members and Leaders</w:t>
      </w:r>
      <w:bookmarkEnd w:id="52"/>
    </w:p>
    <w:p w:rsidR="00451BA8" w:rsidRPr="007D00B3" w:rsidRDefault="00451BA8" w:rsidP="00743346">
      <w:pPr>
        <w:tabs>
          <w:tab w:val="left" w:pos="90"/>
        </w:tabs>
        <w:spacing w:after="0"/>
        <w:ind w:left="709"/>
        <w:jc w:val="both"/>
        <w:rPr>
          <w:rFonts w:ascii="Arial" w:hAnsi="Arial" w:cs="Arial"/>
          <w:sz w:val="20"/>
          <w:szCs w:val="20"/>
          <w:lang w:val="en-GB"/>
        </w:rPr>
      </w:pPr>
    </w:p>
    <w:p w:rsidR="00451BA8" w:rsidRPr="007D00B3" w:rsidRDefault="008C10DF" w:rsidP="00743346">
      <w:pPr>
        <w:tabs>
          <w:tab w:val="left" w:pos="90"/>
        </w:tabs>
        <w:spacing w:after="0"/>
        <w:ind w:left="709"/>
        <w:jc w:val="both"/>
        <w:rPr>
          <w:rFonts w:ascii="Arial" w:hAnsi="Arial" w:cs="Arial"/>
          <w:sz w:val="20"/>
          <w:szCs w:val="20"/>
          <w:lang w:val="en-GB"/>
        </w:rPr>
      </w:pPr>
      <w:r>
        <w:rPr>
          <w:rFonts w:ascii="Arial" w:hAnsi="Arial" w:cs="Arial"/>
          <w:sz w:val="20"/>
          <w:szCs w:val="20"/>
          <w:lang w:val="en-GB"/>
        </w:rPr>
        <w:t>PFP-supported groups appeared to be</w:t>
      </w:r>
      <w:r w:rsidR="00A11F79">
        <w:rPr>
          <w:rFonts w:ascii="Arial" w:hAnsi="Arial" w:cs="Arial"/>
          <w:sz w:val="20"/>
          <w:szCs w:val="20"/>
          <w:lang w:val="en-GB"/>
        </w:rPr>
        <w:t xml:space="preserve"> more competently managed than groups not yet receiving PFP support, many of which had major governance challenges (</w:t>
      </w:r>
      <w:proofErr w:type="spellStart"/>
      <w:r w:rsidR="00451BA8" w:rsidRPr="007D00B3">
        <w:rPr>
          <w:rFonts w:ascii="Arial" w:hAnsi="Arial" w:cs="Arial"/>
          <w:sz w:val="20"/>
          <w:szCs w:val="20"/>
          <w:lang w:val="en-GB"/>
        </w:rPr>
        <w:t>Mfriga</w:t>
      </w:r>
      <w:proofErr w:type="spellEnd"/>
      <w:r w:rsidR="00451BA8" w:rsidRPr="007D00B3">
        <w:rPr>
          <w:rFonts w:ascii="Arial" w:hAnsi="Arial" w:cs="Arial"/>
          <w:sz w:val="20"/>
          <w:szCs w:val="20"/>
          <w:lang w:val="en-GB"/>
        </w:rPr>
        <w:t xml:space="preserve"> in Njombe DC, </w:t>
      </w:r>
      <w:proofErr w:type="spellStart"/>
      <w:r w:rsidR="00451BA8" w:rsidRPr="007D00B3">
        <w:rPr>
          <w:rFonts w:ascii="Arial" w:hAnsi="Arial" w:cs="Arial"/>
          <w:sz w:val="20"/>
          <w:szCs w:val="20"/>
          <w:lang w:val="en-GB"/>
        </w:rPr>
        <w:t>Nyakipambo</w:t>
      </w:r>
      <w:proofErr w:type="spellEnd"/>
      <w:r w:rsidR="00451BA8" w:rsidRPr="007D00B3">
        <w:rPr>
          <w:rFonts w:ascii="Arial" w:hAnsi="Arial" w:cs="Arial"/>
          <w:sz w:val="20"/>
          <w:szCs w:val="20"/>
          <w:lang w:val="en-GB"/>
        </w:rPr>
        <w:t xml:space="preserve"> in Mufindi, </w:t>
      </w:r>
      <w:proofErr w:type="spellStart"/>
      <w:r w:rsidR="00451BA8" w:rsidRPr="007D00B3">
        <w:rPr>
          <w:rFonts w:ascii="Arial" w:hAnsi="Arial" w:cs="Arial"/>
          <w:sz w:val="20"/>
          <w:szCs w:val="20"/>
          <w:lang w:val="en-GB"/>
        </w:rPr>
        <w:t>Mbega</w:t>
      </w:r>
      <w:proofErr w:type="spellEnd"/>
      <w:r w:rsidR="00451BA8" w:rsidRPr="007D00B3">
        <w:rPr>
          <w:rFonts w:ascii="Arial" w:hAnsi="Arial" w:cs="Arial"/>
          <w:sz w:val="20"/>
          <w:szCs w:val="20"/>
          <w:lang w:val="en-GB"/>
        </w:rPr>
        <w:t xml:space="preserve"> in Njombe TC, </w:t>
      </w:r>
      <w:proofErr w:type="spellStart"/>
      <w:r w:rsidR="00451BA8" w:rsidRPr="007D00B3">
        <w:rPr>
          <w:rFonts w:ascii="Arial" w:hAnsi="Arial" w:cs="Arial"/>
          <w:sz w:val="20"/>
          <w:szCs w:val="20"/>
          <w:lang w:val="en-GB"/>
        </w:rPr>
        <w:t>Ilamba</w:t>
      </w:r>
      <w:proofErr w:type="spellEnd"/>
      <w:r w:rsidR="00451BA8" w:rsidRPr="007D00B3">
        <w:rPr>
          <w:rFonts w:ascii="Arial" w:hAnsi="Arial" w:cs="Arial"/>
          <w:sz w:val="20"/>
          <w:szCs w:val="20"/>
          <w:lang w:val="en-GB"/>
        </w:rPr>
        <w:t xml:space="preserve"> in </w:t>
      </w:r>
      <w:proofErr w:type="spellStart"/>
      <w:r w:rsidR="00451BA8" w:rsidRPr="007D00B3">
        <w:rPr>
          <w:rFonts w:ascii="Arial" w:hAnsi="Arial" w:cs="Arial"/>
          <w:sz w:val="20"/>
          <w:szCs w:val="20"/>
          <w:lang w:val="en-GB"/>
        </w:rPr>
        <w:t>Kilolo</w:t>
      </w:r>
      <w:proofErr w:type="spellEnd"/>
      <w:r w:rsidR="00451BA8" w:rsidRPr="007D00B3">
        <w:rPr>
          <w:rFonts w:ascii="Arial" w:hAnsi="Arial" w:cs="Arial"/>
          <w:sz w:val="20"/>
          <w:szCs w:val="20"/>
          <w:lang w:val="en-GB"/>
        </w:rPr>
        <w:t xml:space="preserve">, Mafinga and </w:t>
      </w:r>
      <w:proofErr w:type="spellStart"/>
      <w:r w:rsidR="00451BA8" w:rsidRPr="007D00B3">
        <w:rPr>
          <w:rFonts w:ascii="Arial" w:hAnsi="Arial" w:cs="Arial"/>
          <w:sz w:val="20"/>
          <w:szCs w:val="20"/>
          <w:lang w:val="en-GB"/>
        </w:rPr>
        <w:t>Wangama</w:t>
      </w:r>
      <w:proofErr w:type="spellEnd"/>
      <w:r w:rsidR="00451BA8" w:rsidRPr="007D00B3">
        <w:rPr>
          <w:rFonts w:ascii="Arial" w:hAnsi="Arial" w:cs="Arial"/>
          <w:sz w:val="20"/>
          <w:szCs w:val="20"/>
          <w:lang w:val="en-GB"/>
        </w:rPr>
        <w:t xml:space="preserve"> in </w:t>
      </w:r>
      <w:proofErr w:type="spellStart"/>
      <w:r w:rsidR="00451BA8" w:rsidRPr="007D00B3">
        <w:rPr>
          <w:rFonts w:ascii="Arial" w:hAnsi="Arial" w:cs="Arial"/>
          <w:sz w:val="20"/>
          <w:szCs w:val="20"/>
          <w:lang w:val="en-GB"/>
        </w:rPr>
        <w:t>Wanging’ombe</w:t>
      </w:r>
      <w:proofErr w:type="spellEnd"/>
      <w:r w:rsidR="00A11F79">
        <w:rPr>
          <w:rFonts w:ascii="Arial" w:hAnsi="Arial" w:cs="Arial"/>
          <w:sz w:val="20"/>
          <w:szCs w:val="20"/>
          <w:lang w:val="en-GB"/>
        </w:rPr>
        <w:t xml:space="preserve">). </w:t>
      </w:r>
      <w:r w:rsidR="00451BA8" w:rsidRPr="007D00B3">
        <w:rPr>
          <w:rFonts w:ascii="Arial" w:hAnsi="Arial" w:cs="Arial"/>
          <w:sz w:val="20"/>
          <w:szCs w:val="20"/>
          <w:lang w:val="en-GB"/>
        </w:rPr>
        <w:t xml:space="preserve">In </w:t>
      </w:r>
      <w:proofErr w:type="spellStart"/>
      <w:r w:rsidR="00451BA8" w:rsidRPr="007D00B3">
        <w:rPr>
          <w:rFonts w:ascii="Arial" w:hAnsi="Arial" w:cs="Arial"/>
          <w:sz w:val="20"/>
          <w:szCs w:val="20"/>
          <w:lang w:val="en-GB"/>
        </w:rPr>
        <w:t>Mbega</w:t>
      </w:r>
      <w:proofErr w:type="spellEnd"/>
      <w:r w:rsidR="00451BA8" w:rsidRPr="007D00B3">
        <w:rPr>
          <w:rFonts w:ascii="Arial" w:hAnsi="Arial" w:cs="Arial"/>
          <w:sz w:val="20"/>
          <w:szCs w:val="20"/>
          <w:lang w:val="en-GB"/>
        </w:rPr>
        <w:t xml:space="preserve">, they could not remember the last time they met as TGA, in </w:t>
      </w:r>
      <w:proofErr w:type="spellStart"/>
      <w:r w:rsidR="00451BA8" w:rsidRPr="007D00B3">
        <w:rPr>
          <w:rFonts w:ascii="Arial" w:hAnsi="Arial" w:cs="Arial"/>
          <w:sz w:val="20"/>
          <w:szCs w:val="20"/>
          <w:lang w:val="en-GB"/>
        </w:rPr>
        <w:t>Nyakipambo</w:t>
      </w:r>
      <w:proofErr w:type="spellEnd"/>
      <w:r w:rsidR="00451BA8" w:rsidRPr="007D00B3">
        <w:rPr>
          <w:rFonts w:ascii="Arial" w:hAnsi="Arial" w:cs="Arial"/>
          <w:sz w:val="20"/>
          <w:szCs w:val="20"/>
          <w:lang w:val="en-GB"/>
        </w:rPr>
        <w:t xml:space="preserve">, they had only one female member. </w:t>
      </w:r>
    </w:p>
    <w:p w:rsidR="00CD480A" w:rsidRPr="007D00B3" w:rsidRDefault="00CD480A" w:rsidP="00743346">
      <w:pPr>
        <w:autoSpaceDE w:val="0"/>
        <w:autoSpaceDN w:val="0"/>
        <w:adjustRightInd w:val="0"/>
        <w:spacing w:after="0"/>
        <w:ind w:left="709"/>
        <w:jc w:val="both"/>
        <w:rPr>
          <w:rFonts w:ascii="Arial" w:hAnsi="Arial" w:cs="Arial"/>
          <w:sz w:val="20"/>
          <w:szCs w:val="20"/>
          <w:lang w:val="en-GB"/>
        </w:rPr>
      </w:pPr>
    </w:p>
    <w:p w:rsidR="00CD480A" w:rsidRPr="00A11F79" w:rsidRDefault="00A11F79" w:rsidP="00743346">
      <w:pPr>
        <w:pStyle w:val="Kuvaotsikko"/>
        <w:spacing w:after="0"/>
        <w:ind w:left="709"/>
        <w:rPr>
          <w:b w:val="0"/>
          <w:szCs w:val="20"/>
        </w:rPr>
      </w:pPr>
      <w:r>
        <w:rPr>
          <w:b w:val="0"/>
          <w:szCs w:val="20"/>
        </w:rPr>
        <w:t>TGA members and leaders were asked</w:t>
      </w:r>
      <w:r w:rsidR="00E42030">
        <w:rPr>
          <w:b w:val="0"/>
          <w:szCs w:val="20"/>
        </w:rPr>
        <w:t xml:space="preserve"> about their recommendations for PFP’s programmes. S</w:t>
      </w:r>
      <w:proofErr w:type="spellStart"/>
      <w:r w:rsidRPr="00A11F79">
        <w:rPr>
          <w:b w:val="0"/>
          <w:szCs w:val="20"/>
          <w:lang w:val="en-US"/>
        </w:rPr>
        <w:t>upport</w:t>
      </w:r>
      <w:proofErr w:type="spellEnd"/>
      <w:r w:rsidRPr="00A11F79">
        <w:rPr>
          <w:b w:val="0"/>
          <w:szCs w:val="20"/>
          <w:lang w:val="en-US"/>
        </w:rPr>
        <w:t xml:space="preserve"> for </w:t>
      </w:r>
      <w:r w:rsidR="00E42030">
        <w:rPr>
          <w:b w:val="0"/>
          <w:szCs w:val="20"/>
          <w:lang w:val="en-US"/>
        </w:rPr>
        <w:t xml:space="preserve">VSLA / </w:t>
      </w:r>
      <w:r w:rsidRPr="00A11F79">
        <w:rPr>
          <w:b w:val="0"/>
          <w:szCs w:val="20"/>
          <w:lang w:val="en-US"/>
        </w:rPr>
        <w:t xml:space="preserve">VICOBA groups </w:t>
      </w:r>
      <w:r>
        <w:rPr>
          <w:b w:val="0"/>
          <w:szCs w:val="20"/>
          <w:lang w:val="en-US"/>
        </w:rPr>
        <w:t>and for income-generating activities were</w:t>
      </w:r>
      <w:r w:rsidRPr="00A11F79">
        <w:rPr>
          <w:b w:val="0"/>
          <w:szCs w:val="20"/>
          <w:lang w:val="en-US"/>
        </w:rPr>
        <w:t xml:space="preserve"> the area</w:t>
      </w:r>
      <w:r>
        <w:rPr>
          <w:b w:val="0"/>
          <w:szCs w:val="20"/>
          <w:lang w:val="en-US"/>
        </w:rPr>
        <w:t>s</w:t>
      </w:r>
      <w:r w:rsidRPr="00A11F79">
        <w:rPr>
          <w:b w:val="0"/>
          <w:szCs w:val="20"/>
          <w:lang w:val="en-US"/>
        </w:rPr>
        <w:t xml:space="preserve"> highlighted by the most TGA members</w:t>
      </w:r>
      <w:r>
        <w:rPr>
          <w:b w:val="0"/>
          <w:szCs w:val="20"/>
          <w:lang w:val="en-US"/>
        </w:rPr>
        <w:t xml:space="preserve">. </w:t>
      </w:r>
      <w:r w:rsidRPr="00A11F79">
        <w:rPr>
          <w:b w:val="0"/>
          <w:szCs w:val="20"/>
          <w:lang w:val="en-US"/>
        </w:rPr>
        <w:t xml:space="preserve"> </w:t>
      </w:r>
      <w:r>
        <w:rPr>
          <w:b w:val="0"/>
          <w:szCs w:val="20"/>
          <w:lang w:val="en-US"/>
        </w:rPr>
        <w:t>Ot</w:t>
      </w:r>
      <w:r w:rsidR="00E42030">
        <w:rPr>
          <w:b w:val="0"/>
          <w:szCs w:val="20"/>
          <w:lang w:val="en-US"/>
        </w:rPr>
        <w:t>her areas highlighted (figure 13</w:t>
      </w:r>
      <w:r>
        <w:rPr>
          <w:b w:val="0"/>
          <w:szCs w:val="20"/>
          <w:lang w:val="en-US"/>
        </w:rPr>
        <w:t xml:space="preserve"> below) were support for road building, tree nurseries, and fire control equipment. </w:t>
      </w:r>
    </w:p>
    <w:p w:rsidR="00A51356" w:rsidRDefault="006A3875" w:rsidP="00743346">
      <w:pPr>
        <w:keepNext/>
        <w:ind w:left="709"/>
        <w:jc w:val="both"/>
      </w:pPr>
      <w:r>
        <w:rPr>
          <w:noProof/>
        </w:rPr>
        <w:lastRenderedPageBreak/>
        <w:drawing>
          <wp:inline distT="0" distB="0" distL="0" distR="0" wp14:anchorId="56A5661A" wp14:editId="495A07C7">
            <wp:extent cx="5208702" cy="353702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35117" cy="3554957"/>
                    </a:xfrm>
                    <a:prstGeom prst="rect">
                      <a:avLst/>
                    </a:prstGeom>
                  </pic:spPr>
                </pic:pic>
              </a:graphicData>
            </a:graphic>
          </wp:inline>
        </w:drawing>
      </w:r>
    </w:p>
    <w:p w:rsidR="00A51356" w:rsidRPr="00A51356" w:rsidRDefault="00A51356" w:rsidP="00743346">
      <w:pPr>
        <w:pStyle w:val="Kuvaotsikko"/>
        <w:ind w:left="709"/>
      </w:pPr>
      <w:bookmarkStart w:id="53" w:name="_Toc524700263"/>
      <w:r>
        <w:t xml:space="preserve">Figure </w:t>
      </w:r>
      <w:r>
        <w:fldChar w:fldCharType="begin"/>
      </w:r>
      <w:r>
        <w:instrText xml:space="preserve"> SEQ Figure \* ARABIC </w:instrText>
      </w:r>
      <w:r>
        <w:fldChar w:fldCharType="separate"/>
      </w:r>
      <w:r w:rsidR="00A919EF">
        <w:rPr>
          <w:noProof/>
        </w:rPr>
        <w:t>13</w:t>
      </w:r>
      <w:r>
        <w:fldChar w:fldCharType="end"/>
      </w:r>
      <w:r>
        <w:t xml:space="preserve">: </w:t>
      </w:r>
      <w:r w:rsidR="004C5207">
        <w:t>TGA members’ recommendations for PFP</w:t>
      </w:r>
      <w:bookmarkEnd w:id="53"/>
      <w:r>
        <w:t xml:space="preserve"> </w:t>
      </w:r>
    </w:p>
    <w:p w:rsidR="00A11F79" w:rsidRDefault="00A11F79" w:rsidP="00743346">
      <w:pPr>
        <w:spacing w:after="0"/>
        <w:ind w:left="709"/>
        <w:jc w:val="both"/>
        <w:rPr>
          <w:rFonts w:ascii="Arial" w:hAnsi="Arial" w:cs="Arial"/>
          <w:sz w:val="20"/>
          <w:szCs w:val="20"/>
          <w:lang w:val="en-GB"/>
        </w:rPr>
      </w:pPr>
    </w:p>
    <w:p w:rsidR="00E8019B" w:rsidRDefault="00E8019B" w:rsidP="00743346">
      <w:pPr>
        <w:spacing w:after="0"/>
        <w:ind w:left="709"/>
        <w:jc w:val="both"/>
        <w:rPr>
          <w:rFonts w:ascii="Arial" w:hAnsi="Arial" w:cs="Arial"/>
          <w:sz w:val="20"/>
          <w:szCs w:val="20"/>
          <w:lang w:val="en-GB"/>
        </w:rPr>
      </w:pPr>
      <w:r>
        <w:rPr>
          <w:rFonts w:ascii="Arial" w:hAnsi="Arial" w:cs="Arial"/>
          <w:sz w:val="20"/>
          <w:szCs w:val="20"/>
          <w:lang w:val="en-GB"/>
        </w:rPr>
        <w:t xml:space="preserve">In focus group discussions, </w:t>
      </w:r>
      <w:r w:rsidRPr="007D00B3">
        <w:rPr>
          <w:rFonts w:ascii="Arial" w:hAnsi="Arial" w:cs="Arial"/>
          <w:sz w:val="20"/>
          <w:szCs w:val="20"/>
          <w:lang w:val="en-GB"/>
        </w:rPr>
        <w:t xml:space="preserve">some of the participants said that PFP staff need to </w:t>
      </w:r>
      <w:r w:rsidR="00451BA8">
        <w:rPr>
          <w:rFonts w:ascii="Arial" w:hAnsi="Arial" w:cs="Arial"/>
          <w:sz w:val="20"/>
          <w:szCs w:val="20"/>
          <w:lang w:val="en-GB"/>
        </w:rPr>
        <w:t xml:space="preserve">work </w:t>
      </w:r>
      <w:r w:rsidR="00A11F79">
        <w:rPr>
          <w:rFonts w:ascii="Arial" w:hAnsi="Arial" w:cs="Arial"/>
          <w:sz w:val="20"/>
          <w:szCs w:val="20"/>
          <w:lang w:val="en-GB"/>
        </w:rPr>
        <w:t xml:space="preserve">more </w:t>
      </w:r>
      <w:r w:rsidR="00451BA8">
        <w:rPr>
          <w:rFonts w:ascii="Arial" w:hAnsi="Arial" w:cs="Arial"/>
          <w:sz w:val="20"/>
          <w:szCs w:val="20"/>
          <w:lang w:val="en-GB"/>
        </w:rPr>
        <w:t>closely with</w:t>
      </w:r>
      <w:r w:rsidRPr="007D00B3">
        <w:rPr>
          <w:rFonts w:ascii="Arial" w:hAnsi="Arial" w:cs="Arial"/>
          <w:sz w:val="20"/>
          <w:szCs w:val="20"/>
          <w:lang w:val="en-GB"/>
        </w:rPr>
        <w:t xml:space="preserve"> village leaders and not only TGA leaders</w:t>
      </w:r>
      <w:r>
        <w:rPr>
          <w:rFonts w:ascii="Arial" w:hAnsi="Arial" w:cs="Arial"/>
          <w:sz w:val="20"/>
          <w:szCs w:val="20"/>
          <w:lang w:val="en-GB"/>
        </w:rPr>
        <w:t>,</w:t>
      </w:r>
      <w:r w:rsidRPr="007D00B3">
        <w:rPr>
          <w:rFonts w:ascii="Arial" w:hAnsi="Arial" w:cs="Arial"/>
          <w:sz w:val="20"/>
          <w:szCs w:val="20"/>
          <w:lang w:val="en-GB"/>
        </w:rPr>
        <w:t xml:space="preserve"> especially where village leaders are not TGA members.</w:t>
      </w:r>
      <w:r>
        <w:rPr>
          <w:rFonts w:ascii="Arial" w:hAnsi="Arial" w:cs="Arial"/>
          <w:sz w:val="20"/>
          <w:szCs w:val="20"/>
          <w:lang w:val="en-GB"/>
        </w:rPr>
        <w:t xml:space="preserve"> Village leaders were identified by the highest proportion of TGA members (29%) as the most influential people in their village, followed by other professionals – 28% (teachers, agriculture officers etc) and NGOs – 25%. </w:t>
      </w:r>
    </w:p>
    <w:p w:rsidR="00E8019B" w:rsidRDefault="00E8019B" w:rsidP="00743346">
      <w:pPr>
        <w:spacing w:after="0"/>
        <w:ind w:left="709"/>
        <w:jc w:val="both"/>
        <w:rPr>
          <w:rFonts w:ascii="Arial" w:hAnsi="Arial" w:cs="Arial"/>
          <w:sz w:val="20"/>
          <w:szCs w:val="20"/>
          <w:lang w:val="en-GB"/>
        </w:rPr>
      </w:pPr>
    </w:p>
    <w:p w:rsidR="00CD480A" w:rsidRPr="007D00B3" w:rsidRDefault="00E8019B" w:rsidP="00743346">
      <w:pPr>
        <w:spacing w:after="0"/>
        <w:ind w:left="709"/>
        <w:jc w:val="both"/>
        <w:rPr>
          <w:rFonts w:ascii="Arial" w:hAnsi="Arial" w:cs="Arial"/>
          <w:sz w:val="20"/>
          <w:szCs w:val="20"/>
          <w:lang w:val="en-GB"/>
        </w:rPr>
      </w:pPr>
      <w:r>
        <w:rPr>
          <w:rFonts w:ascii="Arial" w:hAnsi="Arial" w:cs="Arial"/>
          <w:sz w:val="20"/>
          <w:szCs w:val="20"/>
          <w:lang w:val="en-GB"/>
        </w:rPr>
        <w:t xml:space="preserve">Involvement of village leadership is strategic in PFP’s programme. At the outset, village leaders can help </w:t>
      </w:r>
      <w:r w:rsidR="00451BA8">
        <w:rPr>
          <w:rFonts w:ascii="Arial" w:hAnsi="Arial" w:cs="Arial"/>
          <w:sz w:val="20"/>
          <w:szCs w:val="20"/>
          <w:lang w:val="en-GB"/>
        </w:rPr>
        <w:t xml:space="preserve">avoid misconceptions and </w:t>
      </w:r>
      <w:r>
        <w:rPr>
          <w:rFonts w:ascii="Arial" w:hAnsi="Arial" w:cs="Arial"/>
          <w:sz w:val="20"/>
          <w:szCs w:val="20"/>
          <w:lang w:val="en-GB"/>
        </w:rPr>
        <w:t xml:space="preserve">ensure that the programme is well understood and trusted – as </w:t>
      </w:r>
      <w:r w:rsidR="00451BA8">
        <w:rPr>
          <w:rFonts w:ascii="Arial" w:hAnsi="Arial" w:cs="Arial"/>
          <w:sz w:val="20"/>
          <w:szCs w:val="20"/>
          <w:lang w:val="en-GB"/>
        </w:rPr>
        <w:t>raised in this study,</w:t>
      </w:r>
      <w:r>
        <w:rPr>
          <w:rFonts w:ascii="Arial" w:hAnsi="Arial" w:cs="Arial"/>
          <w:sz w:val="20"/>
          <w:szCs w:val="20"/>
          <w:lang w:val="en-GB"/>
        </w:rPr>
        <w:t xml:space="preserve"> in </w:t>
      </w:r>
      <w:r w:rsidRPr="007D00B3">
        <w:rPr>
          <w:rFonts w:ascii="Arial" w:hAnsi="Arial" w:cs="Arial"/>
          <w:sz w:val="20"/>
          <w:szCs w:val="20"/>
          <w:lang w:val="en-GB"/>
        </w:rPr>
        <w:t>some villages</w:t>
      </w:r>
      <w:r>
        <w:rPr>
          <w:rFonts w:ascii="Arial" w:hAnsi="Arial" w:cs="Arial"/>
          <w:sz w:val="20"/>
          <w:szCs w:val="20"/>
          <w:lang w:val="en-GB"/>
        </w:rPr>
        <w:t xml:space="preserve"> there was initial distrust</w:t>
      </w:r>
      <w:r w:rsidR="00451BA8">
        <w:rPr>
          <w:rFonts w:ascii="Arial" w:hAnsi="Arial" w:cs="Arial"/>
          <w:sz w:val="20"/>
          <w:szCs w:val="20"/>
          <w:lang w:val="en-GB"/>
        </w:rPr>
        <w:t xml:space="preserve"> that PFP was trying to take away village land. Later, many have realis</w:t>
      </w:r>
      <w:r w:rsidRPr="007D00B3">
        <w:rPr>
          <w:rFonts w:ascii="Arial" w:hAnsi="Arial" w:cs="Arial"/>
          <w:sz w:val="20"/>
          <w:szCs w:val="20"/>
          <w:lang w:val="en-GB"/>
        </w:rPr>
        <w:t>ed this was not true although there are still a few who doubt</w:t>
      </w:r>
      <w:r w:rsidR="00451BA8">
        <w:rPr>
          <w:rFonts w:ascii="Arial" w:hAnsi="Arial" w:cs="Arial"/>
          <w:sz w:val="20"/>
          <w:szCs w:val="20"/>
          <w:lang w:val="en-GB"/>
        </w:rPr>
        <w:t xml:space="preserve"> the intentions of the project. Village leaders can also </w:t>
      </w:r>
      <w:r>
        <w:rPr>
          <w:rFonts w:ascii="Arial" w:hAnsi="Arial" w:cs="Arial"/>
          <w:sz w:val="20"/>
          <w:szCs w:val="20"/>
          <w:lang w:val="en-GB"/>
        </w:rPr>
        <w:t xml:space="preserve">support </w:t>
      </w:r>
      <w:r w:rsidR="00451BA8">
        <w:rPr>
          <w:rFonts w:ascii="Arial" w:hAnsi="Arial" w:cs="Arial"/>
          <w:sz w:val="20"/>
          <w:szCs w:val="20"/>
          <w:lang w:val="en-GB"/>
        </w:rPr>
        <w:t>tree growers by</w:t>
      </w:r>
      <w:r>
        <w:rPr>
          <w:rFonts w:ascii="Arial" w:hAnsi="Arial" w:cs="Arial"/>
          <w:sz w:val="20"/>
          <w:szCs w:val="20"/>
          <w:lang w:val="en-GB"/>
        </w:rPr>
        <w:t xml:space="preserve"> enforcing by</w:t>
      </w:r>
      <w:r w:rsidR="004B70BE">
        <w:rPr>
          <w:rFonts w:ascii="Arial" w:hAnsi="Arial" w:cs="Arial"/>
          <w:sz w:val="20"/>
          <w:szCs w:val="20"/>
          <w:lang w:val="en-GB"/>
        </w:rPr>
        <w:t>-</w:t>
      </w:r>
      <w:r w:rsidR="0039546A" w:rsidRPr="007D00B3">
        <w:rPr>
          <w:rFonts w:ascii="Arial" w:hAnsi="Arial" w:cs="Arial"/>
          <w:sz w:val="20"/>
          <w:szCs w:val="20"/>
          <w:lang w:val="en-GB"/>
        </w:rPr>
        <w:t xml:space="preserve">laws, </w:t>
      </w:r>
      <w:r>
        <w:rPr>
          <w:rFonts w:ascii="Arial" w:hAnsi="Arial" w:cs="Arial"/>
          <w:sz w:val="20"/>
          <w:szCs w:val="20"/>
          <w:lang w:val="en-GB"/>
        </w:rPr>
        <w:t xml:space="preserve">supporting </w:t>
      </w:r>
      <w:r w:rsidR="0039546A" w:rsidRPr="007D00B3">
        <w:rPr>
          <w:rFonts w:ascii="Arial" w:hAnsi="Arial" w:cs="Arial"/>
          <w:sz w:val="20"/>
          <w:szCs w:val="20"/>
          <w:lang w:val="en-GB"/>
        </w:rPr>
        <w:t>fire breaking, road building and repair</w:t>
      </w:r>
      <w:r w:rsidR="00451BA8">
        <w:rPr>
          <w:rFonts w:ascii="Arial" w:hAnsi="Arial" w:cs="Arial"/>
          <w:sz w:val="20"/>
          <w:szCs w:val="20"/>
          <w:lang w:val="en-GB"/>
        </w:rPr>
        <w:t>,</w:t>
      </w:r>
      <w:r w:rsidR="0039546A" w:rsidRPr="007D00B3">
        <w:rPr>
          <w:rFonts w:ascii="Arial" w:hAnsi="Arial" w:cs="Arial"/>
          <w:sz w:val="20"/>
          <w:szCs w:val="20"/>
          <w:lang w:val="en-GB"/>
        </w:rPr>
        <w:t xml:space="preserve"> </w:t>
      </w:r>
      <w:r>
        <w:rPr>
          <w:rFonts w:ascii="Arial" w:hAnsi="Arial" w:cs="Arial"/>
          <w:sz w:val="20"/>
          <w:szCs w:val="20"/>
          <w:lang w:val="en-GB"/>
        </w:rPr>
        <w:t xml:space="preserve">as seen in Ngalanga village. </w:t>
      </w:r>
    </w:p>
    <w:p w:rsidR="00CD480A" w:rsidRPr="007D00B3" w:rsidRDefault="00CD480A" w:rsidP="00743346">
      <w:pPr>
        <w:autoSpaceDE w:val="0"/>
        <w:autoSpaceDN w:val="0"/>
        <w:adjustRightInd w:val="0"/>
        <w:spacing w:after="0"/>
        <w:ind w:left="709"/>
        <w:jc w:val="both"/>
        <w:rPr>
          <w:rFonts w:ascii="Arial" w:hAnsi="Arial" w:cs="Arial"/>
          <w:sz w:val="20"/>
          <w:szCs w:val="20"/>
          <w:lang w:val="en-GB"/>
        </w:rPr>
      </w:pPr>
    </w:p>
    <w:p w:rsidR="000B4AD9" w:rsidRPr="007D00B3" w:rsidRDefault="00A11F79" w:rsidP="00743346">
      <w:pPr>
        <w:autoSpaceDE w:val="0"/>
        <w:autoSpaceDN w:val="0"/>
        <w:adjustRightInd w:val="0"/>
        <w:spacing w:after="0"/>
        <w:ind w:left="709"/>
        <w:jc w:val="both"/>
        <w:rPr>
          <w:rFonts w:ascii="Arial" w:hAnsi="Arial" w:cs="Arial"/>
          <w:sz w:val="20"/>
          <w:szCs w:val="20"/>
          <w:lang w:val="en-GB"/>
        </w:rPr>
      </w:pPr>
      <w:r>
        <w:rPr>
          <w:rFonts w:ascii="Arial" w:hAnsi="Arial" w:cs="Arial"/>
          <w:sz w:val="20"/>
          <w:szCs w:val="20"/>
          <w:lang w:val="en-GB"/>
        </w:rPr>
        <w:t xml:space="preserve">District Forestry Officers also highlighted the need for good coordination with other stakeholders and particularly with District officials. </w:t>
      </w:r>
      <w:r w:rsidRPr="007D00B3">
        <w:rPr>
          <w:rFonts w:ascii="Arial" w:hAnsi="Arial" w:cs="Arial"/>
          <w:sz w:val="20"/>
          <w:szCs w:val="20"/>
          <w:lang w:val="en-GB"/>
        </w:rPr>
        <w:t xml:space="preserve">Some said that they felt </w:t>
      </w:r>
      <w:r w:rsidR="0056702F">
        <w:rPr>
          <w:rFonts w:ascii="Arial" w:hAnsi="Arial" w:cs="Arial"/>
          <w:sz w:val="20"/>
          <w:szCs w:val="20"/>
          <w:lang w:val="en-GB"/>
        </w:rPr>
        <w:t xml:space="preserve">that their districts were </w:t>
      </w:r>
      <w:r w:rsidRPr="007D00B3">
        <w:rPr>
          <w:rFonts w:ascii="Arial" w:hAnsi="Arial" w:cs="Arial"/>
          <w:sz w:val="20"/>
          <w:szCs w:val="20"/>
          <w:lang w:val="en-GB"/>
        </w:rPr>
        <w:t>no</w:t>
      </w:r>
      <w:r w:rsidR="0056702F">
        <w:rPr>
          <w:rFonts w:ascii="Arial" w:hAnsi="Arial" w:cs="Arial"/>
          <w:sz w:val="20"/>
          <w:szCs w:val="20"/>
          <w:lang w:val="en-GB"/>
        </w:rPr>
        <w:t xml:space="preserve">t yet well included in PFP planning and implementation, and that </w:t>
      </w:r>
      <w:r w:rsidRPr="007D00B3">
        <w:rPr>
          <w:rFonts w:ascii="Arial" w:hAnsi="Arial" w:cs="Arial"/>
          <w:sz w:val="20"/>
          <w:szCs w:val="20"/>
          <w:lang w:val="en-GB"/>
        </w:rPr>
        <w:t>although they are aware of PFP’s work, some feel they don’t have a full picture of what is going on in the villages.</w:t>
      </w:r>
      <w:r>
        <w:rPr>
          <w:rFonts w:ascii="Arial" w:hAnsi="Arial" w:cs="Arial"/>
          <w:sz w:val="20"/>
          <w:szCs w:val="20"/>
          <w:lang w:val="en-GB"/>
        </w:rPr>
        <w:t xml:space="preserve"> </w:t>
      </w:r>
      <w:r w:rsidR="00E42030">
        <w:rPr>
          <w:rFonts w:ascii="Arial" w:hAnsi="Arial" w:cs="Arial"/>
          <w:sz w:val="20"/>
          <w:szCs w:val="20"/>
          <w:lang w:val="en-GB"/>
        </w:rPr>
        <w:t>DFO</w:t>
      </w:r>
      <w:r w:rsidR="0056702F">
        <w:rPr>
          <w:rFonts w:ascii="Arial" w:hAnsi="Arial" w:cs="Arial"/>
          <w:sz w:val="20"/>
          <w:szCs w:val="20"/>
          <w:lang w:val="en-GB"/>
        </w:rPr>
        <w:t>s also mentioned</w:t>
      </w:r>
      <w:r>
        <w:rPr>
          <w:rFonts w:ascii="Arial" w:hAnsi="Arial" w:cs="Arial"/>
          <w:sz w:val="20"/>
          <w:szCs w:val="20"/>
          <w:lang w:val="en-GB"/>
        </w:rPr>
        <w:t xml:space="preserve"> demand for PFP to extend its work to more villages (</w:t>
      </w:r>
      <w:r w:rsidR="00E42030">
        <w:rPr>
          <w:rFonts w:ascii="Arial" w:hAnsi="Arial" w:cs="Arial"/>
          <w:sz w:val="20"/>
          <w:szCs w:val="20"/>
          <w:lang w:val="en-GB"/>
        </w:rPr>
        <w:t>Table 8</w:t>
      </w:r>
      <w:r>
        <w:rPr>
          <w:rFonts w:ascii="Arial" w:hAnsi="Arial" w:cs="Arial"/>
          <w:sz w:val="20"/>
          <w:szCs w:val="20"/>
          <w:lang w:val="en-GB"/>
        </w:rPr>
        <w:t>)</w:t>
      </w:r>
      <w:r w:rsidR="005D4E71">
        <w:rPr>
          <w:rFonts w:ascii="Arial" w:hAnsi="Arial" w:cs="Arial"/>
          <w:sz w:val="20"/>
          <w:szCs w:val="20"/>
          <w:lang w:val="en-GB"/>
        </w:rPr>
        <w:t>.</w:t>
      </w:r>
    </w:p>
    <w:p w:rsidR="00CD480A" w:rsidRPr="007D00B3" w:rsidRDefault="00CD480A" w:rsidP="00743346">
      <w:pPr>
        <w:autoSpaceDE w:val="0"/>
        <w:autoSpaceDN w:val="0"/>
        <w:adjustRightInd w:val="0"/>
        <w:spacing w:after="0"/>
        <w:ind w:left="709"/>
        <w:jc w:val="both"/>
        <w:rPr>
          <w:rFonts w:ascii="Arial" w:hAnsi="Arial" w:cs="Arial"/>
          <w:sz w:val="20"/>
          <w:szCs w:val="20"/>
          <w:lang w:val="en-GB"/>
        </w:rPr>
      </w:pPr>
    </w:p>
    <w:p w:rsidR="005D4E71" w:rsidRDefault="005D4E71">
      <w:pPr>
        <w:rPr>
          <w:rFonts w:ascii="Arial" w:eastAsia="Calibri" w:hAnsi="Arial" w:cs="Arial"/>
          <w:b/>
          <w:iCs/>
          <w:sz w:val="20"/>
          <w:szCs w:val="20"/>
          <w:lang w:val="en-GB"/>
        </w:rPr>
      </w:pPr>
      <w:bookmarkStart w:id="54" w:name="_Ref490859378"/>
      <w:bookmarkStart w:id="55" w:name="_Toc524700222"/>
      <w:r>
        <w:rPr>
          <w:szCs w:val="20"/>
        </w:rPr>
        <w:br w:type="page"/>
      </w:r>
    </w:p>
    <w:p w:rsidR="00CD480A" w:rsidRPr="007D00B3" w:rsidRDefault="002F0F4E" w:rsidP="00743346">
      <w:pPr>
        <w:pStyle w:val="Kuvaotsikko"/>
        <w:keepNext/>
        <w:spacing w:after="0"/>
        <w:ind w:left="709"/>
        <w:rPr>
          <w:szCs w:val="20"/>
        </w:rPr>
      </w:pPr>
      <w:r w:rsidRPr="007D00B3">
        <w:rPr>
          <w:szCs w:val="20"/>
        </w:rPr>
        <w:lastRenderedPageBreak/>
        <w:t xml:space="preserve">Table </w:t>
      </w:r>
      <w:r w:rsidRPr="007D00B3">
        <w:rPr>
          <w:szCs w:val="20"/>
        </w:rPr>
        <w:fldChar w:fldCharType="begin"/>
      </w:r>
      <w:r w:rsidRPr="007D00B3">
        <w:rPr>
          <w:szCs w:val="20"/>
        </w:rPr>
        <w:instrText xml:space="preserve"> SEQ Table \* ARABIC </w:instrText>
      </w:r>
      <w:r w:rsidRPr="007D00B3">
        <w:rPr>
          <w:szCs w:val="20"/>
        </w:rPr>
        <w:fldChar w:fldCharType="separate"/>
      </w:r>
      <w:r w:rsidR="00A919EF">
        <w:rPr>
          <w:noProof/>
          <w:szCs w:val="20"/>
        </w:rPr>
        <w:t>8</w:t>
      </w:r>
      <w:r w:rsidRPr="007D00B3">
        <w:rPr>
          <w:szCs w:val="20"/>
        </w:rPr>
        <w:fldChar w:fldCharType="end"/>
      </w:r>
      <w:r w:rsidRPr="007D00B3">
        <w:rPr>
          <w:szCs w:val="20"/>
        </w:rPr>
        <w:t xml:space="preserve">: </w:t>
      </w:r>
      <w:bookmarkEnd w:id="54"/>
      <w:r w:rsidR="00CD480A" w:rsidRPr="007D00B3">
        <w:rPr>
          <w:szCs w:val="20"/>
        </w:rPr>
        <w:t>D</w:t>
      </w:r>
      <w:r>
        <w:rPr>
          <w:szCs w:val="20"/>
        </w:rPr>
        <w:t>FOs advice to PFP on</w:t>
      </w:r>
      <w:r w:rsidR="00CD480A" w:rsidRPr="007D00B3">
        <w:rPr>
          <w:szCs w:val="20"/>
        </w:rPr>
        <w:t xml:space="preserve"> areas for improvement</w:t>
      </w:r>
      <w:bookmarkEnd w:id="55"/>
    </w:p>
    <w:tbl>
      <w:tblPr>
        <w:tblW w:w="8222" w:type="dxa"/>
        <w:tblInd w:w="704" w:type="dxa"/>
        <w:tblLook w:val="04A0" w:firstRow="1" w:lastRow="0" w:firstColumn="1" w:lastColumn="0" w:noHBand="0" w:noVBand="1"/>
      </w:tblPr>
      <w:tblGrid>
        <w:gridCol w:w="2438"/>
        <w:gridCol w:w="5784"/>
      </w:tblGrid>
      <w:tr w:rsidR="00CD480A" w:rsidRPr="007D00B3" w:rsidTr="00072040">
        <w:trPr>
          <w:trHeight w:val="294"/>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80A" w:rsidRPr="007D00B3" w:rsidRDefault="00CD480A" w:rsidP="00743346">
            <w:pPr>
              <w:spacing w:after="0"/>
              <w:jc w:val="both"/>
              <w:rPr>
                <w:rFonts w:ascii="Arial" w:eastAsia="Times New Roman" w:hAnsi="Arial" w:cs="Arial"/>
                <w:b/>
                <w:bCs/>
                <w:sz w:val="20"/>
                <w:szCs w:val="20"/>
                <w:lang w:val="en-GB" w:eastAsia="en-GB"/>
              </w:rPr>
            </w:pPr>
            <w:r w:rsidRPr="007D00B3">
              <w:rPr>
                <w:rFonts w:ascii="Arial" w:eastAsia="Times New Roman" w:hAnsi="Arial" w:cs="Arial"/>
                <w:b/>
                <w:bCs/>
                <w:sz w:val="20"/>
                <w:szCs w:val="20"/>
                <w:lang w:val="en-GB" w:eastAsia="en-GB"/>
              </w:rPr>
              <w:t>District</w:t>
            </w:r>
          </w:p>
        </w:tc>
        <w:tc>
          <w:tcPr>
            <w:tcW w:w="5784" w:type="dxa"/>
            <w:tcBorders>
              <w:top w:val="single" w:sz="4" w:space="0" w:color="auto"/>
              <w:left w:val="nil"/>
              <w:bottom w:val="single" w:sz="4" w:space="0" w:color="auto"/>
              <w:right w:val="single" w:sz="4" w:space="0" w:color="auto"/>
            </w:tcBorders>
            <w:shd w:val="clear" w:color="auto" w:fill="auto"/>
            <w:noWrap/>
            <w:vAlign w:val="bottom"/>
            <w:hideMark/>
          </w:tcPr>
          <w:p w:rsidR="00CD480A" w:rsidRPr="007D00B3" w:rsidRDefault="00CD480A" w:rsidP="00743346">
            <w:pPr>
              <w:spacing w:after="0"/>
              <w:jc w:val="both"/>
              <w:rPr>
                <w:rFonts w:ascii="Arial" w:eastAsia="Times New Roman" w:hAnsi="Arial" w:cs="Arial"/>
                <w:b/>
                <w:bCs/>
                <w:sz w:val="20"/>
                <w:szCs w:val="20"/>
                <w:lang w:val="en-GB" w:eastAsia="en-GB"/>
              </w:rPr>
            </w:pPr>
            <w:r w:rsidRPr="007D00B3">
              <w:rPr>
                <w:rFonts w:ascii="Arial" w:eastAsia="Times New Roman" w:hAnsi="Arial" w:cs="Arial"/>
                <w:b/>
                <w:bCs/>
                <w:sz w:val="20"/>
                <w:szCs w:val="20"/>
                <w:lang w:val="en-GB" w:eastAsia="en-GB"/>
              </w:rPr>
              <w:t xml:space="preserve">Advice to PFP </w:t>
            </w:r>
          </w:p>
        </w:tc>
      </w:tr>
      <w:tr w:rsidR="00CD480A" w:rsidRPr="007D00B3" w:rsidTr="00072040">
        <w:trPr>
          <w:trHeight w:val="523"/>
        </w:trPr>
        <w:tc>
          <w:tcPr>
            <w:tcW w:w="2438" w:type="dxa"/>
            <w:tcBorders>
              <w:top w:val="nil"/>
              <w:left w:val="single" w:sz="4" w:space="0" w:color="auto"/>
              <w:bottom w:val="single" w:sz="4" w:space="0" w:color="auto"/>
              <w:right w:val="single" w:sz="4" w:space="0" w:color="auto"/>
            </w:tcBorders>
            <w:shd w:val="clear" w:color="auto" w:fill="auto"/>
            <w:noWrap/>
            <w:hideMark/>
          </w:tcPr>
          <w:p w:rsidR="00CD480A" w:rsidRPr="007D00B3" w:rsidRDefault="00CD480A" w:rsidP="00743346">
            <w:pPr>
              <w:spacing w:after="0"/>
              <w:jc w:val="both"/>
              <w:rPr>
                <w:rFonts w:ascii="Arial" w:eastAsia="Times New Roman" w:hAnsi="Arial" w:cs="Arial"/>
                <w:sz w:val="20"/>
                <w:szCs w:val="20"/>
                <w:lang w:val="en-GB" w:eastAsia="en-GB"/>
              </w:rPr>
            </w:pPr>
            <w:r w:rsidRPr="007D00B3">
              <w:rPr>
                <w:rFonts w:ascii="Arial" w:eastAsia="Times New Roman" w:hAnsi="Arial" w:cs="Arial"/>
                <w:sz w:val="20"/>
                <w:szCs w:val="20"/>
                <w:lang w:val="en-GB" w:eastAsia="en-GB"/>
              </w:rPr>
              <w:t>Mufindi</w:t>
            </w:r>
          </w:p>
        </w:tc>
        <w:tc>
          <w:tcPr>
            <w:tcW w:w="5784" w:type="dxa"/>
            <w:tcBorders>
              <w:top w:val="nil"/>
              <w:left w:val="nil"/>
              <w:bottom w:val="single" w:sz="4" w:space="0" w:color="auto"/>
              <w:right w:val="single" w:sz="4" w:space="0" w:color="auto"/>
            </w:tcBorders>
            <w:shd w:val="clear" w:color="auto" w:fill="auto"/>
            <w:vAlign w:val="bottom"/>
            <w:hideMark/>
          </w:tcPr>
          <w:p w:rsidR="00CD480A" w:rsidRPr="007D00B3" w:rsidRDefault="00CD480A" w:rsidP="00743346">
            <w:pPr>
              <w:spacing w:after="0"/>
              <w:ind w:left="6"/>
              <w:jc w:val="both"/>
              <w:rPr>
                <w:rFonts w:ascii="Arial" w:eastAsia="Times New Roman" w:hAnsi="Arial" w:cs="Arial"/>
                <w:sz w:val="20"/>
                <w:szCs w:val="20"/>
                <w:lang w:val="en-GB" w:eastAsia="en-GB"/>
              </w:rPr>
            </w:pPr>
            <w:r w:rsidRPr="007D00B3">
              <w:rPr>
                <w:rFonts w:ascii="Arial" w:eastAsia="Times New Roman" w:hAnsi="Arial" w:cs="Arial"/>
                <w:sz w:val="20"/>
                <w:szCs w:val="20"/>
                <w:lang w:val="en-GB" w:eastAsia="en-GB"/>
              </w:rPr>
              <w:t>We appreciate their work because as a district we don’t have resources to do what they do. We just need to work closely.</w:t>
            </w:r>
          </w:p>
        </w:tc>
      </w:tr>
      <w:tr w:rsidR="00CD480A" w:rsidRPr="007D00B3" w:rsidTr="00072040">
        <w:trPr>
          <w:trHeight w:val="294"/>
        </w:trPr>
        <w:tc>
          <w:tcPr>
            <w:tcW w:w="2438" w:type="dxa"/>
            <w:tcBorders>
              <w:top w:val="nil"/>
              <w:left w:val="single" w:sz="4" w:space="0" w:color="auto"/>
              <w:bottom w:val="single" w:sz="4" w:space="0" w:color="auto"/>
              <w:right w:val="single" w:sz="4" w:space="0" w:color="auto"/>
            </w:tcBorders>
            <w:shd w:val="clear" w:color="auto" w:fill="auto"/>
            <w:noWrap/>
            <w:vAlign w:val="bottom"/>
            <w:hideMark/>
          </w:tcPr>
          <w:p w:rsidR="00CD480A" w:rsidRPr="007D00B3" w:rsidRDefault="00CD480A" w:rsidP="00743346">
            <w:pPr>
              <w:spacing w:after="0"/>
              <w:jc w:val="both"/>
              <w:rPr>
                <w:rFonts w:ascii="Arial" w:eastAsia="Times New Roman" w:hAnsi="Arial" w:cs="Arial"/>
                <w:sz w:val="20"/>
                <w:szCs w:val="20"/>
                <w:lang w:val="en-GB" w:eastAsia="en-GB"/>
              </w:rPr>
            </w:pPr>
            <w:proofErr w:type="spellStart"/>
            <w:r w:rsidRPr="007D00B3">
              <w:rPr>
                <w:rFonts w:ascii="Arial" w:eastAsia="Times New Roman" w:hAnsi="Arial" w:cs="Arial"/>
                <w:sz w:val="20"/>
                <w:szCs w:val="20"/>
                <w:lang w:val="en-GB" w:eastAsia="en-GB"/>
              </w:rPr>
              <w:t>Kilolo</w:t>
            </w:r>
            <w:proofErr w:type="spellEnd"/>
          </w:p>
        </w:tc>
        <w:tc>
          <w:tcPr>
            <w:tcW w:w="5784" w:type="dxa"/>
            <w:tcBorders>
              <w:top w:val="nil"/>
              <w:left w:val="nil"/>
              <w:bottom w:val="single" w:sz="4" w:space="0" w:color="auto"/>
              <w:right w:val="single" w:sz="4" w:space="0" w:color="auto"/>
            </w:tcBorders>
            <w:shd w:val="clear" w:color="auto" w:fill="auto"/>
            <w:noWrap/>
            <w:vAlign w:val="bottom"/>
            <w:hideMark/>
          </w:tcPr>
          <w:p w:rsidR="00CD480A" w:rsidRPr="007D00B3" w:rsidRDefault="00CD480A" w:rsidP="00743346">
            <w:pPr>
              <w:spacing w:after="0"/>
              <w:ind w:left="6"/>
              <w:jc w:val="both"/>
              <w:rPr>
                <w:rFonts w:ascii="Arial" w:eastAsia="Times New Roman" w:hAnsi="Arial" w:cs="Arial"/>
                <w:sz w:val="20"/>
                <w:szCs w:val="20"/>
                <w:lang w:val="en-GB" w:eastAsia="en-GB"/>
              </w:rPr>
            </w:pPr>
            <w:r w:rsidRPr="007D00B3">
              <w:rPr>
                <w:rFonts w:ascii="Arial" w:eastAsia="Times New Roman" w:hAnsi="Arial" w:cs="Arial"/>
                <w:sz w:val="20"/>
                <w:szCs w:val="20"/>
                <w:lang w:val="en-GB" w:eastAsia="en-GB"/>
              </w:rPr>
              <w:t>We should share more about plans in villages</w:t>
            </w:r>
            <w:r w:rsidR="00E42030">
              <w:rPr>
                <w:rFonts w:ascii="Arial" w:eastAsia="Times New Roman" w:hAnsi="Arial" w:cs="Arial"/>
                <w:sz w:val="20"/>
                <w:szCs w:val="20"/>
                <w:lang w:val="en-GB" w:eastAsia="en-GB"/>
              </w:rPr>
              <w:t>.</w:t>
            </w:r>
          </w:p>
        </w:tc>
      </w:tr>
      <w:tr w:rsidR="00CD480A" w:rsidRPr="007D00B3" w:rsidTr="00072040">
        <w:trPr>
          <w:trHeight w:val="868"/>
        </w:trPr>
        <w:tc>
          <w:tcPr>
            <w:tcW w:w="2438" w:type="dxa"/>
            <w:tcBorders>
              <w:top w:val="nil"/>
              <w:left w:val="single" w:sz="4" w:space="0" w:color="auto"/>
              <w:bottom w:val="single" w:sz="4" w:space="0" w:color="auto"/>
              <w:right w:val="single" w:sz="4" w:space="0" w:color="auto"/>
            </w:tcBorders>
            <w:shd w:val="clear" w:color="auto" w:fill="auto"/>
            <w:noWrap/>
            <w:hideMark/>
          </w:tcPr>
          <w:p w:rsidR="00CD480A" w:rsidRPr="007D00B3" w:rsidRDefault="00CD480A" w:rsidP="00743346">
            <w:pPr>
              <w:spacing w:after="0"/>
              <w:jc w:val="both"/>
              <w:rPr>
                <w:rFonts w:ascii="Arial" w:eastAsia="Times New Roman" w:hAnsi="Arial" w:cs="Arial"/>
                <w:sz w:val="20"/>
                <w:szCs w:val="20"/>
                <w:lang w:val="en-GB" w:eastAsia="en-GB"/>
              </w:rPr>
            </w:pPr>
            <w:r w:rsidRPr="007D00B3">
              <w:rPr>
                <w:rFonts w:ascii="Arial" w:eastAsia="Times New Roman" w:hAnsi="Arial" w:cs="Arial"/>
                <w:sz w:val="20"/>
                <w:szCs w:val="20"/>
                <w:lang w:val="en-GB" w:eastAsia="en-GB"/>
              </w:rPr>
              <w:t>Njombe TC</w:t>
            </w:r>
          </w:p>
        </w:tc>
        <w:tc>
          <w:tcPr>
            <w:tcW w:w="5784" w:type="dxa"/>
            <w:tcBorders>
              <w:top w:val="nil"/>
              <w:left w:val="nil"/>
              <w:bottom w:val="single" w:sz="4" w:space="0" w:color="auto"/>
              <w:right w:val="single" w:sz="4" w:space="0" w:color="auto"/>
            </w:tcBorders>
            <w:shd w:val="clear" w:color="auto" w:fill="auto"/>
            <w:vAlign w:val="bottom"/>
            <w:hideMark/>
          </w:tcPr>
          <w:p w:rsidR="00CD480A" w:rsidRPr="007D00B3" w:rsidRDefault="00CD480A" w:rsidP="00743346">
            <w:pPr>
              <w:spacing w:after="0"/>
              <w:jc w:val="both"/>
              <w:rPr>
                <w:rFonts w:ascii="Arial" w:eastAsia="Times New Roman" w:hAnsi="Arial" w:cs="Arial"/>
                <w:sz w:val="20"/>
                <w:szCs w:val="20"/>
                <w:lang w:val="en-GB" w:eastAsia="en-GB"/>
              </w:rPr>
            </w:pPr>
            <w:r w:rsidRPr="007D00B3">
              <w:rPr>
                <w:rFonts w:ascii="Arial" w:eastAsia="Times New Roman" w:hAnsi="Arial" w:cs="Arial"/>
                <w:sz w:val="20"/>
                <w:szCs w:val="20"/>
                <w:lang w:val="en-GB" w:eastAsia="en-GB"/>
              </w:rPr>
              <w:t>Not only to PFP but all stakeholders in forestry, we need to work more closely, they should not be far from us. Since the project has an end, it is important to share extension expertise with district professionals like they are doing with land use planning</w:t>
            </w:r>
            <w:r w:rsidR="00E42030">
              <w:rPr>
                <w:rFonts w:ascii="Arial" w:eastAsia="Times New Roman" w:hAnsi="Arial" w:cs="Arial"/>
                <w:sz w:val="20"/>
                <w:szCs w:val="20"/>
                <w:lang w:val="en-GB" w:eastAsia="en-GB"/>
              </w:rPr>
              <w:t>.</w:t>
            </w:r>
          </w:p>
        </w:tc>
      </w:tr>
      <w:tr w:rsidR="00CD480A" w:rsidRPr="007D00B3" w:rsidTr="00072040">
        <w:trPr>
          <w:trHeight w:val="70"/>
        </w:trPr>
        <w:tc>
          <w:tcPr>
            <w:tcW w:w="2438" w:type="dxa"/>
            <w:tcBorders>
              <w:top w:val="nil"/>
              <w:left w:val="single" w:sz="4" w:space="0" w:color="auto"/>
              <w:bottom w:val="single" w:sz="4" w:space="0" w:color="auto"/>
              <w:right w:val="single" w:sz="4" w:space="0" w:color="auto"/>
            </w:tcBorders>
            <w:shd w:val="clear" w:color="auto" w:fill="auto"/>
            <w:noWrap/>
            <w:hideMark/>
          </w:tcPr>
          <w:p w:rsidR="00CD480A" w:rsidRPr="007D00B3" w:rsidRDefault="00CD480A" w:rsidP="00743346">
            <w:pPr>
              <w:spacing w:after="0"/>
              <w:jc w:val="both"/>
              <w:rPr>
                <w:rFonts w:ascii="Arial" w:eastAsia="Times New Roman" w:hAnsi="Arial" w:cs="Arial"/>
                <w:sz w:val="20"/>
                <w:szCs w:val="20"/>
                <w:lang w:val="en-GB" w:eastAsia="en-GB"/>
              </w:rPr>
            </w:pPr>
            <w:r w:rsidRPr="007D00B3">
              <w:rPr>
                <w:rFonts w:ascii="Arial" w:eastAsia="Times New Roman" w:hAnsi="Arial" w:cs="Arial"/>
                <w:sz w:val="20"/>
                <w:szCs w:val="20"/>
                <w:lang w:val="en-GB" w:eastAsia="en-GB"/>
              </w:rPr>
              <w:t>Madaba</w:t>
            </w:r>
          </w:p>
        </w:tc>
        <w:tc>
          <w:tcPr>
            <w:tcW w:w="5784" w:type="dxa"/>
            <w:tcBorders>
              <w:top w:val="nil"/>
              <w:left w:val="nil"/>
              <w:bottom w:val="single" w:sz="4" w:space="0" w:color="auto"/>
              <w:right w:val="single" w:sz="4" w:space="0" w:color="auto"/>
            </w:tcBorders>
            <w:shd w:val="clear" w:color="auto" w:fill="auto"/>
            <w:vAlign w:val="bottom"/>
            <w:hideMark/>
          </w:tcPr>
          <w:p w:rsidR="00CD480A" w:rsidRPr="007D00B3" w:rsidRDefault="00CD480A" w:rsidP="00743346">
            <w:pPr>
              <w:spacing w:after="0"/>
              <w:jc w:val="both"/>
              <w:rPr>
                <w:rFonts w:ascii="Arial" w:eastAsia="Times New Roman" w:hAnsi="Arial" w:cs="Arial"/>
                <w:sz w:val="20"/>
                <w:szCs w:val="20"/>
                <w:lang w:val="en-GB" w:eastAsia="en-GB"/>
              </w:rPr>
            </w:pPr>
            <w:r w:rsidRPr="007D00B3">
              <w:rPr>
                <w:rFonts w:ascii="Arial" w:eastAsia="Times New Roman" w:hAnsi="Arial" w:cs="Arial"/>
                <w:sz w:val="20"/>
                <w:szCs w:val="20"/>
                <w:lang w:val="en-GB" w:eastAsia="en-GB"/>
              </w:rPr>
              <w:t>PFP should work more closely with district professionals and should extend project to more villages where pine and eucalyptus don’t perform well.</w:t>
            </w:r>
          </w:p>
        </w:tc>
      </w:tr>
      <w:tr w:rsidR="00CD480A" w:rsidRPr="007D00B3" w:rsidTr="00072040">
        <w:trPr>
          <w:trHeight w:val="294"/>
        </w:trPr>
        <w:tc>
          <w:tcPr>
            <w:tcW w:w="2438" w:type="dxa"/>
            <w:tcBorders>
              <w:top w:val="nil"/>
              <w:left w:val="single" w:sz="4" w:space="0" w:color="auto"/>
              <w:bottom w:val="single" w:sz="4" w:space="0" w:color="auto"/>
              <w:right w:val="single" w:sz="4" w:space="0" w:color="auto"/>
            </w:tcBorders>
            <w:shd w:val="clear" w:color="auto" w:fill="auto"/>
            <w:noWrap/>
            <w:vAlign w:val="bottom"/>
            <w:hideMark/>
          </w:tcPr>
          <w:p w:rsidR="00CD480A" w:rsidRPr="007D00B3" w:rsidRDefault="00CD480A" w:rsidP="00743346">
            <w:pPr>
              <w:spacing w:after="0"/>
              <w:jc w:val="both"/>
              <w:rPr>
                <w:rFonts w:ascii="Arial" w:eastAsia="Times New Roman" w:hAnsi="Arial" w:cs="Arial"/>
                <w:sz w:val="20"/>
                <w:szCs w:val="20"/>
                <w:lang w:val="en-GB" w:eastAsia="en-GB"/>
              </w:rPr>
            </w:pPr>
            <w:proofErr w:type="spellStart"/>
            <w:r w:rsidRPr="007D00B3">
              <w:rPr>
                <w:rFonts w:ascii="Arial" w:eastAsia="Times New Roman" w:hAnsi="Arial" w:cs="Arial"/>
                <w:sz w:val="20"/>
                <w:szCs w:val="20"/>
                <w:lang w:val="en-GB" w:eastAsia="en-GB"/>
              </w:rPr>
              <w:t>Makete</w:t>
            </w:r>
            <w:proofErr w:type="spellEnd"/>
          </w:p>
        </w:tc>
        <w:tc>
          <w:tcPr>
            <w:tcW w:w="5784" w:type="dxa"/>
            <w:tcBorders>
              <w:top w:val="nil"/>
              <w:left w:val="nil"/>
              <w:bottom w:val="single" w:sz="4" w:space="0" w:color="auto"/>
              <w:right w:val="single" w:sz="4" w:space="0" w:color="auto"/>
            </w:tcBorders>
            <w:shd w:val="clear" w:color="auto" w:fill="auto"/>
            <w:noWrap/>
            <w:vAlign w:val="bottom"/>
            <w:hideMark/>
          </w:tcPr>
          <w:p w:rsidR="00CD480A" w:rsidRPr="007D00B3" w:rsidRDefault="00CD480A" w:rsidP="00743346">
            <w:pPr>
              <w:spacing w:after="0"/>
              <w:jc w:val="both"/>
              <w:rPr>
                <w:rFonts w:ascii="Arial" w:eastAsia="Times New Roman" w:hAnsi="Arial" w:cs="Arial"/>
                <w:sz w:val="20"/>
                <w:szCs w:val="20"/>
                <w:lang w:val="en-GB" w:eastAsia="en-GB"/>
              </w:rPr>
            </w:pPr>
            <w:r w:rsidRPr="007D00B3">
              <w:rPr>
                <w:rFonts w:ascii="Arial" w:eastAsia="Times New Roman" w:hAnsi="Arial" w:cs="Arial"/>
                <w:sz w:val="20"/>
                <w:szCs w:val="20"/>
                <w:lang w:val="en-GB" w:eastAsia="en-GB"/>
              </w:rPr>
              <w:t>They should share their plans more with us</w:t>
            </w:r>
            <w:r w:rsidR="00E42030">
              <w:rPr>
                <w:rFonts w:ascii="Arial" w:eastAsia="Times New Roman" w:hAnsi="Arial" w:cs="Arial"/>
                <w:sz w:val="20"/>
                <w:szCs w:val="20"/>
                <w:lang w:val="en-GB" w:eastAsia="en-GB"/>
              </w:rPr>
              <w:t>.</w:t>
            </w:r>
          </w:p>
        </w:tc>
      </w:tr>
      <w:tr w:rsidR="00CD480A" w:rsidRPr="007D00B3" w:rsidTr="00072040">
        <w:trPr>
          <w:trHeight w:val="294"/>
        </w:trPr>
        <w:tc>
          <w:tcPr>
            <w:tcW w:w="2438" w:type="dxa"/>
            <w:tcBorders>
              <w:top w:val="nil"/>
              <w:left w:val="single" w:sz="4" w:space="0" w:color="auto"/>
              <w:bottom w:val="single" w:sz="4" w:space="0" w:color="auto"/>
              <w:right w:val="single" w:sz="4" w:space="0" w:color="auto"/>
            </w:tcBorders>
            <w:shd w:val="clear" w:color="auto" w:fill="auto"/>
            <w:noWrap/>
            <w:vAlign w:val="bottom"/>
            <w:hideMark/>
          </w:tcPr>
          <w:p w:rsidR="00CD480A" w:rsidRPr="007D00B3" w:rsidRDefault="00CD480A" w:rsidP="00743346">
            <w:pPr>
              <w:spacing w:after="0"/>
              <w:jc w:val="both"/>
              <w:rPr>
                <w:rFonts w:ascii="Arial" w:eastAsia="Times New Roman" w:hAnsi="Arial" w:cs="Arial"/>
                <w:sz w:val="20"/>
                <w:szCs w:val="20"/>
                <w:lang w:val="en-GB" w:eastAsia="en-GB"/>
              </w:rPr>
            </w:pPr>
            <w:proofErr w:type="spellStart"/>
            <w:r w:rsidRPr="007D00B3">
              <w:rPr>
                <w:rFonts w:ascii="Arial" w:eastAsia="Times New Roman" w:hAnsi="Arial" w:cs="Arial"/>
                <w:sz w:val="20"/>
                <w:szCs w:val="20"/>
                <w:lang w:val="en-GB" w:eastAsia="en-GB"/>
              </w:rPr>
              <w:t>Ludewa</w:t>
            </w:r>
            <w:proofErr w:type="spellEnd"/>
          </w:p>
        </w:tc>
        <w:tc>
          <w:tcPr>
            <w:tcW w:w="5784" w:type="dxa"/>
            <w:tcBorders>
              <w:top w:val="nil"/>
              <w:left w:val="nil"/>
              <w:bottom w:val="single" w:sz="4" w:space="0" w:color="auto"/>
              <w:right w:val="single" w:sz="4" w:space="0" w:color="auto"/>
            </w:tcBorders>
            <w:shd w:val="clear" w:color="auto" w:fill="auto"/>
            <w:noWrap/>
            <w:vAlign w:val="bottom"/>
            <w:hideMark/>
          </w:tcPr>
          <w:p w:rsidR="00CD480A" w:rsidRPr="007D00B3" w:rsidRDefault="00CD480A" w:rsidP="00743346">
            <w:pPr>
              <w:spacing w:after="0"/>
              <w:jc w:val="both"/>
              <w:rPr>
                <w:rFonts w:ascii="Arial" w:eastAsia="Times New Roman" w:hAnsi="Arial" w:cs="Arial"/>
                <w:sz w:val="20"/>
                <w:szCs w:val="20"/>
                <w:lang w:val="en-GB" w:eastAsia="en-GB"/>
              </w:rPr>
            </w:pPr>
            <w:r w:rsidRPr="007D00B3">
              <w:rPr>
                <w:rFonts w:ascii="Arial" w:eastAsia="Times New Roman" w:hAnsi="Arial" w:cs="Arial"/>
                <w:sz w:val="20"/>
                <w:szCs w:val="20"/>
                <w:lang w:val="en-GB" w:eastAsia="en-GB"/>
              </w:rPr>
              <w:t>No comment</w:t>
            </w:r>
          </w:p>
        </w:tc>
      </w:tr>
      <w:tr w:rsidR="00CD480A" w:rsidRPr="007D00B3" w:rsidTr="00072040">
        <w:trPr>
          <w:trHeight w:val="294"/>
        </w:trPr>
        <w:tc>
          <w:tcPr>
            <w:tcW w:w="2438" w:type="dxa"/>
            <w:tcBorders>
              <w:top w:val="nil"/>
              <w:left w:val="single" w:sz="4" w:space="0" w:color="auto"/>
              <w:bottom w:val="single" w:sz="4" w:space="0" w:color="auto"/>
              <w:right w:val="single" w:sz="4" w:space="0" w:color="auto"/>
            </w:tcBorders>
            <w:shd w:val="clear" w:color="auto" w:fill="auto"/>
            <w:noWrap/>
            <w:vAlign w:val="bottom"/>
            <w:hideMark/>
          </w:tcPr>
          <w:p w:rsidR="00CD480A" w:rsidRPr="007D00B3" w:rsidRDefault="00CD480A" w:rsidP="00743346">
            <w:pPr>
              <w:spacing w:after="0"/>
              <w:jc w:val="both"/>
              <w:rPr>
                <w:rFonts w:ascii="Arial" w:eastAsia="Times New Roman" w:hAnsi="Arial" w:cs="Arial"/>
                <w:sz w:val="20"/>
                <w:szCs w:val="20"/>
                <w:lang w:val="en-GB" w:eastAsia="en-GB"/>
              </w:rPr>
            </w:pPr>
            <w:proofErr w:type="spellStart"/>
            <w:r w:rsidRPr="007D00B3">
              <w:rPr>
                <w:rFonts w:ascii="Arial" w:eastAsia="Times New Roman" w:hAnsi="Arial" w:cs="Arial"/>
                <w:sz w:val="20"/>
                <w:szCs w:val="20"/>
                <w:lang w:val="en-GB" w:eastAsia="en-GB"/>
              </w:rPr>
              <w:t>Wanging’ombe</w:t>
            </w:r>
            <w:proofErr w:type="spellEnd"/>
          </w:p>
        </w:tc>
        <w:tc>
          <w:tcPr>
            <w:tcW w:w="5784" w:type="dxa"/>
            <w:tcBorders>
              <w:top w:val="nil"/>
              <w:left w:val="nil"/>
              <w:bottom w:val="single" w:sz="4" w:space="0" w:color="auto"/>
              <w:right w:val="single" w:sz="4" w:space="0" w:color="auto"/>
            </w:tcBorders>
            <w:shd w:val="clear" w:color="auto" w:fill="auto"/>
            <w:noWrap/>
            <w:vAlign w:val="bottom"/>
            <w:hideMark/>
          </w:tcPr>
          <w:p w:rsidR="00CD480A" w:rsidRPr="007D00B3" w:rsidRDefault="00CD480A" w:rsidP="00743346">
            <w:pPr>
              <w:spacing w:after="0"/>
              <w:jc w:val="both"/>
              <w:rPr>
                <w:rFonts w:ascii="Arial" w:eastAsia="Times New Roman" w:hAnsi="Arial" w:cs="Arial"/>
                <w:sz w:val="20"/>
                <w:szCs w:val="20"/>
                <w:lang w:val="en-GB" w:eastAsia="en-GB"/>
              </w:rPr>
            </w:pPr>
            <w:r w:rsidRPr="007D00B3">
              <w:rPr>
                <w:rFonts w:ascii="Arial" w:eastAsia="Times New Roman" w:hAnsi="Arial" w:cs="Arial"/>
                <w:sz w:val="20"/>
                <w:szCs w:val="20"/>
                <w:lang w:val="en-GB" w:eastAsia="en-GB"/>
              </w:rPr>
              <w:t xml:space="preserve">Should start operations in </w:t>
            </w:r>
            <w:proofErr w:type="spellStart"/>
            <w:r w:rsidRPr="007D00B3">
              <w:rPr>
                <w:rFonts w:ascii="Arial" w:eastAsia="Times New Roman" w:hAnsi="Arial" w:cs="Arial"/>
                <w:sz w:val="20"/>
                <w:szCs w:val="20"/>
                <w:lang w:val="en-GB" w:eastAsia="en-GB"/>
              </w:rPr>
              <w:t>Wanging’ombe</w:t>
            </w:r>
            <w:proofErr w:type="spellEnd"/>
            <w:r w:rsidR="00E42030">
              <w:rPr>
                <w:rFonts w:ascii="Arial" w:eastAsia="Times New Roman" w:hAnsi="Arial" w:cs="Arial"/>
                <w:sz w:val="20"/>
                <w:szCs w:val="20"/>
                <w:lang w:val="en-GB" w:eastAsia="en-GB"/>
              </w:rPr>
              <w:t>.</w:t>
            </w:r>
          </w:p>
        </w:tc>
      </w:tr>
      <w:tr w:rsidR="00CD480A" w:rsidRPr="007D00B3" w:rsidTr="00072040">
        <w:trPr>
          <w:trHeight w:val="294"/>
        </w:trPr>
        <w:tc>
          <w:tcPr>
            <w:tcW w:w="2438" w:type="dxa"/>
            <w:tcBorders>
              <w:top w:val="nil"/>
              <w:left w:val="single" w:sz="4" w:space="0" w:color="auto"/>
              <w:bottom w:val="single" w:sz="4" w:space="0" w:color="auto"/>
              <w:right w:val="single" w:sz="4" w:space="0" w:color="auto"/>
            </w:tcBorders>
            <w:shd w:val="clear" w:color="auto" w:fill="auto"/>
            <w:noWrap/>
            <w:vAlign w:val="bottom"/>
            <w:hideMark/>
          </w:tcPr>
          <w:p w:rsidR="00CD480A" w:rsidRPr="007D00B3" w:rsidRDefault="00CD480A" w:rsidP="00743346">
            <w:pPr>
              <w:spacing w:after="0"/>
              <w:jc w:val="both"/>
              <w:rPr>
                <w:rFonts w:ascii="Arial" w:eastAsia="Times New Roman" w:hAnsi="Arial" w:cs="Arial"/>
                <w:sz w:val="20"/>
                <w:szCs w:val="20"/>
                <w:lang w:val="en-GB" w:eastAsia="en-GB"/>
              </w:rPr>
            </w:pPr>
            <w:r w:rsidRPr="007D00B3">
              <w:rPr>
                <w:rFonts w:ascii="Arial" w:eastAsia="Times New Roman" w:hAnsi="Arial" w:cs="Arial"/>
                <w:sz w:val="20"/>
                <w:szCs w:val="20"/>
                <w:lang w:val="en-GB" w:eastAsia="en-GB"/>
              </w:rPr>
              <w:t>Njombe DC</w:t>
            </w:r>
          </w:p>
        </w:tc>
        <w:tc>
          <w:tcPr>
            <w:tcW w:w="5784" w:type="dxa"/>
            <w:tcBorders>
              <w:top w:val="nil"/>
              <w:left w:val="nil"/>
              <w:bottom w:val="single" w:sz="4" w:space="0" w:color="auto"/>
              <w:right w:val="single" w:sz="4" w:space="0" w:color="auto"/>
            </w:tcBorders>
            <w:shd w:val="clear" w:color="auto" w:fill="auto"/>
            <w:noWrap/>
            <w:vAlign w:val="bottom"/>
            <w:hideMark/>
          </w:tcPr>
          <w:p w:rsidR="00CD480A" w:rsidRPr="007D00B3" w:rsidRDefault="00CD480A" w:rsidP="00743346">
            <w:pPr>
              <w:spacing w:after="0"/>
              <w:jc w:val="both"/>
              <w:rPr>
                <w:rFonts w:ascii="Arial" w:eastAsia="Times New Roman" w:hAnsi="Arial" w:cs="Arial"/>
                <w:sz w:val="20"/>
                <w:szCs w:val="20"/>
                <w:lang w:val="en-GB" w:eastAsia="en-GB"/>
              </w:rPr>
            </w:pPr>
            <w:r w:rsidRPr="007D00B3">
              <w:rPr>
                <w:rFonts w:ascii="Arial" w:eastAsia="Times New Roman" w:hAnsi="Arial" w:cs="Arial"/>
                <w:sz w:val="20"/>
                <w:szCs w:val="20"/>
                <w:lang w:val="en-GB" w:eastAsia="en-GB"/>
              </w:rPr>
              <w:t>Reach more villages</w:t>
            </w:r>
            <w:r w:rsidR="00E42030">
              <w:rPr>
                <w:rFonts w:ascii="Arial" w:eastAsia="Times New Roman" w:hAnsi="Arial" w:cs="Arial"/>
                <w:sz w:val="20"/>
                <w:szCs w:val="20"/>
                <w:lang w:val="en-GB" w:eastAsia="en-GB"/>
              </w:rPr>
              <w:t>.</w:t>
            </w:r>
          </w:p>
        </w:tc>
      </w:tr>
      <w:tr w:rsidR="00CD480A" w:rsidRPr="007D00B3" w:rsidTr="00072040">
        <w:trPr>
          <w:trHeight w:val="294"/>
        </w:trPr>
        <w:tc>
          <w:tcPr>
            <w:tcW w:w="2438" w:type="dxa"/>
            <w:tcBorders>
              <w:top w:val="nil"/>
              <w:left w:val="single" w:sz="4" w:space="0" w:color="auto"/>
              <w:bottom w:val="single" w:sz="4" w:space="0" w:color="auto"/>
              <w:right w:val="single" w:sz="4" w:space="0" w:color="auto"/>
            </w:tcBorders>
            <w:shd w:val="clear" w:color="auto" w:fill="auto"/>
            <w:noWrap/>
            <w:vAlign w:val="bottom"/>
            <w:hideMark/>
          </w:tcPr>
          <w:p w:rsidR="00CD480A" w:rsidRPr="007D00B3" w:rsidRDefault="00CD480A" w:rsidP="00743346">
            <w:pPr>
              <w:spacing w:after="0"/>
              <w:jc w:val="both"/>
              <w:rPr>
                <w:rFonts w:ascii="Arial" w:eastAsia="Times New Roman" w:hAnsi="Arial" w:cs="Arial"/>
                <w:sz w:val="20"/>
                <w:szCs w:val="20"/>
                <w:lang w:val="en-GB" w:eastAsia="en-GB"/>
              </w:rPr>
            </w:pPr>
            <w:proofErr w:type="spellStart"/>
            <w:r w:rsidRPr="007D00B3">
              <w:rPr>
                <w:rFonts w:ascii="Arial" w:eastAsia="Times New Roman" w:hAnsi="Arial" w:cs="Arial"/>
                <w:sz w:val="20"/>
                <w:szCs w:val="20"/>
                <w:lang w:val="en-GB" w:eastAsia="en-GB"/>
              </w:rPr>
              <w:t>Kilombero</w:t>
            </w:r>
            <w:proofErr w:type="spellEnd"/>
          </w:p>
        </w:tc>
        <w:tc>
          <w:tcPr>
            <w:tcW w:w="5784" w:type="dxa"/>
            <w:tcBorders>
              <w:top w:val="nil"/>
              <w:left w:val="nil"/>
              <w:bottom w:val="single" w:sz="4" w:space="0" w:color="auto"/>
              <w:right w:val="single" w:sz="4" w:space="0" w:color="auto"/>
            </w:tcBorders>
            <w:shd w:val="clear" w:color="auto" w:fill="auto"/>
            <w:noWrap/>
            <w:vAlign w:val="bottom"/>
            <w:hideMark/>
          </w:tcPr>
          <w:p w:rsidR="00CD480A" w:rsidRPr="007D00B3" w:rsidRDefault="00CD480A" w:rsidP="00743346">
            <w:pPr>
              <w:spacing w:after="0"/>
              <w:jc w:val="both"/>
              <w:rPr>
                <w:rFonts w:ascii="Arial" w:eastAsia="Times New Roman" w:hAnsi="Arial" w:cs="Arial"/>
                <w:sz w:val="20"/>
                <w:szCs w:val="20"/>
                <w:lang w:val="en-GB" w:eastAsia="en-GB"/>
              </w:rPr>
            </w:pPr>
            <w:r w:rsidRPr="007D00B3">
              <w:rPr>
                <w:rFonts w:ascii="Arial" w:eastAsia="Times New Roman" w:hAnsi="Arial" w:cs="Arial"/>
                <w:sz w:val="20"/>
                <w:szCs w:val="20"/>
                <w:lang w:val="en-GB" w:eastAsia="en-GB"/>
              </w:rPr>
              <w:t>PFP should take on more villages</w:t>
            </w:r>
            <w:r w:rsidR="00E42030">
              <w:rPr>
                <w:rFonts w:ascii="Arial" w:eastAsia="Times New Roman" w:hAnsi="Arial" w:cs="Arial"/>
                <w:sz w:val="20"/>
                <w:szCs w:val="20"/>
                <w:lang w:val="en-GB" w:eastAsia="en-GB"/>
              </w:rPr>
              <w:t>.</w:t>
            </w:r>
          </w:p>
        </w:tc>
      </w:tr>
      <w:tr w:rsidR="00CD480A" w:rsidRPr="007D00B3" w:rsidTr="00072040">
        <w:trPr>
          <w:trHeight w:val="294"/>
        </w:trPr>
        <w:tc>
          <w:tcPr>
            <w:tcW w:w="2438" w:type="dxa"/>
            <w:tcBorders>
              <w:top w:val="nil"/>
              <w:left w:val="single" w:sz="4" w:space="0" w:color="auto"/>
              <w:bottom w:val="single" w:sz="4" w:space="0" w:color="auto"/>
              <w:right w:val="single" w:sz="4" w:space="0" w:color="auto"/>
            </w:tcBorders>
            <w:shd w:val="clear" w:color="auto" w:fill="auto"/>
            <w:noWrap/>
            <w:vAlign w:val="bottom"/>
            <w:hideMark/>
          </w:tcPr>
          <w:p w:rsidR="00CD480A" w:rsidRPr="007D00B3" w:rsidRDefault="00CD480A" w:rsidP="00743346">
            <w:pPr>
              <w:spacing w:after="0"/>
              <w:jc w:val="both"/>
              <w:rPr>
                <w:rFonts w:ascii="Arial" w:eastAsia="Times New Roman" w:hAnsi="Arial" w:cs="Arial"/>
                <w:sz w:val="20"/>
                <w:szCs w:val="20"/>
                <w:lang w:val="en-GB" w:eastAsia="en-GB"/>
              </w:rPr>
            </w:pPr>
            <w:proofErr w:type="spellStart"/>
            <w:r w:rsidRPr="007D00B3">
              <w:rPr>
                <w:rFonts w:ascii="Arial" w:eastAsia="Times New Roman" w:hAnsi="Arial" w:cs="Arial"/>
                <w:sz w:val="20"/>
                <w:szCs w:val="20"/>
                <w:lang w:val="en-GB" w:eastAsia="en-GB"/>
              </w:rPr>
              <w:t>Mbinga</w:t>
            </w:r>
            <w:proofErr w:type="spellEnd"/>
          </w:p>
        </w:tc>
        <w:tc>
          <w:tcPr>
            <w:tcW w:w="5784" w:type="dxa"/>
            <w:tcBorders>
              <w:top w:val="nil"/>
              <w:left w:val="nil"/>
              <w:bottom w:val="single" w:sz="4" w:space="0" w:color="auto"/>
              <w:right w:val="single" w:sz="4" w:space="0" w:color="auto"/>
            </w:tcBorders>
            <w:shd w:val="clear" w:color="auto" w:fill="auto"/>
            <w:noWrap/>
            <w:vAlign w:val="bottom"/>
            <w:hideMark/>
          </w:tcPr>
          <w:p w:rsidR="00CD480A" w:rsidRPr="007D00B3" w:rsidRDefault="00CD480A" w:rsidP="00743346">
            <w:pPr>
              <w:spacing w:after="0"/>
              <w:jc w:val="both"/>
              <w:rPr>
                <w:rFonts w:ascii="Arial" w:eastAsia="Times New Roman" w:hAnsi="Arial" w:cs="Arial"/>
                <w:sz w:val="20"/>
                <w:szCs w:val="20"/>
                <w:lang w:val="en-GB" w:eastAsia="en-GB"/>
              </w:rPr>
            </w:pPr>
            <w:r w:rsidRPr="007D00B3">
              <w:rPr>
                <w:rFonts w:ascii="Arial" w:eastAsia="Times New Roman" w:hAnsi="Arial" w:cs="Arial"/>
                <w:sz w:val="20"/>
                <w:szCs w:val="20"/>
                <w:lang w:val="en-GB" w:eastAsia="en-GB"/>
              </w:rPr>
              <w:t>PFP is new, so I cannot say much</w:t>
            </w:r>
            <w:r w:rsidR="00E42030">
              <w:rPr>
                <w:rFonts w:ascii="Arial" w:eastAsia="Times New Roman" w:hAnsi="Arial" w:cs="Arial"/>
                <w:sz w:val="20"/>
                <w:szCs w:val="20"/>
                <w:lang w:val="en-GB" w:eastAsia="en-GB"/>
              </w:rPr>
              <w:t>.</w:t>
            </w:r>
          </w:p>
        </w:tc>
      </w:tr>
      <w:tr w:rsidR="00CD480A" w:rsidRPr="007D00B3" w:rsidTr="00072040">
        <w:trPr>
          <w:trHeight w:val="294"/>
        </w:trPr>
        <w:tc>
          <w:tcPr>
            <w:tcW w:w="2438" w:type="dxa"/>
            <w:tcBorders>
              <w:top w:val="nil"/>
              <w:left w:val="single" w:sz="4" w:space="0" w:color="auto"/>
              <w:bottom w:val="single" w:sz="4" w:space="0" w:color="auto"/>
              <w:right w:val="single" w:sz="4" w:space="0" w:color="auto"/>
            </w:tcBorders>
            <w:shd w:val="clear" w:color="auto" w:fill="auto"/>
            <w:noWrap/>
            <w:vAlign w:val="bottom"/>
            <w:hideMark/>
          </w:tcPr>
          <w:p w:rsidR="00CD480A" w:rsidRPr="007D00B3" w:rsidRDefault="00CD480A" w:rsidP="00743346">
            <w:pPr>
              <w:spacing w:after="0"/>
              <w:jc w:val="both"/>
              <w:rPr>
                <w:rFonts w:ascii="Arial" w:eastAsia="Times New Roman" w:hAnsi="Arial" w:cs="Arial"/>
                <w:sz w:val="20"/>
                <w:szCs w:val="20"/>
                <w:lang w:val="en-GB" w:eastAsia="en-GB"/>
              </w:rPr>
            </w:pPr>
            <w:r w:rsidRPr="007D00B3">
              <w:rPr>
                <w:rFonts w:ascii="Arial" w:eastAsia="Times New Roman" w:hAnsi="Arial" w:cs="Arial"/>
                <w:sz w:val="20"/>
                <w:szCs w:val="20"/>
                <w:lang w:val="en-GB" w:eastAsia="en-GB"/>
              </w:rPr>
              <w:t>Nyasa</w:t>
            </w:r>
          </w:p>
        </w:tc>
        <w:tc>
          <w:tcPr>
            <w:tcW w:w="5784" w:type="dxa"/>
            <w:tcBorders>
              <w:top w:val="nil"/>
              <w:left w:val="nil"/>
              <w:bottom w:val="single" w:sz="4" w:space="0" w:color="auto"/>
              <w:right w:val="single" w:sz="4" w:space="0" w:color="auto"/>
            </w:tcBorders>
            <w:shd w:val="clear" w:color="auto" w:fill="auto"/>
            <w:noWrap/>
            <w:vAlign w:val="bottom"/>
            <w:hideMark/>
          </w:tcPr>
          <w:p w:rsidR="00CD480A" w:rsidRPr="007D00B3" w:rsidRDefault="00CD480A" w:rsidP="00743346">
            <w:pPr>
              <w:spacing w:after="0"/>
              <w:jc w:val="both"/>
              <w:rPr>
                <w:rFonts w:ascii="Arial" w:eastAsia="Times New Roman" w:hAnsi="Arial" w:cs="Arial"/>
                <w:sz w:val="20"/>
                <w:szCs w:val="20"/>
                <w:lang w:val="en-GB" w:eastAsia="en-GB"/>
              </w:rPr>
            </w:pPr>
            <w:r w:rsidRPr="007D00B3">
              <w:rPr>
                <w:rFonts w:ascii="Arial" w:eastAsia="Times New Roman" w:hAnsi="Arial" w:cs="Arial"/>
                <w:sz w:val="20"/>
                <w:szCs w:val="20"/>
                <w:lang w:val="en-GB" w:eastAsia="en-GB"/>
              </w:rPr>
              <w:t>To help us with more training in extension</w:t>
            </w:r>
            <w:r w:rsidR="00E42030">
              <w:rPr>
                <w:rFonts w:ascii="Arial" w:eastAsia="Times New Roman" w:hAnsi="Arial" w:cs="Arial"/>
                <w:sz w:val="20"/>
                <w:szCs w:val="20"/>
                <w:lang w:val="en-GB" w:eastAsia="en-GB"/>
              </w:rPr>
              <w:t>.</w:t>
            </w:r>
          </w:p>
        </w:tc>
      </w:tr>
    </w:tbl>
    <w:p w:rsidR="00152BFF" w:rsidRDefault="00152BFF" w:rsidP="00743346">
      <w:pPr>
        <w:pStyle w:val="BodyText1"/>
      </w:pPr>
    </w:p>
    <w:p w:rsidR="00152BFF" w:rsidRDefault="00152BFF" w:rsidP="00743346">
      <w:pPr>
        <w:jc w:val="both"/>
        <w:rPr>
          <w:rFonts w:ascii="Arial" w:eastAsia="Times New Roman" w:hAnsi="Arial" w:cs="Times New Roman"/>
          <w:sz w:val="20"/>
          <w:szCs w:val="20"/>
          <w:lang w:val="en-GB"/>
        </w:rPr>
      </w:pPr>
      <w:r>
        <w:br w:type="page"/>
      </w:r>
    </w:p>
    <w:p w:rsidR="00167B18" w:rsidRPr="00167B18" w:rsidRDefault="00167B18" w:rsidP="00743346">
      <w:pPr>
        <w:pStyle w:val="BodyText1"/>
      </w:pPr>
    </w:p>
    <w:p w:rsidR="00E33E40" w:rsidRDefault="00243E56" w:rsidP="00A06E8B">
      <w:pPr>
        <w:pStyle w:val="Otsikko1"/>
        <w:numPr>
          <w:ilvl w:val="0"/>
          <w:numId w:val="5"/>
        </w:numPr>
        <w:spacing w:before="0" w:after="0" w:line="240" w:lineRule="auto"/>
        <w:ind w:left="709" w:hanging="709"/>
        <w:jc w:val="both"/>
        <w:rPr>
          <w:rFonts w:ascii="Arial" w:hAnsi="Arial" w:cs="Arial"/>
          <w:sz w:val="20"/>
        </w:rPr>
      </w:pPr>
      <w:bookmarkStart w:id="56" w:name="_Toc524702220"/>
      <w:r w:rsidRPr="007D00B3">
        <w:rPr>
          <w:rFonts w:ascii="Arial" w:hAnsi="Arial" w:cs="Arial"/>
          <w:sz w:val="20"/>
        </w:rPr>
        <w:t xml:space="preserve">CONCLUSION AND </w:t>
      </w:r>
      <w:r w:rsidR="0096303A" w:rsidRPr="007D00B3">
        <w:rPr>
          <w:rFonts w:ascii="Arial" w:hAnsi="Arial" w:cs="Arial"/>
          <w:sz w:val="20"/>
        </w:rPr>
        <w:t>RECOMMENDATIONS</w:t>
      </w:r>
      <w:bookmarkEnd w:id="56"/>
    </w:p>
    <w:p w:rsidR="005D4E71" w:rsidRPr="005D4E71" w:rsidRDefault="005D4E71" w:rsidP="005D4E71">
      <w:pPr>
        <w:pStyle w:val="BodyText1"/>
      </w:pPr>
    </w:p>
    <w:p w:rsidR="001D59F8" w:rsidRDefault="001D59F8" w:rsidP="00A06E8B">
      <w:pPr>
        <w:pStyle w:val="Otsikko2"/>
        <w:numPr>
          <w:ilvl w:val="1"/>
          <w:numId w:val="5"/>
        </w:numPr>
        <w:spacing w:before="0" w:after="0" w:line="240" w:lineRule="auto"/>
        <w:ind w:left="709" w:hanging="709"/>
        <w:jc w:val="both"/>
        <w:rPr>
          <w:rFonts w:ascii="Arial" w:hAnsi="Arial" w:cs="Arial"/>
          <w:sz w:val="20"/>
        </w:rPr>
      </w:pPr>
      <w:bookmarkStart w:id="57" w:name="_Toc524702221"/>
      <w:r w:rsidRPr="007D00B3">
        <w:rPr>
          <w:rFonts w:ascii="Arial" w:hAnsi="Arial" w:cs="Arial"/>
          <w:sz w:val="20"/>
        </w:rPr>
        <w:t>Conclusion</w:t>
      </w:r>
      <w:bookmarkEnd w:id="57"/>
    </w:p>
    <w:p w:rsidR="0081155D" w:rsidRDefault="0081155D" w:rsidP="00743346">
      <w:pPr>
        <w:pStyle w:val="BodyText1"/>
        <w:spacing w:before="0" w:after="0"/>
      </w:pPr>
    </w:p>
    <w:p w:rsidR="0081155D" w:rsidRDefault="00932886" w:rsidP="00743346">
      <w:pPr>
        <w:pStyle w:val="BodyText1"/>
        <w:spacing w:before="0" w:after="0"/>
        <w:rPr>
          <w:rFonts w:cs="Arial"/>
        </w:rPr>
      </w:pPr>
      <w:r w:rsidRPr="007D00B3">
        <w:rPr>
          <w:rFonts w:cs="Arial"/>
        </w:rPr>
        <w:t>There is significant untapped demand for extension services. Tree growers need technical s</w:t>
      </w:r>
      <w:r w:rsidR="002658DB">
        <w:rPr>
          <w:rFonts w:cs="Arial"/>
        </w:rPr>
        <w:t xml:space="preserve">upport to improve tree-growing and </w:t>
      </w:r>
      <w:r w:rsidRPr="007D00B3">
        <w:rPr>
          <w:rFonts w:cs="Arial"/>
        </w:rPr>
        <w:t>support to negot</w:t>
      </w:r>
      <w:r w:rsidR="002658DB">
        <w:rPr>
          <w:rFonts w:cs="Arial"/>
        </w:rPr>
        <w:t>iate prices and access markets, but</w:t>
      </w:r>
      <w:r w:rsidR="00565FAE" w:rsidRPr="007D00B3">
        <w:rPr>
          <w:rFonts w:cs="Arial"/>
        </w:rPr>
        <w:t xml:space="preserve"> i</w:t>
      </w:r>
      <w:r w:rsidRPr="007D00B3">
        <w:rPr>
          <w:rFonts w:cs="Arial"/>
        </w:rPr>
        <w:t xml:space="preserve">n the 22 villages surveyed there was little evidence of regular extension service provision. </w:t>
      </w:r>
      <w:r w:rsidR="002658DB">
        <w:rPr>
          <w:rFonts w:cs="Arial"/>
        </w:rPr>
        <w:t>They also</w:t>
      </w:r>
      <w:r w:rsidR="002658DB" w:rsidRPr="007D00B3">
        <w:rPr>
          <w:rFonts w:cs="Arial"/>
        </w:rPr>
        <w:t xml:space="preserve"> </w:t>
      </w:r>
      <w:r w:rsidR="002658DB">
        <w:rPr>
          <w:rFonts w:cs="Arial"/>
        </w:rPr>
        <w:t xml:space="preserve">urgently need support to develop </w:t>
      </w:r>
      <w:r w:rsidR="002658DB" w:rsidRPr="007D00B3">
        <w:rPr>
          <w:rFonts w:cs="Arial"/>
        </w:rPr>
        <w:t>alternative livelihoods.</w:t>
      </w:r>
      <w:r w:rsidR="002658DB">
        <w:rPr>
          <w:rFonts w:cs="Arial"/>
        </w:rPr>
        <w:t xml:space="preserve"> </w:t>
      </w:r>
      <w:r w:rsidRPr="007D00B3">
        <w:rPr>
          <w:rFonts w:cs="Arial"/>
        </w:rPr>
        <w:t>While 11 organisations operate within this geographical area, their provision of extension services has been limited in rural areas, by their own admission</w:t>
      </w:r>
      <w:r w:rsidR="00822230">
        <w:rPr>
          <w:rFonts w:cs="Arial"/>
        </w:rPr>
        <w:t>, and there is negligible coordination between agencies.</w:t>
      </w:r>
      <w:r w:rsidR="00822230" w:rsidRPr="00822230">
        <w:rPr>
          <w:rFonts w:cs="Arial"/>
        </w:rPr>
        <w:t xml:space="preserve"> </w:t>
      </w:r>
      <w:r w:rsidR="00822230" w:rsidRPr="007D00B3">
        <w:rPr>
          <w:rFonts w:cs="Arial"/>
        </w:rPr>
        <w:t xml:space="preserve">PFP and FDT are already doing this, for example they share training materials. More such deliberate collaborations </w:t>
      </w:r>
      <w:r w:rsidR="00822230">
        <w:rPr>
          <w:rFonts w:cs="Arial"/>
        </w:rPr>
        <w:t>could</w:t>
      </w:r>
      <w:r w:rsidR="00822230" w:rsidRPr="007D00B3">
        <w:rPr>
          <w:rFonts w:cs="Arial"/>
        </w:rPr>
        <w:t xml:space="preserve"> </w:t>
      </w:r>
      <w:r w:rsidR="00891652">
        <w:rPr>
          <w:rFonts w:cs="Arial"/>
        </w:rPr>
        <w:t>increase the programme</w:t>
      </w:r>
      <w:r w:rsidR="00822230" w:rsidRPr="007D00B3">
        <w:rPr>
          <w:rFonts w:cs="Arial"/>
        </w:rPr>
        <w:t xml:space="preserve"> impact</w:t>
      </w:r>
      <w:r w:rsidR="00891652">
        <w:rPr>
          <w:rFonts w:cs="Arial"/>
        </w:rPr>
        <w:t>.</w:t>
      </w:r>
    </w:p>
    <w:p w:rsidR="0081155D" w:rsidRDefault="0081155D" w:rsidP="00743346">
      <w:pPr>
        <w:pStyle w:val="BodyText1"/>
        <w:spacing w:before="0" w:after="0"/>
        <w:rPr>
          <w:rFonts w:cs="Arial"/>
        </w:rPr>
      </w:pPr>
    </w:p>
    <w:p w:rsidR="00822230" w:rsidRPr="002658DB" w:rsidRDefault="00932886" w:rsidP="00743346">
      <w:pPr>
        <w:spacing w:after="0"/>
        <w:ind w:left="709"/>
        <w:jc w:val="both"/>
        <w:rPr>
          <w:rFonts w:ascii="Arial" w:eastAsia="Times New Roman" w:hAnsi="Arial" w:cs="Arial"/>
          <w:sz w:val="20"/>
          <w:szCs w:val="20"/>
          <w:lang w:val="en-GB"/>
        </w:rPr>
      </w:pPr>
      <w:r w:rsidRPr="002658DB">
        <w:rPr>
          <w:rFonts w:ascii="Arial" w:eastAsia="Times New Roman" w:hAnsi="Arial" w:cs="Arial"/>
          <w:sz w:val="20"/>
          <w:szCs w:val="20"/>
          <w:lang w:val="en-GB"/>
        </w:rPr>
        <w:t xml:space="preserve">Government provision </w:t>
      </w:r>
      <w:r w:rsidR="00891652" w:rsidRPr="002658DB">
        <w:rPr>
          <w:rFonts w:ascii="Arial" w:eastAsia="Times New Roman" w:hAnsi="Arial" w:cs="Arial"/>
          <w:sz w:val="20"/>
          <w:szCs w:val="20"/>
          <w:lang w:val="en-GB"/>
        </w:rPr>
        <w:t xml:space="preserve">of extension services </w:t>
      </w:r>
      <w:r w:rsidRPr="002658DB">
        <w:rPr>
          <w:rFonts w:ascii="Arial" w:eastAsia="Times New Roman" w:hAnsi="Arial" w:cs="Arial"/>
          <w:sz w:val="20"/>
          <w:szCs w:val="20"/>
          <w:lang w:val="en-GB"/>
        </w:rPr>
        <w:t xml:space="preserve">is weak, though </w:t>
      </w:r>
      <w:r w:rsidR="0081155D" w:rsidRPr="002658DB">
        <w:rPr>
          <w:rFonts w:ascii="Arial" w:eastAsia="Times New Roman" w:hAnsi="Arial" w:cs="Arial"/>
          <w:sz w:val="20"/>
          <w:szCs w:val="20"/>
          <w:lang w:val="en-GB"/>
        </w:rPr>
        <w:t xml:space="preserve">it is </w:t>
      </w:r>
      <w:r w:rsidRPr="002658DB">
        <w:rPr>
          <w:rFonts w:ascii="Arial" w:eastAsia="Times New Roman" w:hAnsi="Arial" w:cs="Arial"/>
          <w:sz w:val="20"/>
          <w:szCs w:val="20"/>
          <w:lang w:val="en-GB"/>
        </w:rPr>
        <w:t xml:space="preserve">not non-existent, as </w:t>
      </w:r>
      <w:r w:rsidR="0081155D" w:rsidRPr="002658DB">
        <w:rPr>
          <w:rFonts w:ascii="Arial" w:eastAsia="Times New Roman" w:hAnsi="Arial" w:cs="Arial"/>
          <w:sz w:val="20"/>
          <w:szCs w:val="20"/>
          <w:lang w:val="en-GB"/>
        </w:rPr>
        <w:t xml:space="preserve">many </w:t>
      </w:r>
      <w:r w:rsidRPr="002658DB">
        <w:rPr>
          <w:rFonts w:ascii="Arial" w:eastAsia="Times New Roman" w:hAnsi="Arial" w:cs="Arial"/>
          <w:sz w:val="20"/>
          <w:szCs w:val="20"/>
          <w:lang w:val="en-GB"/>
        </w:rPr>
        <w:t xml:space="preserve">stakeholders seem to think. </w:t>
      </w:r>
      <w:r w:rsidR="00423C55" w:rsidRPr="002658DB">
        <w:rPr>
          <w:rFonts w:ascii="Arial" w:eastAsia="Times New Roman" w:hAnsi="Arial" w:cs="Arial"/>
          <w:sz w:val="20"/>
          <w:szCs w:val="20"/>
          <w:lang w:val="en-GB"/>
        </w:rPr>
        <w:t xml:space="preserve">Income from timber makes up 43% of the District revenues in </w:t>
      </w:r>
      <w:proofErr w:type="spellStart"/>
      <w:r w:rsidR="00423C55" w:rsidRPr="002658DB">
        <w:rPr>
          <w:rFonts w:ascii="Arial" w:eastAsia="Times New Roman" w:hAnsi="Arial" w:cs="Arial"/>
          <w:sz w:val="20"/>
          <w:szCs w:val="20"/>
          <w:lang w:val="en-GB"/>
        </w:rPr>
        <w:t>Makete</w:t>
      </w:r>
      <w:proofErr w:type="spellEnd"/>
      <w:r w:rsidR="00423C55" w:rsidRPr="002658DB">
        <w:rPr>
          <w:rFonts w:ascii="Arial" w:eastAsia="Times New Roman" w:hAnsi="Arial" w:cs="Arial"/>
          <w:sz w:val="20"/>
          <w:szCs w:val="20"/>
          <w:lang w:val="en-GB"/>
        </w:rPr>
        <w:t>, and officials from 6 other Districts said that timber was the major revenue source for their Districts. There is therefore a strong business case that government investment in forestry would generate returns for District Councils</w:t>
      </w:r>
      <w:r w:rsidR="00EE4838" w:rsidRPr="002658DB">
        <w:rPr>
          <w:rFonts w:ascii="Arial" w:eastAsia="Times New Roman" w:hAnsi="Arial" w:cs="Arial"/>
          <w:sz w:val="20"/>
          <w:szCs w:val="20"/>
          <w:lang w:val="en-GB"/>
        </w:rPr>
        <w:t xml:space="preserve">, but more proactive leadership is required. </w:t>
      </w:r>
      <w:r w:rsidR="0081155D" w:rsidRPr="002658DB">
        <w:rPr>
          <w:rFonts w:ascii="Arial" w:eastAsia="Times New Roman" w:hAnsi="Arial" w:cs="Arial"/>
          <w:sz w:val="20"/>
          <w:szCs w:val="20"/>
          <w:lang w:val="en-GB"/>
        </w:rPr>
        <w:t>While lack of funding and s</w:t>
      </w:r>
      <w:r w:rsidR="006A3875">
        <w:rPr>
          <w:rFonts w:ascii="Arial" w:eastAsia="Times New Roman" w:hAnsi="Arial" w:cs="Arial"/>
          <w:sz w:val="20"/>
          <w:szCs w:val="20"/>
          <w:lang w:val="en-GB"/>
        </w:rPr>
        <w:t>taffing is a genuine challenge, b</w:t>
      </w:r>
      <w:r w:rsidR="006A3875" w:rsidRPr="002658DB">
        <w:rPr>
          <w:rFonts w:ascii="Arial" w:eastAsia="Times New Roman" w:hAnsi="Arial" w:cs="Arial"/>
          <w:sz w:val="20"/>
          <w:szCs w:val="20"/>
          <w:lang w:val="en-GB"/>
        </w:rPr>
        <w:t>est practice examples exist where good leader</w:t>
      </w:r>
      <w:r w:rsidR="006A3875">
        <w:rPr>
          <w:rFonts w:ascii="Arial" w:eastAsia="Times New Roman" w:hAnsi="Arial" w:cs="Arial"/>
          <w:sz w:val="20"/>
          <w:szCs w:val="20"/>
          <w:lang w:val="en-GB"/>
        </w:rPr>
        <w:t xml:space="preserve">ship has overcome local barriers, highlighting </w:t>
      </w:r>
      <w:r w:rsidR="0081155D" w:rsidRPr="002658DB">
        <w:rPr>
          <w:rFonts w:ascii="Arial" w:eastAsia="Times New Roman" w:hAnsi="Arial" w:cs="Arial"/>
          <w:sz w:val="20"/>
          <w:szCs w:val="20"/>
          <w:lang w:val="en-GB"/>
        </w:rPr>
        <w:t xml:space="preserve">an important advocacy and awareness-raising role to help define how and where the government can add more value. </w:t>
      </w:r>
    </w:p>
    <w:p w:rsidR="00822230" w:rsidRDefault="00822230" w:rsidP="00743346">
      <w:pPr>
        <w:pStyle w:val="BodyText1"/>
        <w:spacing w:before="0" w:after="0"/>
        <w:rPr>
          <w:rFonts w:cs="Arial"/>
        </w:rPr>
      </w:pPr>
    </w:p>
    <w:p w:rsidR="007512BF" w:rsidRPr="002658DB" w:rsidRDefault="0081155D" w:rsidP="00743346">
      <w:pPr>
        <w:spacing w:after="0"/>
        <w:ind w:left="709"/>
        <w:jc w:val="both"/>
        <w:rPr>
          <w:rFonts w:ascii="Arial" w:eastAsia="Times New Roman" w:hAnsi="Arial" w:cs="Arial"/>
          <w:sz w:val="20"/>
          <w:szCs w:val="20"/>
          <w:lang w:val="en-GB"/>
        </w:rPr>
      </w:pPr>
      <w:r w:rsidRPr="002658DB">
        <w:rPr>
          <w:rFonts w:ascii="Arial" w:eastAsia="Times New Roman" w:hAnsi="Arial" w:cs="Arial"/>
          <w:sz w:val="20"/>
          <w:szCs w:val="20"/>
          <w:lang w:val="en-GB"/>
        </w:rPr>
        <w:t>Collectively the government and a range of non-state actors have considerable capacity and expertise which could be leveraged to deliver improved support services to tree growers.</w:t>
      </w:r>
      <w:r w:rsidR="00822230" w:rsidRPr="002658DB">
        <w:rPr>
          <w:rFonts w:ascii="Arial" w:eastAsia="Times New Roman" w:hAnsi="Arial" w:cs="Arial"/>
          <w:sz w:val="20"/>
          <w:szCs w:val="20"/>
          <w:lang w:val="en-GB"/>
        </w:rPr>
        <w:t xml:space="preserve"> While this is not solely PFP’s role, PFP could play a major leadership role. Mobilising government investment and </w:t>
      </w:r>
      <w:r w:rsidR="007512BF" w:rsidRPr="002658DB">
        <w:rPr>
          <w:rFonts w:ascii="Arial" w:eastAsia="Times New Roman" w:hAnsi="Arial" w:cs="Arial"/>
          <w:sz w:val="20"/>
          <w:szCs w:val="20"/>
          <w:lang w:val="en-GB"/>
        </w:rPr>
        <w:t>improving coordination of</w:t>
      </w:r>
      <w:r w:rsidR="00822230" w:rsidRPr="002658DB">
        <w:rPr>
          <w:rFonts w:ascii="Arial" w:eastAsia="Times New Roman" w:hAnsi="Arial" w:cs="Arial"/>
          <w:sz w:val="20"/>
          <w:szCs w:val="20"/>
          <w:lang w:val="en-GB"/>
        </w:rPr>
        <w:t xml:space="preserve"> extension services could be one of the most valuable legacies from PFP</w:t>
      </w:r>
      <w:r w:rsidR="007512BF" w:rsidRPr="002658DB">
        <w:rPr>
          <w:rFonts w:ascii="Arial" w:eastAsia="Times New Roman" w:hAnsi="Arial" w:cs="Arial"/>
          <w:sz w:val="20"/>
          <w:szCs w:val="20"/>
          <w:lang w:val="en-GB"/>
        </w:rPr>
        <w:t>’s programme in the Southern Highlands</w:t>
      </w:r>
      <w:r w:rsidR="002D1ADD" w:rsidRPr="002658DB">
        <w:rPr>
          <w:rFonts w:ascii="Arial" w:eastAsia="Times New Roman" w:hAnsi="Arial" w:cs="Arial"/>
          <w:sz w:val="20"/>
          <w:szCs w:val="20"/>
          <w:lang w:val="en-GB"/>
        </w:rPr>
        <w:t>, in addition to continuing to build the capacity of TGAs</w:t>
      </w:r>
      <w:r w:rsidR="007512BF" w:rsidRPr="002658DB">
        <w:rPr>
          <w:rFonts w:ascii="Arial" w:eastAsia="Times New Roman" w:hAnsi="Arial" w:cs="Arial"/>
          <w:sz w:val="20"/>
          <w:szCs w:val="20"/>
          <w:lang w:val="en-GB"/>
        </w:rPr>
        <w:t xml:space="preserve">. </w:t>
      </w:r>
    </w:p>
    <w:p w:rsidR="00822230" w:rsidRPr="002658DB" w:rsidRDefault="00822230" w:rsidP="00743346">
      <w:pPr>
        <w:pStyle w:val="BodyText1"/>
        <w:spacing w:before="0" w:after="0"/>
        <w:rPr>
          <w:rFonts w:cs="Arial"/>
        </w:rPr>
      </w:pPr>
    </w:p>
    <w:p w:rsidR="00822230" w:rsidRDefault="0081155D" w:rsidP="00743346">
      <w:pPr>
        <w:pStyle w:val="BodyText1"/>
        <w:spacing w:before="0" w:after="0"/>
        <w:rPr>
          <w:rFonts w:cs="Arial"/>
        </w:rPr>
      </w:pPr>
      <w:r>
        <w:rPr>
          <w:rFonts w:cs="Arial"/>
        </w:rPr>
        <w:t xml:space="preserve">Market mechanisms could also be leveraged for provision of extension services. </w:t>
      </w:r>
      <w:r w:rsidRPr="007D00B3">
        <w:rPr>
          <w:rFonts w:cs="Arial"/>
        </w:rPr>
        <w:t xml:space="preserve">Some Tree Growers are sufficiently aware of the value of tree growing that they are willing to pay for extension services and improved seedlings. At the same time, some agencies are using </w:t>
      </w:r>
      <w:r w:rsidRPr="002658DB">
        <w:rPr>
          <w:rFonts w:cs="Arial"/>
        </w:rPr>
        <w:t xml:space="preserve">private input suppliers like nursery operators and fertilizer distributers to deliver extension knowledge to farmers. This could be a sustainable market-driven model, which also gives local companies a competitive advantage in offering services to their famers. </w:t>
      </w:r>
      <w:r w:rsidRPr="007D00B3">
        <w:rPr>
          <w:rFonts w:cs="Arial"/>
        </w:rPr>
        <w:t>One of the other active agencies, the Forestry Development Trust is developing an initiative Making Markets work for the poor (M4P) which includes exploring such mechanisms. This could be a valuable collaboration for PFP to explore.</w:t>
      </w:r>
      <w:r w:rsidR="00822230">
        <w:rPr>
          <w:rFonts w:cs="Arial"/>
        </w:rPr>
        <w:t xml:space="preserve"> Work to enhance income-generating activities would enable farmers to pay for such services. </w:t>
      </w:r>
    </w:p>
    <w:p w:rsidR="00423C55" w:rsidRDefault="00423C55" w:rsidP="00743346">
      <w:pPr>
        <w:pStyle w:val="BodyText1"/>
        <w:spacing w:before="0" w:after="0"/>
        <w:rPr>
          <w:rFonts w:cs="Arial"/>
          <w:b/>
        </w:rPr>
      </w:pPr>
    </w:p>
    <w:p w:rsidR="0081155D" w:rsidRPr="00374E31" w:rsidRDefault="0081155D" w:rsidP="00A06E8B">
      <w:pPr>
        <w:pStyle w:val="Otsikko2"/>
        <w:numPr>
          <w:ilvl w:val="1"/>
          <w:numId w:val="5"/>
        </w:numPr>
        <w:spacing w:before="0" w:after="0" w:line="240" w:lineRule="auto"/>
        <w:ind w:left="709" w:hanging="709"/>
        <w:jc w:val="both"/>
        <w:rPr>
          <w:rFonts w:ascii="Arial" w:hAnsi="Arial" w:cs="Arial"/>
          <w:sz w:val="20"/>
        </w:rPr>
      </w:pPr>
      <w:bookmarkStart w:id="58" w:name="_Toc524702222"/>
      <w:r w:rsidRPr="00374E31">
        <w:rPr>
          <w:rFonts w:ascii="Arial" w:hAnsi="Arial" w:cs="Arial"/>
          <w:sz w:val="20"/>
        </w:rPr>
        <w:t>Recommendations</w:t>
      </w:r>
      <w:bookmarkEnd w:id="58"/>
      <w:r w:rsidRPr="00374E31">
        <w:rPr>
          <w:rFonts w:ascii="Arial" w:hAnsi="Arial" w:cs="Arial"/>
          <w:sz w:val="20"/>
        </w:rPr>
        <w:t xml:space="preserve"> </w:t>
      </w:r>
    </w:p>
    <w:p w:rsidR="0081155D" w:rsidRDefault="0081155D" w:rsidP="00743346">
      <w:pPr>
        <w:tabs>
          <w:tab w:val="left" w:pos="1200"/>
        </w:tabs>
        <w:spacing w:after="0"/>
        <w:ind w:left="709"/>
        <w:jc w:val="both"/>
        <w:rPr>
          <w:rFonts w:ascii="Arial" w:hAnsi="Arial" w:cs="Arial"/>
          <w:b/>
          <w:sz w:val="20"/>
          <w:szCs w:val="20"/>
          <w:lang w:val="en-GB"/>
        </w:rPr>
      </w:pPr>
    </w:p>
    <w:p w:rsidR="00616391" w:rsidRPr="00DC5991" w:rsidRDefault="00843085" w:rsidP="00A06E8B">
      <w:pPr>
        <w:pStyle w:val="Luettelokappale"/>
        <w:numPr>
          <w:ilvl w:val="0"/>
          <w:numId w:val="7"/>
        </w:numPr>
        <w:spacing w:after="0"/>
        <w:ind w:left="709" w:hanging="709"/>
        <w:jc w:val="both"/>
        <w:rPr>
          <w:rFonts w:ascii="Arial" w:hAnsi="Arial" w:cs="Arial"/>
          <w:b/>
          <w:bCs/>
          <w:color w:val="000000"/>
          <w:sz w:val="20"/>
          <w:szCs w:val="20"/>
        </w:rPr>
      </w:pPr>
      <w:r w:rsidRPr="00DC5991">
        <w:rPr>
          <w:rFonts w:ascii="Arial" w:hAnsi="Arial" w:cs="Arial"/>
          <w:b/>
          <w:bCs/>
          <w:color w:val="000000"/>
          <w:sz w:val="20"/>
          <w:szCs w:val="20"/>
        </w:rPr>
        <w:t xml:space="preserve">Leverage TGAs to </w:t>
      </w:r>
      <w:r w:rsidR="00616391" w:rsidRPr="00DC5991">
        <w:rPr>
          <w:rFonts w:ascii="Arial" w:hAnsi="Arial" w:cs="Arial"/>
          <w:b/>
          <w:bCs/>
          <w:color w:val="000000"/>
          <w:sz w:val="20"/>
          <w:szCs w:val="20"/>
        </w:rPr>
        <w:t>increase coverage of</w:t>
      </w:r>
      <w:r w:rsidRPr="00DC5991">
        <w:rPr>
          <w:rFonts w:ascii="Arial" w:hAnsi="Arial" w:cs="Arial"/>
          <w:b/>
          <w:bCs/>
          <w:color w:val="000000"/>
          <w:sz w:val="20"/>
          <w:szCs w:val="20"/>
        </w:rPr>
        <w:t xml:space="preserve"> extension services and continue to invest in</w:t>
      </w:r>
      <w:r w:rsidR="00616391" w:rsidRPr="00DC5991">
        <w:rPr>
          <w:rFonts w:ascii="Arial" w:hAnsi="Arial" w:cs="Arial"/>
          <w:b/>
          <w:bCs/>
          <w:color w:val="000000"/>
          <w:sz w:val="20"/>
          <w:szCs w:val="20"/>
        </w:rPr>
        <w:t xml:space="preserve"> building their </w:t>
      </w:r>
      <w:r w:rsidR="006A3875" w:rsidRPr="00DC5991">
        <w:rPr>
          <w:rFonts w:ascii="Arial" w:hAnsi="Arial" w:cs="Arial"/>
          <w:b/>
          <w:bCs/>
          <w:color w:val="000000"/>
          <w:sz w:val="20"/>
          <w:szCs w:val="20"/>
        </w:rPr>
        <w:t xml:space="preserve">technical forestry capability as well as their </w:t>
      </w:r>
      <w:r w:rsidR="00616391" w:rsidRPr="00DC5991">
        <w:rPr>
          <w:rFonts w:ascii="Arial" w:hAnsi="Arial" w:cs="Arial"/>
          <w:b/>
          <w:bCs/>
          <w:color w:val="000000"/>
          <w:sz w:val="20"/>
          <w:szCs w:val="20"/>
        </w:rPr>
        <w:t xml:space="preserve">governance </w:t>
      </w:r>
    </w:p>
    <w:p w:rsidR="00616391" w:rsidRDefault="00616391" w:rsidP="00743346">
      <w:pPr>
        <w:spacing w:after="0"/>
        <w:ind w:left="709"/>
        <w:jc w:val="both"/>
        <w:rPr>
          <w:rFonts w:ascii="Arial" w:hAnsi="Arial" w:cs="Arial"/>
          <w:sz w:val="20"/>
          <w:szCs w:val="20"/>
          <w:lang w:val="en-GB"/>
        </w:rPr>
      </w:pPr>
      <w:r>
        <w:rPr>
          <w:rFonts w:ascii="Arial" w:eastAsia="Calibri" w:hAnsi="Arial" w:cs="Arial"/>
          <w:bCs/>
          <w:color w:val="000000"/>
          <w:sz w:val="20"/>
          <w:szCs w:val="20"/>
          <w:lang w:val="en-GB"/>
        </w:rPr>
        <w:t xml:space="preserve">Capitalise on the </w:t>
      </w:r>
      <w:r w:rsidR="00843085" w:rsidRPr="007D00B3">
        <w:rPr>
          <w:rFonts w:ascii="Arial" w:eastAsia="Calibri" w:hAnsi="Arial" w:cs="Arial"/>
          <w:bCs/>
          <w:color w:val="000000"/>
          <w:sz w:val="20"/>
          <w:szCs w:val="20"/>
          <w:lang w:val="en-GB"/>
        </w:rPr>
        <w:t xml:space="preserve">strong desire </w:t>
      </w:r>
      <w:r w:rsidR="002658DB">
        <w:rPr>
          <w:rFonts w:ascii="Arial" w:eastAsia="Calibri" w:hAnsi="Arial" w:cs="Arial"/>
          <w:bCs/>
          <w:color w:val="000000"/>
          <w:sz w:val="20"/>
          <w:szCs w:val="20"/>
          <w:lang w:val="en-GB"/>
        </w:rPr>
        <w:t>among</w:t>
      </w:r>
      <w:r w:rsidR="00843085" w:rsidRPr="007D00B3">
        <w:rPr>
          <w:rFonts w:ascii="Arial" w:eastAsia="Calibri" w:hAnsi="Arial" w:cs="Arial"/>
          <w:bCs/>
          <w:color w:val="000000"/>
          <w:sz w:val="20"/>
          <w:szCs w:val="20"/>
          <w:lang w:val="en-GB"/>
        </w:rPr>
        <w:t xml:space="preserve"> farmers to learn from each other</w:t>
      </w:r>
      <w:r>
        <w:rPr>
          <w:rFonts w:ascii="Arial" w:eastAsia="Calibri" w:hAnsi="Arial" w:cs="Arial"/>
          <w:bCs/>
          <w:color w:val="000000"/>
          <w:sz w:val="20"/>
          <w:szCs w:val="20"/>
          <w:lang w:val="en-GB"/>
        </w:rPr>
        <w:t xml:space="preserve"> and </w:t>
      </w:r>
      <w:r w:rsidR="002658DB">
        <w:rPr>
          <w:rFonts w:ascii="Arial" w:eastAsia="Calibri" w:hAnsi="Arial" w:cs="Arial"/>
          <w:bCs/>
          <w:color w:val="000000"/>
          <w:sz w:val="20"/>
          <w:szCs w:val="20"/>
          <w:lang w:val="en-GB"/>
        </w:rPr>
        <w:t xml:space="preserve">the </w:t>
      </w:r>
      <w:r>
        <w:rPr>
          <w:rFonts w:ascii="Arial" w:eastAsia="Calibri" w:hAnsi="Arial" w:cs="Arial"/>
          <w:bCs/>
          <w:color w:val="000000"/>
          <w:sz w:val="20"/>
          <w:szCs w:val="20"/>
          <w:lang w:val="en-GB"/>
        </w:rPr>
        <w:t xml:space="preserve">emerging networks through which TGAs are already sharing knowledge including to non-TGA members. </w:t>
      </w:r>
      <w:r w:rsidR="00843085" w:rsidRPr="007D00B3">
        <w:rPr>
          <w:rFonts w:ascii="Arial" w:hAnsi="Arial" w:cs="Arial"/>
          <w:sz w:val="20"/>
          <w:szCs w:val="20"/>
          <w:lang w:val="en-GB"/>
        </w:rPr>
        <w:t>Hel</w:t>
      </w:r>
      <w:r>
        <w:rPr>
          <w:rFonts w:ascii="Arial" w:hAnsi="Arial" w:cs="Arial"/>
          <w:sz w:val="20"/>
          <w:szCs w:val="20"/>
          <w:lang w:val="en-GB"/>
        </w:rPr>
        <w:t xml:space="preserve">p build internal accountability to ensure that members have confidence in TGA leadership and in the partnership with PFP, and empower members to hold TGA Leaders to account. </w:t>
      </w:r>
    </w:p>
    <w:p w:rsidR="00843085" w:rsidRDefault="00843085" w:rsidP="00743346">
      <w:pPr>
        <w:tabs>
          <w:tab w:val="left" w:pos="1200"/>
        </w:tabs>
        <w:spacing w:after="0"/>
        <w:ind w:left="709"/>
        <w:jc w:val="both"/>
        <w:rPr>
          <w:rFonts w:ascii="Arial" w:hAnsi="Arial" w:cs="Arial"/>
          <w:b/>
          <w:sz w:val="20"/>
          <w:szCs w:val="20"/>
          <w:lang w:val="en-GB"/>
        </w:rPr>
      </w:pPr>
    </w:p>
    <w:p w:rsidR="007512BF" w:rsidRPr="00DC5991" w:rsidRDefault="00843085" w:rsidP="00A06E8B">
      <w:pPr>
        <w:pStyle w:val="Luettelokappale"/>
        <w:numPr>
          <w:ilvl w:val="0"/>
          <w:numId w:val="7"/>
        </w:numPr>
        <w:spacing w:after="0"/>
        <w:ind w:left="709" w:hanging="709"/>
        <w:jc w:val="both"/>
        <w:rPr>
          <w:rFonts w:ascii="Arial" w:hAnsi="Arial" w:cs="Arial"/>
          <w:bCs/>
          <w:color w:val="000000"/>
          <w:sz w:val="20"/>
          <w:szCs w:val="20"/>
        </w:rPr>
      </w:pPr>
      <w:r w:rsidRPr="00DC5991">
        <w:rPr>
          <w:rFonts w:ascii="Arial" w:hAnsi="Arial" w:cs="Arial"/>
          <w:b/>
          <w:bCs/>
          <w:color w:val="000000"/>
          <w:sz w:val="20"/>
          <w:szCs w:val="20"/>
        </w:rPr>
        <w:t xml:space="preserve">Consider initiatives to attract youth engagement, including targeted awareness-raising so that youth understand the returns, and </w:t>
      </w:r>
      <w:r w:rsidR="00616391" w:rsidRPr="00DC5991">
        <w:rPr>
          <w:rFonts w:ascii="Arial" w:hAnsi="Arial" w:cs="Arial"/>
          <w:b/>
          <w:bCs/>
          <w:color w:val="000000"/>
          <w:sz w:val="20"/>
          <w:szCs w:val="20"/>
        </w:rPr>
        <w:t xml:space="preserve">offer </w:t>
      </w:r>
      <w:r w:rsidRPr="00DC5991">
        <w:rPr>
          <w:rFonts w:ascii="Arial" w:hAnsi="Arial" w:cs="Arial"/>
          <w:b/>
          <w:bCs/>
          <w:color w:val="000000"/>
          <w:sz w:val="20"/>
          <w:szCs w:val="20"/>
        </w:rPr>
        <w:t xml:space="preserve">small start-up incentives. </w:t>
      </w:r>
      <w:r w:rsidRPr="00DC5991">
        <w:rPr>
          <w:rFonts w:ascii="Arial" w:hAnsi="Arial" w:cs="Arial"/>
          <w:bCs/>
          <w:color w:val="000000"/>
          <w:sz w:val="20"/>
          <w:szCs w:val="20"/>
        </w:rPr>
        <w:t>Lack of capital and short-term income-generating initiatives are major barriers to yo</w:t>
      </w:r>
      <w:r w:rsidR="00616391" w:rsidRPr="00DC5991">
        <w:rPr>
          <w:rFonts w:ascii="Arial" w:hAnsi="Arial" w:cs="Arial"/>
          <w:bCs/>
          <w:color w:val="000000"/>
          <w:sz w:val="20"/>
          <w:szCs w:val="20"/>
        </w:rPr>
        <w:t>uth engagement in tree growing</w:t>
      </w:r>
      <w:r w:rsidR="007512BF" w:rsidRPr="00DC5991">
        <w:rPr>
          <w:rFonts w:ascii="Arial" w:hAnsi="Arial" w:cs="Arial"/>
          <w:bCs/>
          <w:color w:val="000000"/>
          <w:sz w:val="20"/>
          <w:szCs w:val="20"/>
        </w:rPr>
        <w:t>. Awareness about comm</w:t>
      </w:r>
      <w:r w:rsidR="002658DB" w:rsidRPr="00DC5991">
        <w:rPr>
          <w:rFonts w:ascii="Arial" w:hAnsi="Arial" w:cs="Arial"/>
          <w:bCs/>
          <w:color w:val="000000"/>
          <w:sz w:val="20"/>
          <w:szCs w:val="20"/>
        </w:rPr>
        <w:t>ercial tree growing can go hand-</w:t>
      </w:r>
      <w:r w:rsidR="007512BF" w:rsidRPr="00DC5991">
        <w:rPr>
          <w:rFonts w:ascii="Arial" w:hAnsi="Arial" w:cs="Arial"/>
          <w:bCs/>
          <w:color w:val="000000"/>
          <w:sz w:val="20"/>
          <w:szCs w:val="20"/>
        </w:rPr>
        <w:t>i</w:t>
      </w:r>
      <w:r w:rsidR="002658DB" w:rsidRPr="00DC5991">
        <w:rPr>
          <w:rFonts w:ascii="Arial" w:hAnsi="Arial" w:cs="Arial"/>
          <w:bCs/>
          <w:color w:val="000000"/>
          <w:sz w:val="20"/>
          <w:szCs w:val="20"/>
        </w:rPr>
        <w:t>n-</w:t>
      </w:r>
      <w:r w:rsidR="007512BF" w:rsidRPr="00DC5991">
        <w:rPr>
          <w:rFonts w:ascii="Arial" w:hAnsi="Arial" w:cs="Arial"/>
          <w:bCs/>
          <w:color w:val="000000"/>
          <w:sz w:val="20"/>
          <w:szCs w:val="20"/>
        </w:rPr>
        <w:t>hand with introducing them to IGAs</w:t>
      </w:r>
      <w:r w:rsidR="00616391" w:rsidRPr="00DC5991">
        <w:rPr>
          <w:rFonts w:ascii="Arial" w:hAnsi="Arial" w:cs="Arial"/>
          <w:bCs/>
          <w:color w:val="000000"/>
          <w:sz w:val="20"/>
          <w:szCs w:val="20"/>
        </w:rPr>
        <w:t xml:space="preserve"> so that they can meet short term income needs</w:t>
      </w:r>
      <w:r w:rsidR="007512BF" w:rsidRPr="00DC5991">
        <w:rPr>
          <w:rFonts w:ascii="Arial" w:hAnsi="Arial" w:cs="Arial"/>
          <w:bCs/>
          <w:color w:val="000000"/>
          <w:sz w:val="20"/>
          <w:szCs w:val="20"/>
        </w:rPr>
        <w:t>. Young people also have the opportunity of benefiting from offering services to tree growers such as plant nursery establishment, training others on fire-fighting, and offering labour on other forestry agronomic activities.</w:t>
      </w:r>
    </w:p>
    <w:p w:rsidR="00843085" w:rsidRDefault="00843085" w:rsidP="00743346">
      <w:pPr>
        <w:tabs>
          <w:tab w:val="left" w:pos="1200"/>
        </w:tabs>
        <w:spacing w:after="0"/>
        <w:ind w:left="709"/>
        <w:jc w:val="both"/>
        <w:rPr>
          <w:rFonts w:ascii="Arial" w:hAnsi="Arial" w:cs="Arial"/>
          <w:b/>
          <w:sz w:val="20"/>
          <w:szCs w:val="20"/>
          <w:lang w:val="en-GB"/>
        </w:rPr>
      </w:pPr>
    </w:p>
    <w:p w:rsidR="007512BF" w:rsidRPr="00DC5991" w:rsidRDefault="007512BF" w:rsidP="00A06E8B">
      <w:pPr>
        <w:pStyle w:val="Luettelokappale"/>
        <w:numPr>
          <w:ilvl w:val="0"/>
          <w:numId w:val="7"/>
        </w:numPr>
        <w:tabs>
          <w:tab w:val="left" w:pos="90"/>
        </w:tabs>
        <w:spacing w:after="0"/>
        <w:ind w:left="709" w:hanging="709"/>
        <w:jc w:val="both"/>
        <w:rPr>
          <w:rFonts w:ascii="Arial" w:hAnsi="Arial" w:cs="Arial"/>
          <w:sz w:val="20"/>
          <w:szCs w:val="20"/>
        </w:rPr>
      </w:pPr>
      <w:r w:rsidRPr="00DC5991">
        <w:rPr>
          <w:rFonts w:ascii="Arial" w:hAnsi="Arial" w:cs="Arial"/>
          <w:b/>
          <w:sz w:val="20"/>
          <w:szCs w:val="20"/>
        </w:rPr>
        <w:lastRenderedPageBreak/>
        <w:t xml:space="preserve">Strengthen </w:t>
      </w:r>
      <w:r w:rsidR="00843085" w:rsidRPr="00DC5991">
        <w:rPr>
          <w:rFonts w:ascii="Arial" w:hAnsi="Arial" w:cs="Arial"/>
          <w:b/>
          <w:sz w:val="20"/>
          <w:szCs w:val="20"/>
        </w:rPr>
        <w:t>VSLAs</w:t>
      </w:r>
      <w:r w:rsidRPr="00DC5991">
        <w:rPr>
          <w:rFonts w:ascii="Arial" w:hAnsi="Arial" w:cs="Arial"/>
          <w:b/>
          <w:sz w:val="20"/>
          <w:szCs w:val="20"/>
        </w:rPr>
        <w:t xml:space="preserve"> especially with entrepreneurship training </w:t>
      </w:r>
      <w:r w:rsidRPr="00DC5991">
        <w:rPr>
          <w:rFonts w:ascii="Arial" w:hAnsi="Arial" w:cs="Arial"/>
          <w:sz w:val="20"/>
          <w:szCs w:val="20"/>
        </w:rPr>
        <w:t xml:space="preserve">so that community members can create profitable and innovate businesses, in turn improving their income and ability to invest in forestry inputs and training. </w:t>
      </w:r>
    </w:p>
    <w:p w:rsidR="007512BF" w:rsidRDefault="007512BF" w:rsidP="00743346">
      <w:pPr>
        <w:autoSpaceDE w:val="0"/>
        <w:autoSpaceDN w:val="0"/>
        <w:adjustRightInd w:val="0"/>
        <w:spacing w:after="0"/>
        <w:ind w:left="709"/>
        <w:jc w:val="both"/>
        <w:rPr>
          <w:rFonts w:ascii="Arial" w:hAnsi="Arial" w:cs="Arial"/>
          <w:b/>
          <w:sz w:val="20"/>
          <w:szCs w:val="20"/>
          <w:lang w:val="en-GB"/>
        </w:rPr>
      </w:pPr>
    </w:p>
    <w:p w:rsidR="007512BF" w:rsidRPr="00DC5991" w:rsidRDefault="007512BF" w:rsidP="00A06E8B">
      <w:pPr>
        <w:pStyle w:val="Luettelokappale"/>
        <w:numPr>
          <w:ilvl w:val="0"/>
          <w:numId w:val="7"/>
        </w:numPr>
        <w:autoSpaceDE w:val="0"/>
        <w:autoSpaceDN w:val="0"/>
        <w:adjustRightInd w:val="0"/>
        <w:spacing w:after="0"/>
        <w:ind w:left="709" w:hanging="709"/>
        <w:jc w:val="both"/>
        <w:rPr>
          <w:rFonts w:ascii="Arial" w:hAnsi="Arial" w:cs="Arial"/>
          <w:b/>
          <w:bCs/>
          <w:color w:val="000000"/>
          <w:sz w:val="20"/>
          <w:szCs w:val="20"/>
        </w:rPr>
      </w:pPr>
      <w:r w:rsidRPr="00DC5991">
        <w:rPr>
          <w:rFonts w:ascii="Arial" w:hAnsi="Arial" w:cs="Arial"/>
          <w:b/>
          <w:bCs/>
          <w:color w:val="000000"/>
          <w:sz w:val="20"/>
          <w:szCs w:val="20"/>
        </w:rPr>
        <w:t>Explore a market-driven model for provision of extension services</w:t>
      </w:r>
      <w:r w:rsidRPr="00DC5991">
        <w:rPr>
          <w:rFonts w:ascii="Arial" w:hAnsi="Arial" w:cs="Arial"/>
          <w:bCs/>
          <w:color w:val="000000"/>
          <w:sz w:val="20"/>
          <w:szCs w:val="20"/>
        </w:rPr>
        <w:t xml:space="preserve"> include collaborating with the M4P initiative, e.g. working with</w:t>
      </w:r>
      <w:r w:rsidRPr="00DC5991">
        <w:rPr>
          <w:rFonts w:ascii="Arial" w:hAnsi="Arial" w:cs="Arial"/>
          <w:b/>
          <w:bCs/>
          <w:color w:val="000000"/>
          <w:sz w:val="20"/>
          <w:szCs w:val="20"/>
        </w:rPr>
        <w:t xml:space="preserve"> </w:t>
      </w:r>
      <w:r w:rsidRPr="00DC5991">
        <w:rPr>
          <w:rFonts w:ascii="Arial" w:hAnsi="Arial" w:cs="Arial"/>
          <w:bCs/>
          <w:color w:val="000000"/>
          <w:sz w:val="20"/>
          <w:szCs w:val="20"/>
        </w:rPr>
        <w:t>private input suppliers, and testing the feasibility of charging tree growers for services</w:t>
      </w:r>
      <w:r w:rsidR="002658DB" w:rsidRPr="00DC5991">
        <w:rPr>
          <w:rFonts w:ascii="Arial" w:hAnsi="Arial" w:cs="Arial"/>
          <w:bCs/>
          <w:color w:val="000000"/>
          <w:sz w:val="20"/>
          <w:szCs w:val="20"/>
        </w:rPr>
        <w:t>. This would be most successful if coming in the sec</w:t>
      </w:r>
      <w:r w:rsidR="00D548B6" w:rsidRPr="00DC5991">
        <w:rPr>
          <w:rFonts w:ascii="Arial" w:hAnsi="Arial" w:cs="Arial"/>
          <w:bCs/>
          <w:color w:val="000000"/>
          <w:sz w:val="20"/>
          <w:szCs w:val="20"/>
        </w:rPr>
        <w:t xml:space="preserve">ond phase of the PFP programme </w:t>
      </w:r>
      <w:r w:rsidR="002658DB" w:rsidRPr="00DC5991">
        <w:rPr>
          <w:rFonts w:ascii="Arial" w:hAnsi="Arial" w:cs="Arial"/>
          <w:bCs/>
          <w:color w:val="000000"/>
          <w:sz w:val="20"/>
          <w:szCs w:val="20"/>
        </w:rPr>
        <w:t xml:space="preserve">when TGA members’ incomes have increased through investment in VSLAs and entrepreneurship training. </w:t>
      </w:r>
    </w:p>
    <w:p w:rsidR="00616391" w:rsidRDefault="00616391" w:rsidP="00743346">
      <w:pPr>
        <w:tabs>
          <w:tab w:val="left" w:pos="90"/>
        </w:tabs>
        <w:spacing w:after="0"/>
        <w:ind w:left="709"/>
        <w:jc w:val="both"/>
        <w:rPr>
          <w:rFonts w:ascii="Arial" w:hAnsi="Arial" w:cs="Arial"/>
          <w:b/>
          <w:sz w:val="20"/>
          <w:szCs w:val="20"/>
          <w:lang w:val="en-GB"/>
        </w:rPr>
      </w:pPr>
    </w:p>
    <w:p w:rsidR="00616391" w:rsidRPr="00DC5991" w:rsidRDefault="00616391" w:rsidP="00A06E8B">
      <w:pPr>
        <w:pStyle w:val="Luettelokappale"/>
        <w:numPr>
          <w:ilvl w:val="0"/>
          <w:numId w:val="7"/>
        </w:numPr>
        <w:tabs>
          <w:tab w:val="left" w:pos="90"/>
        </w:tabs>
        <w:spacing w:after="0"/>
        <w:ind w:left="709" w:hanging="709"/>
        <w:jc w:val="both"/>
        <w:rPr>
          <w:rFonts w:ascii="Arial" w:hAnsi="Arial" w:cs="Arial"/>
          <w:sz w:val="20"/>
          <w:szCs w:val="20"/>
        </w:rPr>
      </w:pPr>
      <w:r w:rsidRPr="00DC5991">
        <w:rPr>
          <w:rFonts w:ascii="Arial" w:hAnsi="Arial" w:cs="Arial"/>
          <w:b/>
          <w:sz w:val="20"/>
          <w:szCs w:val="20"/>
        </w:rPr>
        <w:t>Mobilise</w:t>
      </w:r>
      <w:r w:rsidR="00843085" w:rsidRPr="00DC5991">
        <w:rPr>
          <w:rFonts w:ascii="Arial" w:hAnsi="Arial" w:cs="Arial"/>
          <w:b/>
          <w:sz w:val="20"/>
          <w:szCs w:val="20"/>
        </w:rPr>
        <w:t xml:space="preserve"> </w:t>
      </w:r>
      <w:r w:rsidRPr="00DC5991">
        <w:rPr>
          <w:rFonts w:ascii="Arial" w:hAnsi="Arial" w:cs="Arial"/>
          <w:b/>
          <w:sz w:val="20"/>
          <w:szCs w:val="20"/>
        </w:rPr>
        <w:t>TGAs and other PFP partners and networks to identify and engage local champions</w:t>
      </w:r>
      <w:r w:rsidRPr="00DC5991">
        <w:rPr>
          <w:rFonts w:ascii="Arial" w:hAnsi="Arial" w:cs="Arial"/>
          <w:sz w:val="20"/>
          <w:szCs w:val="20"/>
        </w:rPr>
        <w:t xml:space="preserve"> by using the best practice examples </w:t>
      </w:r>
      <w:r w:rsidR="00D548B6" w:rsidRPr="00DC5991">
        <w:rPr>
          <w:rFonts w:ascii="Arial" w:hAnsi="Arial" w:cs="Arial"/>
          <w:sz w:val="20"/>
          <w:szCs w:val="20"/>
        </w:rPr>
        <w:t>from</w:t>
      </w:r>
      <w:r w:rsidRPr="00DC5991">
        <w:rPr>
          <w:rFonts w:ascii="Arial" w:hAnsi="Arial" w:cs="Arial"/>
          <w:sz w:val="20"/>
          <w:szCs w:val="20"/>
        </w:rPr>
        <w:t xml:space="preserve"> this report which demonstrate the potential for local advocacy and action. </w:t>
      </w:r>
      <w:r w:rsidR="002D1ADD" w:rsidRPr="00DC5991">
        <w:rPr>
          <w:rFonts w:ascii="Arial" w:hAnsi="Arial" w:cs="Arial"/>
          <w:sz w:val="20"/>
          <w:szCs w:val="20"/>
        </w:rPr>
        <w:t>There is more that could be done with existing resources, if the potential and importance of forestry were fully understood.</w:t>
      </w:r>
    </w:p>
    <w:p w:rsidR="00616391" w:rsidRDefault="00616391" w:rsidP="00743346">
      <w:pPr>
        <w:tabs>
          <w:tab w:val="left" w:pos="90"/>
        </w:tabs>
        <w:spacing w:after="0"/>
        <w:ind w:left="709"/>
        <w:jc w:val="both"/>
        <w:rPr>
          <w:rFonts w:ascii="Arial" w:hAnsi="Arial" w:cs="Arial"/>
          <w:b/>
          <w:sz w:val="20"/>
          <w:szCs w:val="20"/>
          <w:lang w:val="en-GB"/>
        </w:rPr>
      </w:pPr>
    </w:p>
    <w:p w:rsidR="00AF4110" w:rsidRPr="00DC5991" w:rsidRDefault="00AF4110" w:rsidP="00A06E8B">
      <w:pPr>
        <w:pStyle w:val="Luettelokappale"/>
        <w:numPr>
          <w:ilvl w:val="0"/>
          <w:numId w:val="7"/>
        </w:numPr>
        <w:spacing w:after="0"/>
        <w:ind w:left="709" w:hanging="709"/>
        <w:jc w:val="both"/>
        <w:rPr>
          <w:rFonts w:ascii="Arial" w:hAnsi="Arial" w:cs="Arial"/>
          <w:b/>
          <w:sz w:val="20"/>
          <w:szCs w:val="20"/>
        </w:rPr>
      </w:pPr>
      <w:r w:rsidRPr="00DC5991">
        <w:rPr>
          <w:rFonts w:ascii="Arial" w:hAnsi="Arial" w:cs="Arial"/>
          <w:b/>
          <w:bCs/>
          <w:color w:val="000000"/>
          <w:sz w:val="20"/>
          <w:szCs w:val="20"/>
        </w:rPr>
        <w:t>Build advocacy capacity of TGAs and District officials to lobby for increased forestry funding</w:t>
      </w:r>
    </w:p>
    <w:p w:rsidR="00A16921" w:rsidRDefault="002D1ADD" w:rsidP="00743346">
      <w:pPr>
        <w:spacing w:after="0"/>
        <w:ind w:left="709"/>
        <w:jc w:val="both"/>
        <w:rPr>
          <w:rFonts w:ascii="Arial" w:eastAsia="Times New Roman" w:hAnsi="Arial" w:cs="Arial"/>
          <w:sz w:val="20"/>
          <w:szCs w:val="20"/>
          <w:lang w:val="en-GB"/>
        </w:rPr>
      </w:pPr>
      <w:r>
        <w:rPr>
          <w:rFonts w:ascii="Arial" w:hAnsi="Arial" w:cs="Arial"/>
          <w:sz w:val="20"/>
          <w:szCs w:val="20"/>
          <w:lang w:val="en-GB"/>
        </w:rPr>
        <w:t xml:space="preserve">In addition to better leveraging existing resources, there is also a need to increase investment in forestry. </w:t>
      </w:r>
      <w:r w:rsidR="0081155D" w:rsidRPr="007D00B3">
        <w:rPr>
          <w:rFonts w:ascii="Arial" w:hAnsi="Arial" w:cs="Arial"/>
          <w:sz w:val="20"/>
          <w:szCs w:val="20"/>
          <w:lang w:val="en-GB"/>
        </w:rPr>
        <w:t>The good practice examples demonstrate that internal advocacy for increased government funding is possible</w:t>
      </w:r>
      <w:r>
        <w:rPr>
          <w:rFonts w:ascii="Arial" w:hAnsi="Arial" w:cs="Arial"/>
          <w:sz w:val="20"/>
          <w:szCs w:val="20"/>
          <w:lang w:val="en-GB"/>
        </w:rPr>
        <w:t>.</w:t>
      </w:r>
      <w:r w:rsidR="00423C55">
        <w:rPr>
          <w:rFonts w:ascii="Arial" w:hAnsi="Arial" w:cs="Arial"/>
          <w:sz w:val="20"/>
          <w:szCs w:val="20"/>
          <w:lang w:val="en-GB"/>
        </w:rPr>
        <w:t xml:space="preserve"> </w:t>
      </w:r>
      <w:r w:rsidR="00A16921">
        <w:rPr>
          <w:rFonts w:ascii="Arial" w:hAnsi="Arial" w:cs="Arial"/>
          <w:sz w:val="20"/>
          <w:szCs w:val="20"/>
          <w:lang w:val="en-GB"/>
        </w:rPr>
        <w:t>PFP</w:t>
      </w:r>
      <w:r w:rsidR="0081155D" w:rsidRPr="007D00B3">
        <w:rPr>
          <w:rFonts w:ascii="Arial" w:hAnsi="Arial" w:cs="Arial"/>
          <w:sz w:val="20"/>
          <w:szCs w:val="20"/>
          <w:lang w:val="en-GB"/>
        </w:rPr>
        <w:t xml:space="preserve"> </w:t>
      </w:r>
      <w:r w:rsidR="00D548B6">
        <w:rPr>
          <w:rFonts w:ascii="Arial" w:hAnsi="Arial" w:cs="Arial"/>
          <w:sz w:val="20"/>
          <w:szCs w:val="20"/>
          <w:lang w:val="en-GB"/>
        </w:rPr>
        <w:t>could empower DFOs with data and advocacy strategies to lobby local government for greater investment in forestry, as well as</w:t>
      </w:r>
      <w:r w:rsidR="0081155D" w:rsidRPr="007D00B3">
        <w:rPr>
          <w:rFonts w:ascii="Arial" w:hAnsi="Arial" w:cs="Arial"/>
          <w:sz w:val="20"/>
          <w:szCs w:val="20"/>
          <w:lang w:val="en-GB"/>
        </w:rPr>
        <w:t xml:space="preserve"> support budget planning to identify the </w:t>
      </w:r>
      <w:r w:rsidR="00A16921">
        <w:rPr>
          <w:rFonts w:ascii="Arial" w:hAnsi="Arial" w:cs="Arial"/>
          <w:sz w:val="20"/>
          <w:szCs w:val="20"/>
          <w:lang w:val="en-GB"/>
        </w:rPr>
        <w:t>technical investments</w:t>
      </w:r>
      <w:r w:rsidR="0081155D" w:rsidRPr="007D00B3">
        <w:rPr>
          <w:rFonts w:ascii="Arial" w:hAnsi="Arial" w:cs="Arial"/>
          <w:sz w:val="20"/>
          <w:szCs w:val="20"/>
          <w:lang w:val="en-GB"/>
        </w:rPr>
        <w:t xml:space="preserve"> </w:t>
      </w:r>
      <w:r w:rsidR="0081155D">
        <w:rPr>
          <w:rFonts w:ascii="Arial" w:hAnsi="Arial" w:cs="Arial"/>
          <w:sz w:val="20"/>
          <w:szCs w:val="20"/>
          <w:lang w:val="en-GB"/>
        </w:rPr>
        <w:t>that</w:t>
      </w:r>
      <w:r w:rsidR="0081155D" w:rsidRPr="007D00B3">
        <w:rPr>
          <w:rFonts w:ascii="Arial" w:hAnsi="Arial" w:cs="Arial"/>
          <w:sz w:val="20"/>
          <w:szCs w:val="20"/>
          <w:lang w:val="en-GB"/>
        </w:rPr>
        <w:t xml:space="preserve"> would yield the best returns</w:t>
      </w:r>
      <w:r w:rsidR="00D548B6">
        <w:rPr>
          <w:rFonts w:ascii="Arial" w:hAnsi="Arial" w:cs="Arial"/>
          <w:sz w:val="20"/>
          <w:szCs w:val="20"/>
          <w:lang w:val="en-GB"/>
        </w:rPr>
        <w:t xml:space="preserve">. Districts would </w:t>
      </w:r>
      <w:r w:rsidR="0081155D" w:rsidRPr="007D00B3">
        <w:rPr>
          <w:rFonts w:ascii="Arial" w:hAnsi="Arial" w:cs="Arial"/>
          <w:sz w:val="20"/>
          <w:szCs w:val="20"/>
          <w:lang w:val="en-GB"/>
        </w:rPr>
        <w:t xml:space="preserve">need to be open to sub-contracting technical work to some of the </w:t>
      </w:r>
      <w:r w:rsidR="00423C55" w:rsidRPr="007D00B3">
        <w:rPr>
          <w:rFonts w:ascii="Arial" w:hAnsi="Arial" w:cs="Arial"/>
          <w:sz w:val="20"/>
          <w:szCs w:val="20"/>
          <w:lang w:val="en-GB"/>
        </w:rPr>
        <w:t>non-governmental</w:t>
      </w:r>
      <w:r w:rsidR="0081155D" w:rsidRPr="007D00B3">
        <w:rPr>
          <w:rFonts w:ascii="Arial" w:hAnsi="Arial" w:cs="Arial"/>
          <w:sz w:val="20"/>
          <w:szCs w:val="20"/>
          <w:lang w:val="en-GB"/>
        </w:rPr>
        <w:t xml:space="preserve"> organisations operational in the area, if they can deliver greater impact and value for money</w:t>
      </w:r>
      <w:r w:rsidR="0081155D">
        <w:rPr>
          <w:rFonts w:ascii="Arial" w:hAnsi="Arial" w:cs="Arial"/>
          <w:sz w:val="20"/>
          <w:szCs w:val="20"/>
          <w:lang w:val="en-GB"/>
        </w:rPr>
        <w:t xml:space="preserve"> than government agencies</w:t>
      </w:r>
      <w:r w:rsidR="0081155D" w:rsidRPr="007D00B3">
        <w:rPr>
          <w:rFonts w:ascii="Arial" w:hAnsi="Arial" w:cs="Arial"/>
          <w:sz w:val="20"/>
          <w:szCs w:val="20"/>
          <w:lang w:val="en-GB"/>
        </w:rPr>
        <w:t>. There is also a valuable role for TGAs</w:t>
      </w:r>
      <w:r w:rsidR="00A16921">
        <w:rPr>
          <w:rFonts w:ascii="Arial" w:hAnsi="Arial" w:cs="Arial"/>
          <w:sz w:val="20"/>
          <w:szCs w:val="20"/>
          <w:lang w:val="en-GB"/>
        </w:rPr>
        <w:t>, as active members of ward and village budget meetings, where community members are asked about their priorities for the next year’s budget, so that f</w:t>
      </w:r>
      <w:r w:rsidR="007512BF" w:rsidRPr="007D00B3">
        <w:rPr>
          <w:rFonts w:ascii="Arial" w:eastAsia="Times New Roman" w:hAnsi="Arial" w:cs="Arial"/>
          <w:sz w:val="20"/>
          <w:szCs w:val="20"/>
          <w:lang w:val="en-GB"/>
        </w:rPr>
        <w:t xml:space="preserve">orestry priorities </w:t>
      </w:r>
      <w:r w:rsidR="00A16921">
        <w:rPr>
          <w:rFonts w:ascii="Arial" w:eastAsia="Times New Roman" w:hAnsi="Arial" w:cs="Arial"/>
          <w:sz w:val="20"/>
          <w:szCs w:val="20"/>
          <w:lang w:val="en-GB"/>
        </w:rPr>
        <w:t>are reflected in the</w:t>
      </w:r>
      <w:r w:rsidR="007512BF" w:rsidRPr="007D00B3">
        <w:rPr>
          <w:rFonts w:ascii="Arial" w:eastAsia="Times New Roman" w:hAnsi="Arial" w:cs="Arial"/>
          <w:sz w:val="20"/>
          <w:szCs w:val="20"/>
          <w:lang w:val="en-GB"/>
        </w:rPr>
        <w:t xml:space="preserve"> council’s </w:t>
      </w:r>
      <w:r w:rsidR="00A16921">
        <w:rPr>
          <w:rFonts w:ascii="Arial" w:eastAsia="Times New Roman" w:hAnsi="Arial" w:cs="Arial"/>
          <w:sz w:val="20"/>
          <w:szCs w:val="20"/>
          <w:lang w:val="en-GB"/>
        </w:rPr>
        <w:t>plans.</w:t>
      </w:r>
    </w:p>
    <w:p w:rsidR="00A16921" w:rsidRPr="007512BF" w:rsidRDefault="00A16921" w:rsidP="00743346">
      <w:pPr>
        <w:spacing w:after="0"/>
        <w:ind w:left="709"/>
        <w:jc w:val="both"/>
        <w:rPr>
          <w:rFonts w:ascii="Arial" w:hAnsi="Arial" w:cs="Arial"/>
          <w:bCs/>
          <w:color w:val="000000"/>
          <w:sz w:val="20"/>
          <w:szCs w:val="20"/>
        </w:rPr>
      </w:pPr>
    </w:p>
    <w:p w:rsidR="007512BF" w:rsidRPr="00DC5991" w:rsidRDefault="0091271F" w:rsidP="00A06E8B">
      <w:pPr>
        <w:pStyle w:val="Luettelokappale"/>
        <w:numPr>
          <w:ilvl w:val="0"/>
          <w:numId w:val="7"/>
        </w:numPr>
        <w:spacing w:after="0"/>
        <w:ind w:left="709" w:hanging="709"/>
        <w:jc w:val="both"/>
        <w:rPr>
          <w:rFonts w:ascii="Arial" w:hAnsi="Arial" w:cs="Arial"/>
          <w:sz w:val="20"/>
          <w:szCs w:val="20"/>
        </w:rPr>
      </w:pPr>
      <w:r w:rsidRPr="00DC5991">
        <w:rPr>
          <w:rFonts w:ascii="Arial" w:hAnsi="Arial" w:cs="Arial"/>
          <w:b/>
          <w:sz w:val="20"/>
          <w:szCs w:val="20"/>
        </w:rPr>
        <w:t>Strengthen</w:t>
      </w:r>
      <w:r w:rsidR="007512BF" w:rsidRPr="00DC5991">
        <w:rPr>
          <w:rFonts w:ascii="Arial" w:hAnsi="Arial" w:cs="Arial"/>
          <w:b/>
          <w:sz w:val="20"/>
          <w:szCs w:val="20"/>
        </w:rPr>
        <w:t xml:space="preserve"> engagement with district and local government</w:t>
      </w:r>
      <w:r w:rsidRPr="00DC5991">
        <w:rPr>
          <w:rFonts w:ascii="Arial" w:hAnsi="Arial" w:cs="Arial"/>
          <w:b/>
          <w:sz w:val="20"/>
          <w:szCs w:val="20"/>
        </w:rPr>
        <w:t>,</w:t>
      </w:r>
      <w:r w:rsidR="007512BF" w:rsidRPr="00DC5991">
        <w:rPr>
          <w:rFonts w:ascii="Arial" w:hAnsi="Arial" w:cs="Arial"/>
          <w:b/>
          <w:sz w:val="20"/>
          <w:szCs w:val="20"/>
        </w:rPr>
        <w:t xml:space="preserve"> which</w:t>
      </w:r>
      <w:r w:rsidR="007512BF" w:rsidRPr="00DC5991">
        <w:rPr>
          <w:rFonts w:ascii="Arial" w:hAnsi="Arial" w:cs="Arial"/>
          <w:b/>
          <w:bCs/>
          <w:color w:val="000000"/>
          <w:sz w:val="20"/>
          <w:szCs w:val="20"/>
        </w:rPr>
        <w:t xml:space="preserve"> could include:</w:t>
      </w:r>
    </w:p>
    <w:p w:rsidR="007512BF" w:rsidRDefault="007512BF" w:rsidP="00743346">
      <w:pPr>
        <w:spacing w:after="0"/>
        <w:ind w:left="709"/>
        <w:jc w:val="both"/>
        <w:rPr>
          <w:rFonts w:ascii="Arial" w:hAnsi="Arial" w:cs="Arial"/>
          <w:sz w:val="20"/>
          <w:szCs w:val="20"/>
        </w:rPr>
      </w:pPr>
      <w:r>
        <w:rPr>
          <w:rFonts w:ascii="Arial" w:hAnsi="Arial" w:cs="Arial"/>
          <w:sz w:val="20"/>
          <w:szCs w:val="20"/>
        </w:rPr>
        <w:t xml:space="preserve">- </w:t>
      </w:r>
      <w:r w:rsidRPr="007512BF">
        <w:rPr>
          <w:rFonts w:ascii="Arial" w:hAnsi="Arial" w:cs="Arial"/>
          <w:bCs/>
          <w:color w:val="000000"/>
          <w:sz w:val="20"/>
          <w:szCs w:val="20"/>
        </w:rPr>
        <w:t xml:space="preserve">Multi-agency forum with government stakeholders and other implementing partners to </w:t>
      </w:r>
      <w:r>
        <w:rPr>
          <w:rFonts w:ascii="Arial" w:hAnsi="Arial" w:cs="Arial"/>
          <w:bCs/>
          <w:color w:val="000000"/>
          <w:sz w:val="20"/>
          <w:szCs w:val="20"/>
        </w:rPr>
        <w:t xml:space="preserve">improve coordination of activities and </w:t>
      </w:r>
      <w:r w:rsidRPr="007512BF">
        <w:rPr>
          <w:rFonts w:ascii="Arial" w:hAnsi="Arial" w:cs="Arial"/>
          <w:bCs/>
          <w:color w:val="000000"/>
          <w:sz w:val="20"/>
          <w:szCs w:val="20"/>
        </w:rPr>
        <w:t xml:space="preserve">define complementary roles: for example, it may make sense for the 11 </w:t>
      </w:r>
      <w:proofErr w:type="spellStart"/>
      <w:r w:rsidRPr="007512BF">
        <w:rPr>
          <w:rFonts w:ascii="Arial" w:hAnsi="Arial" w:cs="Arial"/>
          <w:bCs/>
          <w:color w:val="000000"/>
          <w:sz w:val="20"/>
          <w:szCs w:val="20"/>
        </w:rPr>
        <w:t>organisations</w:t>
      </w:r>
      <w:proofErr w:type="spellEnd"/>
      <w:r w:rsidRPr="007512BF">
        <w:rPr>
          <w:rFonts w:ascii="Arial" w:hAnsi="Arial" w:cs="Arial"/>
          <w:bCs/>
          <w:color w:val="000000"/>
          <w:sz w:val="20"/>
          <w:szCs w:val="20"/>
        </w:rPr>
        <w:t xml:space="preserve"> to continue focusing on technical service provision while the government enhances and improves its regulatory role. </w:t>
      </w:r>
    </w:p>
    <w:p w:rsidR="007512BF" w:rsidRDefault="007512BF" w:rsidP="00743346">
      <w:pPr>
        <w:spacing w:after="0"/>
        <w:ind w:left="709"/>
        <w:jc w:val="both"/>
        <w:rPr>
          <w:rFonts w:ascii="Arial" w:hAnsi="Arial" w:cs="Arial"/>
          <w:sz w:val="20"/>
          <w:szCs w:val="20"/>
        </w:rPr>
      </w:pPr>
      <w:r>
        <w:rPr>
          <w:rFonts w:ascii="Arial" w:hAnsi="Arial" w:cs="Arial"/>
          <w:sz w:val="20"/>
          <w:szCs w:val="20"/>
        </w:rPr>
        <w:t xml:space="preserve">- </w:t>
      </w:r>
      <w:r w:rsidRPr="007512BF">
        <w:rPr>
          <w:rFonts w:ascii="Arial" w:hAnsi="Arial" w:cs="Arial"/>
          <w:bCs/>
          <w:color w:val="000000"/>
          <w:sz w:val="20"/>
          <w:szCs w:val="20"/>
        </w:rPr>
        <w:t>Develop a plan for building government capacity to deliver extension work</w:t>
      </w:r>
      <w:r w:rsidRPr="007512BF">
        <w:rPr>
          <w:rFonts w:ascii="Arial" w:hAnsi="Arial" w:cs="Arial"/>
          <w:b/>
          <w:bCs/>
          <w:color w:val="000000"/>
          <w:sz w:val="20"/>
          <w:szCs w:val="20"/>
        </w:rPr>
        <w:t xml:space="preserve"> </w:t>
      </w:r>
      <w:r w:rsidRPr="007512BF">
        <w:rPr>
          <w:rFonts w:ascii="Arial" w:hAnsi="Arial" w:cs="Arial"/>
          <w:bCs/>
          <w:color w:val="000000"/>
          <w:sz w:val="20"/>
          <w:szCs w:val="20"/>
        </w:rPr>
        <w:t xml:space="preserve">which takes into account the lack of dedicated forestry </w:t>
      </w:r>
      <w:proofErr w:type="gramStart"/>
      <w:r w:rsidRPr="007512BF">
        <w:rPr>
          <w:rFonts w:ascii="Arial" w:hAnsi="Arial" w:cs="Arial"/>
          <w:bCs/>
          <w:color w:val="000000"/>
          <w:sz w:val="20"/>
          <w:szCs w:val="20"/>
        </w:rPr>
        <w:t>staff, but</w:t>
      </w:r>
      <w:proofErr w:type="gramEnd"/>
      <w:r w:rsidRPr="007512BF">
        <w:rPr>
          <w:rFonts w:ascii="Arial" w:hAnsi="Arial" w:cs="Arial"/>
          <w:bCs/>
          <w:color w:val="000000"/>
          <w:sz w:val="20"/>
          <w:szCs w:val="20"/>
        </w:rPr>
        <w:t xml:space="preserve"> makes use of other relevant government roles at district and local levels. </w:t>
      </w:r>
    </w:p>
    <w:p w:rsidR="007512BF" w:rsidRDefault="007512BF" w:rsidP="00743346">
      <w:pPr>
        <w:spacing w:after="0"/>
        <w:ind w:left="709"/>
        <w:jc w:val="both"/>
        <w:rPr>
          <w:rFonts w:ascii="Arial" w:hAnsi="Arial" w:cs="Arial"/>
          <w:sz w:val="20"/>
          <w:szCs w:val="20"/>
        </w:rPr>
      </w:pPr>
      <w:r>
        <w:rPr>
          <w:rFonts w:ascii="Arial" w:hAnsi="Arial" w:cs="Arial"/>
          <w:sz w:val="20"/>
          <w:szCs w:val="20"/>
        </w:rPr>
        <w:t xml:space="preserve">- </w:t>
      </w:r>
      <w:r w:rsidRPr="007512BF">
        <w:rPr>
          <w:rFonts w:ascii="Arial" w:hAnsi="Arial" w:cs="Arial"/>
          <w:bCs/>
          <w:color w:val="000000"/>
          <w:sz w:val="20"/>
          <w:szCs w:val="20"/>
        </w:rPr>
        <w:t xml:space="preserve">Regular reporting to Districts, including revenue information where known, and data on numbers of tree growers to demonstrate demand and capacity. </w:t>
      </w:r>
    </w:p>
    <w:p w:rsidR="00423C55" w:rsidRPr="00616391" w:rsidRDefault="007512BF" w:rsidP="00743346">
      <w:pPr>
        <w:spacing w:after="0"/>
        <w:ind w:left="709"/>
        <w:jc w:val="both"/>
        <w:rPr>
          <w:rFonts w:ascii="Arial" w:hAnsi="Arial" w:cs="Arial"/>
          <w:sz w:val="20"/>
          <w:szCs w:val="20"/>
        </w:rPr>
      </w:pPr>
      <w:r>
        <w:rPr>
          <w:rFonts w:ascii="Arial" w:hAnsi="Arial" w:cs="Arial"/>
          <w:sz w:val="20"/>
          <w:szCs w:val="20"/>
        </w:rPr>
        <w:t xml:space="preserve">- </w:t>
      </w:r>
      <w:r w:rsidRPr="007512BF">
        <w:rPr>
          <w:rFonts w:ascii="Arial" w:hAnsi="Arial" w:cs="Arial"/>
          <w:bCs/>
          <w:color w:val="000000"/>
          <w:sz w:val="20"/>
          <w:szCs w:val="20"/>
        </w:rPr>
        <w:t xml:space="preserve">Identify government champions and engage them actively in PFP work. </w:t>
      </w:r>
    </w:p>
    <w:p w:rsidR="0081155D" w:rsidRPr="007D00B3" w:rsidRDefault="0081155D" w:rsidP="00743346">
      <w:pPr>
        <w:autoSpaceDE w:val="0"/>
        <w:autoSpaceDN w:val="0"/>
        <w:adjustRightInd w:val="0"/>
        <w:spacing w:after="0"/>
        <w:ind w:left="709"/>
        <w:contextualSpacing/>
        <w:jc w:val="both"/>
        <w:rPr>
          <w:rFonts w:ascii="Arial" w:eastAsia="Calibri" w:hAnsi="Arial" w:cs="Arial"/>
          <w:b/>
          <w:bCs/>
          <w:color w:val="000000"/>
          <w:sz w:val="20"/>
          <w:szCs w:val="20"/>
          <w:lang w:val="en-GB"/>
        </w:rPr>
      </w:pPr>
    </w:p>
    <w:p w:rsidR="0081155D" w:rsidRPr="00BB47EC" w:rsidRDefault="00834F89" w:rsidP="00743346">
      <w:pPr>
        <w:spacing w:after="0"/>
        <w:ind w:left="709"/>
        <w:jc w:val="both"/>
        <w:rPr>
          <w:rFonts w:ascii="Arial" w:eastAsia="Calibri" w:hAnsi="Arial" w:cs="Arial"/>
          <w:bCs/>
          <w:color w:val="000000"/>
          <w:sz w:val="20"/>
          <w:szCs w:val="20"/>
          <w:lang w:val="en-GB"/>
        </w:rPr>
      </w:pPr>
      <w:r w:rsidRPr="00BB47EC">
        <w:rPr>
          <w:rFonts w:ascii="Arial" w:eastAsia="Calibri" w:hAnsi="Arial" w:cs="Arial"/>
          <w:bCs/>
          <w:color w:val="000000"/>
          <w:sz w:val="20"/>
          <w:szCs w:val="20"/>
          <w:lang w:val="en-GB"/>
        </w:rPr>
        <w:t>Other r</w:t>
      </w:r>
      <w:r w:rsidR="0081155D" w:rsidRPr="00BB47EC">
        <w:rPr>
          <w:rFonts w:ascii="Arial" w:eastAsia="Calibri" w:hAnsi="Arial" w:cs="Arial"/>
          <w:bCs/>
          <w:color w:val="000000"/>
          <w:sz w:val="20"/>
          <w:szCs w:val="20"/>
          <w:lang w:val="en-GB"/>
        </w:rPr>
        <w:t>ecommendations</w:t>
      </w:r>
      <w:r w:rsidR="006A3875" w:rsidRPr="00BB47EC">
        <w:rPr>
          <w:rFonts w:ascii="Arial" w:eastAsia="Calibri" w:hAnsi="Arial" w:cs="Arial"/>
          <w:bCs/>
          <w:color w:val="000000"/>
          <w:sz w:val="20"/>
          <w:szCs w:val="20"/>
          <w:lang w:val="en-GB"/>
        </w:rPr>
        <w:t xml:space="preserve"> emerging from the stakeholder feedback</w:t>
      </w:r>
      <w:r w:rsidR="00BB47EC">
        <w:rPr>
          <w:rFonts w:ascii="Arial" w:eastAsia="Calibri" w:hAnsi="Arial" w:cs="Arial"/>
          <w:bCs/>
          <w:color w:val="000000"/>
          <w:sz w:val="20"/>
          <w:szCs w:val="20"/>
          <w:lang w:val="en-GB"/>
        </w:rPr>
        <w:t>, which may be beyond the scope of PFP’s work</w:t>
      </w:r>
      <w:r w:rsidR="006A3875" w:rsidRPr="00BB47EC">
        <w:rPr>
          <w:rFonts w:ascii="Arial" w:eastAsia="Calibri" w:hAnsi="Arial" w:cs="Arial"/>
          <w:bCs/>
          <w:color w:val="000000"/>
          <w:sz w:val="20"/>
          <w:szCs w:val="20"/>
          <w:lang w:val="en-GB"/>
        </w:rPr>
        <w:t>:</w:t>
      </w:r>
    </w:p>
    <w:p w:rsidR="0081155D" w:rsidRPr="00DC5991" w:rsidRDefault="0081155D" w:rsidP="00A06E8B">
      <w:pPr>
        <w:pStyle w:val="Luettelokappale"/>
        <w:numPr>
          <w:ilvl w:val="0"/>
          <w:numId w:val="7"/>
        </w:numPr>
        <w:autoSpaceDE w:val="0"/>
        <w:autoSpaceDN w:val="0"/>
        <w:adjustRightInd w:val="0"/>
        <w:spacing w:after="0"/>
        <w:ind w:left="709" w:hanging="709"/>
        <w:jc w:val="both"/>
        <w:rPr>
          <w:rFonts w:ascii="Arial" w:hAnsi="Arial" w:cs="Arial"/>
          <w:b/>
          <w:bCs/>
          <w:color w:val="000000"/>
          <w:sz w:val="20"/>
          <w:szCs w:val="20"/>
        </w:rPr>
      </w:pPr>
      <w:r w:rsidRPr="00DC5991">
        <w:rPr>
          <w:rFonts w:ascii="Arial" w:hAnsi="Arial" w:cs="Arial"/>
          <w:b/>
          <w:bCs/>
          <w:color w:val="000000"/>
          <w:sz w:val="20"/>
          <w:szCs w:val="20"/>
        </w:rPr>
        <w:t>Internship program for forestry students</w:t>
      </w:r>
    </w:p>
    <w:p w:rsidR="0081155D" w:rsidRPr="007D00B3" w:rsidRDefault="0081155D" w:rsidP="00743346">
      <w:pPr>
        <w:autoSpaceDE w:val="0"/>
        <w:autoSpaceDN w:val="0"/>
        <w:adjustRightInd w:val="0"/>
        <w:spacing w:after="0"/>
        <w:ind w:left="709"/>
        <w:contextualSpacing/>
        <w:jc w:val="both"/>
        <w:rPr>
          <w:rFonts w:ascii="Arial" w:eastAsia="Calibri" w:hAnsi="Arial" w:cs="Arial"/>
          <w:bCs/>
          <w:color w:val="000000"/>
          <w:sz w:val="20"/>
          <w:szCs w:val="20"/>
          <w:lang w:val="en-GB"/>
        </w:rPr>
      </w:pPr>
      <w:r w:rsidRPr="007D00B3">
        <w:rPr>
          <w:rFonts w:ascii="Arial" w:eastAsia="Calibri" w:hAnsi="Arial" w:cs="Arial"/>
          <w:bCs/>
          <w:color w:val="000000"/>
          <w:sz w:val="20"/>
          <w:szCs w:val="20"/>
          <w:lang w:val="en-GB"/>
        </w:rPr>
        <w:t xml:space="preserve">It </w:t>
      </w:r>
      <w:r>
        <w:rPr>
          <w:rFonts w:ascii="Arial" w:eastAsia="Calibri" w:hAnsi="Arial" w:cs="Arial"/>
          <w:bCs/>
          <w:color w:val="000000"/>
          <w:sz w:val="20"/>
          <w:szCs w:val="20"/>
          <w:lang w:val="en-GB"/>
        </w:rPr>
        <w:t>could be valuable to</w:t>
      </w:r>
      <w:r w:rsidRPr="007D00B3">
        <w:rPr>
          <w:rFonts w:ascii="Arial" w:eastAsia="Calibri" w:hAnsi="Arial" w:cs="Arial"/>
          <w:bCs/>
          <w:color w:val="000000"/>
          <w:sz w:val="20"/>
          <w:szCs w:val="20"/>
          <w:lang w:val="en-GB"/>
        </w:rPr>
        <w:t xml:space="preserve"> involve college/ University students in PFP field extension work as field attachment for some time to help with mind-set change in the long run. Students of today will be the extension workers of tomorrow. If they are given a chance to experience how PFP works with farmers and other stakeholders at an early age it will help create a pool of competent extension specialists.</w:t>
      </w:r>
    </w:p>
    <w:p w:rsidR="0081155D" w:rsidRPr="007D00B3" w:rsidRDefault="0081155D" w:rsidP="00743346">
      <w:pPr>
        <w:autoSpaceDE w:val="0"/>
        <w:autoSpaceDN w:val="0"/>
        <w:adjustRightInd w:val="0"/>
        <w:spacing w:after="0"/>
        <w:ind w:left="709"/>
        <w:contextualSpacing/>
        <w:jc w:val="both"/>
        <w:rPr>
          <w:rFonts w:ascii="Arial" w:eastAsia="Calibri" w:hAnsi="Arial" w:cs="Arial"/>
          <w:bCs/>
          <w:color w:val="000000"/>
          <w:sz w:val="20"/>
          <w:szCs w:val="20"/>
          <w:lang w:val="en-GB"/>
        </w:rPr>
      </w:pPr>
    </w:p>
    <w:p w:rsidR="0081155D" w:rsidRPr="00DC5991" w:rsidRDefault="0081155D" w:rsidP="00A06E8B">
      <w:pPr>
        <w:pStyle w:val="Luettelokappale"/>
        <w:numPr>
          <w:ilvl w:val="0"/>
          <w:numId w:val="7"/>
        </w:numPr>
        <w:autoSpaceDE w:val="0"/>
        <w:autoSpaceDN w:val="0"/>
        <w:adjustRightInd w:val="0"/>
        <w:spacing w:after="0"/>
        <w:ind w:left="709" w:hanging="709"/>
        <w:jc w:val="both"/>
        <w:rPr>
          <w:rFonts w:ascii="Arial" w:hAnsi="Arial" w:cs="Arial"/>
          <w:b/>
          <w:bCs/>
          <w:color w:val="000000"/>
          <w:sz w:val="20"/>
          <w:szCs w:val="20"/>
        </w:rPr>
      </w:pPr>
      <w:r w:rsidRPr="00DC5991">
        <w:rPr>
          <w:rFonts w:ascii="Arial" w:hAnsi="Arial" w:cs="Arial"/>
          <w:b/>
          <w:bCs/>
          <w:color w:val="000000"/>
          <w:sz w:val="20"/>
          <w:szCs w:val="20"/>
        </w:rPr>
        <w:t>Extend forest extension education in schools</w:t>
      </w:r>
    </w:p>
    <w:p w:rsidR="00072040" w:rsidRDefault="0081155D" w:rsidP="00743346">
      <w:pPr>
        <w:autoSpaceDE w:val="0"/>
        <w:autoSpaceDN w:val="0"/>
        <w:adjustRightInd w:val="0"/>
        <w:spacing w:after="0"/>
        <w:ind w:left="709"/>
        <w:contextualSpacing/>
        <w:jc w:val="both"/>
        <w:rPr>
          <w:rFonts w:ascii="Arial" w:eastAsia="Calibri" w:hAnsi="Arial" w:cs="Arial"/>
          <w:bCs/>
          <w:color w:val="000000"/>
          <w:sz w:val="20"/>
          <w:szCs w:val="20"/>
          <w:lang w:val="en-GB"/>
        </w:rPr>
      </w:pPr>
      <w:r w:rsidRPr="007D00B3">
        <w:rPr>
          <w:rFonts w:ascii="Arial" w:eastAsia="Calibri" w:hAnsi="Arial" w:cs="Arial"/>
          <w:bCs/>
          <w:color w:val="000000"/>
          <w:sz w:val="20"/>
          <w:szCs w:val="20"/>
          <w:lang w:val="en-GB"/>
        </w:rPr>
        <w:t>In some of the villages</w:t>
      </w:r>
      <w:r w:rsidR="00AF4110">
        <w:rPr>
          <w:rFonts w:ascii="Arial" w:eastAsia="Calibri" w:hAnsi="Arial" w:cs="Arial"/>
          <w:bCs/>
          <w:color w:val="000000"/>
          <w:sz w:val="20"/>
          <w:szCs w:val="20"/>
          <w:lang w:val="en-GB"/>
        </w:rPr>
        <w:t>,</w:t>
      </w:r>
      <w:r w:rsidRPr="007D00B3">
        <w:rPr>
          <w:rFonts w:ascii="Arial" w:eastAsia="Calibri" w:hAnsi="Arial" w:cs="Arial"/>
          <w:bCs/>
          <w:color w:val="000000"/>
          <w:sz w:val="20"/>
          <w:szCs w:val="20"/>
          <w:lang w:val="en-GB"/>
        </w:rPr>
        <w:t xml:space="preserve"> respondents recommended that extension education could be extended to primary and secondary schools. Some villages are willing to offer land to schools to have their own commercial plantations. This would be valuable because then the tree growing knowledge can take root at an early age, though it may be beyond the scope of PFP’s work. Children can train their parents on the best practices in tree planting. For example, school competitions on good forestry practices could be organized for different districts, clubs promoting commercial forestry could be formed and passionate students given further training. This approach may be a cost effective way of extending fo</w:t>
      </w:r>
      <w:r w:rsidR="00072040">
        <w:rPr>
          <w:rFonts w:ascii="Arial" w:eastAsia="Calibri" w:hAnsi="Arial" w:cs="Arial"/>
          <w:bCs/>
          <w:color w:val="000000"/>
          <w:sz w:val="20"/>
          <w:szCs w:val="20"/>
          <w:lang w:val="en-GB"/>
        </w:rPr>
        <w:t>rest education in rural areas.</w:t>
      </w:r>
    </w:p>
    <w:p w:rsidR="0081155D" w:rsidRPr="00072040" w:rsidRDefault="00072040" w:rsidP="00072040">
      <w:pPr>
        <w:rPr>
          <w:rFonts w:ascii="Arial" w:eastAsia="Calibri" w:hAnsi="Arial" w:cs="Arial"/>
          <w:bCs/>
          <w:color w:val="000000"/>
          <w:sz w:val="20"/>
          <w:szCs w:val="20"/>
          <w:lang w:val="en-GB"/>
        </w:rPr>
      </w:pPr>
      <w:r>
        <w:rPr>
          <w:rFonts w:ascii="Arial" w:eastAsia="Calibri" w:hAnsi="Arial" w:cs="Arial"/>
          <w:bCs/>
          <w:color w:val="000000"/>
          <w:sz w:val="20"/>
          <w:szCs w:val="20"/>
          <w:lang w:val="en-GB"/>
        </w:rPr>
        <w:br w:type="page"/>
      </w:r>
    </w:p>
    <w:p w:rsidR="0081155D" w:rsidRPr="00DC5991" w:rsidRDefault="0081155D" w:rsidP="00A06E8B">
      <w:pPr>
        <w:pStyle w:val="Luettelokappale"/>
        <w:numPr>
          <w:ilvl w:val="0"/>
          <w:numId w:val="7"/>
        </w:numPr>
        <w:autoSpaceDE w:val="0"/>
        <w:autoSpaceDN w:val="0"/>
        <w:adjustRightInd w:val="0"/>
        <w:spacing w:after="0"/>
        <w:ind w:left="709" w:hanging="709"/>
        <w:jc w:val="both"/>
        <w:rPr>
          <w:rFonts w:ascii="Arial" w:hAnsi="Arial" w:cs="Arial"/>
          <w:b/>
          <w:bCs/>
          <w:color w:val="000000"/>
          <w:sz w:val="20"/>
          <w:szCs w:val="20"/>
        </w:rPr>
      </w:pPr>
      <w:r w:rsidRPr="00DC5991">
        <w:rPr>
          <w:rFonts w:ascii="Arial" w:hAnsi="Arial" w:cs="Arial"/>
          <w:b/>
          <w:bCs/>
          <w:color w:val="000000"/>
          <w:sz w:val="20"/>
          <w:szCs w:val="20"/>
        </w:rPr>
        <w:lastRenderedPageBreak/>
        <w:t>Consider active engagement of communities in infrastructure improvement</w:t>
      </w:r>
    </w:p>
    <w:p w:rsidR="00783DAA" w:rsidRPr="007D00B3" w:rsidRDefault="0081155D" w:rsidP="00743346">
      <w:pPr>
        <w:autoSpaceDE w:val="0"/>
        <w:autoSpaceDN w:val="0"/>
        <w:adjustRightInd w:val="0"/>
        <w:spacing w:after="0"/>
        <w:ind w:left="709"/>
        <w:contextualSpacing/>
        <w:jc w:val="both"/>
        <w:rPr>
          <w:rFonts w:ascii="Arial" w:eastAsia="Calibri" w:hAnsi="Arial" w:cs="Arial"/>
          <w:b/>
          <w:bCs/>
          <w:color w:val="000000"/>
          <w:sz w:val="20"/>
          <w:szCs w:val="20"/>
          <w:lang w:val="en-GB"/>
        </w:rPr>
      </w:pPr>
      <w:r w:rsidRPr="007D00B3">
        <w:rPr>
          <w:rFonts w:ascii="Arial" w:eastAsia="Calibri" w:hAnsi="Arial" w:cs="Arial"/>
          <w:bCs/>
          <w:color w:val="000000"/>
          <w:sz w:val="20"/>
          <w:szCs w:val="20"/>
          <w:lang w:val="en-GB"/>
        </w:rPr>
        <w:t>In almost all the villages where roads are very bad, farmers are willing to contribute labour to repair them if they can have culverts and other materials to construct bridges. In some of the villages like Ngalanga, this is already happening. Village leaders mobilize the community to repair roads. Access to markets being a key aspect of extension, PFP in collaboration with other stakeholders could tap into this social capital to improve infrastructure. Although infrastructure improvement is not PFP’s primary responsibility, effectiveness of the programme is also dependent on good roads. Poor infrastructure is a major hindrance to successful commercial forestry. A cheaper way to could be to fabricate or buy moulds for making culverts, provide or ask villagers to contribute towards cement and provide sand and labour, then culverts can easily be made. This should be done in collabora</w:t>
      </w:r>
      <w:r>
        <w:rPr>
          <w:rFonts w:ascii="Arial" w:eastAsia="Calibri" w:hAnsi="Arial" w:cs="Arial"/>
          <w:bCs/>
          <w:color w:val="000000"/>
          <w:sz w:val="20"/>
          <w:szCs w:val="20"/>
          <w:lang w:val="en-GB"/>
        </w:rPr>
        <w:t xml:space="preserve">tion with district engineers </w:t>
      </w:r>
      <w:r w:rsidRPr="007D00B3">
        <w:rPr>
          <w:rFonts w:ascii="Arial" w:eastAsia="Calibri" w:hAnsi="Arial" w:cs="Arial"/>
          <w:bCs/>
          <w:color w:val="000000"/>
          <w:sz w:val="20"/>
          <w:szCs w:val="20"/>
          <w:lang w:val="en-GB"/>
        </w:rPr>
        <w:t>for professional advice, instead of engaging expensive road construction companies.</w:t>
      </w:r>
    </w:p>
    <w:p w:rsidR="00932886" w:rsidRPr="007D00B3" w:rsidRDefault="00932886" w:rsidP="00743346">
      <w:pPr>
        <w:autoSpaceDE w:val="0"/>
        <w:autoSpaceDN w:val="0"/>
        <w:adjustRightInd w:val="0"/>
        <w:spacing w:after="0"/>
        <w:ind w:left="709"/>
        <w:contextualSpacing/>
        <w:jc w:val="both"/>
        <w:rPr>
          <w:rFonts w:ascii="Arial" w:eastAsia="Calibri" w:hAnsi="Arial" w:cs="Arial"/>
          <w:b/>
          <w:bCs/>
          <w:color w:val="000000"/>
          <w:sz w:val="20"/>
          <w:szCs w:val="20"/>
          <w:lang w:val="en-GB"/>
        </w:rPr>
      </w:pPr>
    </w:p>
    <w:p w:rsidR="005D4E71" w:rsidRDefault="005D4E71">
      <w:pPr>
        <w:rPr>
          <w:rFonts w:ascii="Arial" w:eastAsia="Times New Roman" w:hAnsi="Arial" w:cs="Arial"/>
          <w:b/>
          <w:caps/>
          <w:sz w:val="20"/>
          <w:szCs w:val="20"/>
          <w:lang w:val="en-GB"/>
        </w:rPr>
      </w:pPr>
      <w:bookmarkStart w:id="59" w:name="_Toc524702223"/>
      <w:r>
        <w:rPr>
          <w:rFonts w:ascii="Arial" w:hAnsi="Arial" w:cs="Arial"/>
          <w:sz w:val="20"/>
        </w:rPr>
        <w:br w:type="page"/>
      </w:r>
    </w:p>
    <w:p w:rsidR="00ED1213" w:rsidRDefault="00243E56" w:rsidP="00743346">
      <w:pPr>
        <w:pStyle w:val="Otsikko1"/>
        <w:spacing w:before="0" w:after="0" w:line="240" w:lineRule="auto"/>
        <w:ind w:left="709"/>
        <w:jc w:val="both"/>
        <w:rPr>
          <w:rFonts w:ascii="Arial" w:hAnsi="Arial" w:cs="Arial"/>
          <w:sz w:val="20"/>
        </w:rPr>
      </w:pPr>
      <w:r w:rsidRPr="007D00B3">
        <w:rPr>
          <w:rFonts w:ascii="Arial" w:hAnsi="Arial" w:cs="Arial"/>
          <w:sz w:val="20"/>
        </w:rPr>
        <w:lastRenderedPageBreak/>
        <w:t>REFERENCES</w:t>
      </w:r>
      <w:bookmarkEnd w:id="59"/>
    </w:p>
    <w:p w:rsidR="00AF4110" w:rsidRPr="00AF4110" w:rsidRDefault="00AF4110" w:rsidP="00743346">
      <w:pPr>
        <w:pStyle w:val="BodyText1"/>
        <w:spacing w:before="0" w:after="0"/>
      </w:pPr>
    </w:p>
    <w:p w:rsidR="00ED1213" w:rsidRDefault="00ED1213" w:rsidP="00743346">
      <w:pPr>
        <w:spacing w:after="0"/>
        <w:ind w:left="709"/>
        <w:jc w:val="both"/>
        <w:rPr>
          <w:rFonts w:ascii="Arial" w:hAnsi="Arial" w:cs="Arial"/>
          <w:bCs/>
          <w:color w:val="000000"/>
          <w:sz w:val="20"/>
          <w:szCs w:val="20"/>
          <w:lang w:val="en-GB"/>
        </w:rPr>
      </w:pPr>
      <w:r>
        <w:rPr>
          <w:rFonts w:ascii="Arial" w:hAnsi="Arial" w:cs="Arial"/>
          <w:bCs/>
          <w:color w:val="000000"/>
          <w:sz w:val="20"/>
          <w:szCs w:val="20"/>
          <w:lang w:val="en-GB"/>
        </w:rPr>
        <w:t xml:space="preserve">Mensah, </w:t>
      </w:r>
      <w:proofErr w:type="spellStart"/>
      <w:r>
        <w:rPr>
          <w:rFonts w:ascii="Arial" w:hAnsi="Arial" w:cs="Arial"/>
          <w:bCs/>
          <w:color w:val="000000"/>
          <w:sz w:val="20"/>
          <w:szCs w:val="20"/>
          <w:lang w:val="en-GB"/>
        </w:rPr>
        <w:t>Kumeh</w:t>
      </w:r>
      <w:proofErr w:type="spellEnd"/>
      <w:r>
        <w:rPr>
          <w:rFonts w:ascii="Arial" w:hAnsi="Arial" w:cs="Arial"/>
          <w:bCs/>
          <w:color w:val="000000"/>
          <w:sz w:val="20"/>
          <w:szCs w:val="20"/>
          <w:lang w:val="en-GB"/>
        </w:rPr>
        <w:t xml:space="preserve">. (2013): Forestry Extension services in Ghana and how they are currently organised. Kwame </w:t>
      </w:r>
      <w:proofErr w:type="spellStart"/>
      <w:r>
        <w:rPr>
          <w:rFonts w:ascii="Arial" w:hAnsi="Arial" w:cs="Arial"/>
          <w:bCs/>
          <w:color w:val="000000"/>
          <w:sz w:val="20"/>
          <w:szCs w:val="20"/>
          <w:lang w:val="en-GB"/>
        </w:rPr>
        <w:t>Nkurumah</w:t>
      </w:r>
      <w:proofErr w:type="spellEnd"/>
      <w:r>
        <w:rPr>
          <w:rFonts w:ascii="Arial" w:hAnsi="Arial" w:cs="Arial"/>
          <w:bCs/>
          <w:color w:val="000000"/>
          <w:sz w:val="20"/>
          <w:szCs w:val="20"/>
          <w:lang w:val="en-GB"/>
        </w:rPr>
        <w:t xml:space="preserve"> University of Science and Technology</w:t>
      </w:r>
      <w:r w:rsidR="005D4E71">
        <w:rPr>
          <w:rFonts w:ascii="Arial" w:hAnsi="Arial" w:cs="Arial"/>
          <w:bCs/>
          <w:color w:val="000000"/>
          <w:sz w:val="20"/>
          <w:szCs w:val="20"/>
          <w:lang w:val="en-GB"/>
        </w:rPr>
        <w:t>.</w:t>
      </w:r>
    </w:p>
    <w:p w:rsidR="005D4E71" w:rsidRDefault="005D4E71" w:rsidP="00743346">
      <w:pPr>
        <w:spacing w:after="0"/>
        <w:ind w:left="709"/>
        <w:jc w:val="both"/>
        <w:rPr>
          <w:rFonts w:ascii="Arial" w:hAnsi="Arial" w:cs="Arial"/>
          <w:bCs/>
          <w:color w:val="000000"/>
          <w:sz w:val="20"/>
          <w:szCs w:val="20"/>
          <w:lang w:val="en-GB"/>
        </w:rPr>
      </w:pPr>
    </w:p>
    <w:p w:rsidR="00316EA0" w:rsidRDefault="00316EA0" w:rsidP="00743346">
      <w:pPr>
        <w:spacing w:after="0"/>
        <w:ind w:left="709"/>
        <w:jc w:val="both"/>
        <w:rPr>
          <w:rFonts w:ascii="Arial" w:hAnsi="Arial" w:cs="Arial"/>
          <w:bCs/>
          <w:color w:val="000000"/>
          <w:sz w:val="20"/>
          <w:szCs w:val="20"/>
          <w:lang w:val="en-GB"/>
        </w:rPr>
      </w:pPr>
      <w:r w:rsidRPr="007D00B3">
        <w:rPr>
          <w:rFonts w:ascii="Arial" w:hAnsi="Arial" w:cs="Arial"/>
          <w:bCs/>
          <w:color w:val="000000"/>
          <w:sz w:val="20"/>
          <w:szCs w:val="20"/>
          <w:lang w:val="en-GB"/>
        </w:rPr>
        <w:t>MNRT.2011b.</w:t>
      </w:r>
      <w:r w:rsidR="00AF4110">
        <w:rPr>
          <w:rFonts w:ascii="Arial" w:hAnsi="Arial" w:cs="Arial"/>
          <w:bCs/>
          <w:color w:val="000000"/>
          <w:sz w:val="20"/>
          <w:szCs w:val="20"/>
          <w:lang w:val="en-GB"/>
        </w:rPr>
        <w:t xml:space="preserve"> </w:t>
      </w:r>
      <w:r w:rsidRPr="007D00B3">
        <w:rPr>
          <w:rFonts w:ascii="Arial" w:hAnsi="Arial" w:cs="Arial"/>
          <w:bCs/>
          <w:color w:val="000000"/>
          <w:sz w:val="20"/>
          <w:szCs w:val="20"/>
          <w:lang w:val="en-GB"/>
        </w:rPr>
        <w:t>Timber Market Dynamics in Tanzania and in Key Export Markets – Market Study for Private Forestry and Carbon Trading Project. Indufor Oy.</w:t>
      </w:r>
    </w:p>
    <w:p w:rsidR="005D4E71" w:rsidRPr="007D00B3" w:rsidRDefault="005D4E71" w:rsidP="00743346">
      <w:pPr>
        <w:spacing w:after="0"/>
        <w:ind w:left="709"/>
        <w:jc w:val="both"/>
        <w:rPr>
          <w:rFonts w:ascii="Arial" w:hAnsi="Arial" w:cs="Arial"/>
          <w:bCs/>
          <w:color w:val="000000"/>
          <w:sz w:val="20"/>
          <w:szCs w:val="20"/>
          <w:lang w:val="en-GB"/>
        </w:rPr>
      </w:pPr>
    </w:p>
    <w:p w:rsidR="00316EA0" w:rsidRDefault="00316EA0" w:rsidP="00743346">
      <w:pPr>
        <w:spacing w:after="0"/>
        <w:ind w:left="709"/>
        <w:jc w:val="both"/>
        <w:rPr>
          <w:rFonts w:ascii="Arial" w:hAnsi="Arial" w:cs="Arial"/>
          <w:bCs/>
          <w:color w:val="000000"/>
          <w:sz w:val="20"/>
          <w:szCs w:val="20"/>
          <w:lang w:val="en-GB"/>
        </w:rPr>
      </w:pPr>
      <w:r w:rsidRPr="007D00B3">
        <w:rPr>
          <w:rFonts w:ascii="Arial" w:hAnsi="Arial" w:cs="Arial"/>
          <w:bCs/>
          <w:color w:val="000000"/>
          <w:sz w:val="20"/>
          <w:szCs w:val="20"/>
          <w:lang w:val="en-GB"/>
        </w:rPr>
        <w:t>URT (United Republic of Tanzania). 2002. The New Forest Act. No. 14 of 7th June 2002. The United Republic of Tanzania, Government Printer, Dar es Salaam, Tanzania.</w:t>
      </w:r>
    </w:p>
    <w:p w:rsidR="005D4E71" w:rsidRPr="007D00B3" w:rsidRDefault="005D4E71" w:rsidP="00743346">
      <w:pPr>
        <w:spacing w:after="0"/>
        <w:ind w:left="709"/>
        <w:jc w:val="both"/>
        <w:rPr>
          <w:rFonts w:ascii="Arial" w:hAnsi="Arial" w:cs="Arial"/>
          <w:bCs/>
          <w:color w:val="000000"/>
          <w:sz w:val="20"/>
          <w:szCs w:val="20"/>
          <w:lang w:val="en-GB"/>
        </w:rPr>
      </w:pPr>
    </w:p>
    <w:p w:rsidR="0094289E" w:rsidRPr="007D00B3" w:rsidRDefault="00316EA0" w:rsidP="00743346">
      <w:pPr>
        <w:spacing w:after="0"/>
        <w:ind w:left="709"/>
        <w:jc w:val="both"/>
        <w:rPr>
          <w:rFonts w:ascii="Arial" w:hAnsi="Arial" w:cs="Arial"/>
          <w:bCs/>
          <w:color w:val="000000"/>
          <w:sz w:val="20"/>
          <w:szCs w:val="20"/>
          <w:lang w:val="en-GB"/>
        </w:rPr>
      </w:pPr>
      <w:r w:rsidRPr="007D00B3">
        <w:rPr>
          <w:rFonts w:ascii="Arial" w:hAnsi="Arial" w:cs="Arial"/>
          <w:bCs/>
          <w:color w:val="000000"/>
          <w:sz w:val="20"/>
          <w:szCs w:val="20"/>
          <w:lang w:val="en-GB"/>
        </w:rPr>
        <w:t>Shanks, R. Edwin (1990). Communal Woodlots in Tanzania: Farmers Response and an Evolving Extension Strategy.</w:t>
      </w:r>
      <w:r w:rsidR="0094289E" w:rsidRPr="007D00B3">
        <w:rPr>
          <w:rFonts w:ascii="Arial" w:hAnsi="Arial" w:cs="Arial"/>
          <w:bCs/>
          <w:color w:val="000000"/>
          <w:sz w:val="20"/>
          <w:szCs w:val="20"/>
          <w:lang w:val="en-GB"/>
        </w:rPr>
        <w:br w:type="page"/>
      </w:r>
    </w:p>
    <w:p w:rsidR="00816A96" w:rsidRDefault="00F6360A" w:rsidP="00743346">
      <w:pPr>
        <w:pStyle w:val="Otsikko1"/>
        <w:spacing w:before="0" w:after="0" w:line="240" w:lineRule="auto"/>
        <w:ind w:left="709"/>
        <w:jc w:val="both"/>
        <w:rPr>
          <w:rFonts w:ascii="Arial" w:hAnsi="Arial" w:cs="Arial"/>
          <w:sz w:val="20"/>
        </w:rPr>
      </w:pPr>
      <w:bookmarkStart w:id="60" w:name="_Toc524702224"/>
      <w:r w:rsidRPr="007D00B3">
        <w:rPr>
          <w:rFonts w:ascii="Arial" w:hAnsi="Arial" w:cs="Arial"/>
          <w:sz w:val="20"/>
        </w:rPr>
        <w:lastRenderedPageBreak/>
        <w:t xml:space="preserve">Appendix 1: </w:t>
      </w:r>
      <w:r w:rsidR="00816A96">
        <w:rPr>
          <w:rFonts w:ascii="Arial" w:hAnsi="Arial" w:cs="Arial"/>
          <w:sz w:val="20"/>
        </w:rPr>
        <w:t>List of Villages and Year TGA</w:t>
      </w:r>
      <w:r w:rsidR="00615226">
        <w:rPr>
          <w:rFonts w:ascii="Arial" w:hAnsi="Arial" w:cs="Arial"/>
          <w:sz w:val="20"/>
        </w:rPr>
        <w:t xml:space="preserve"> was</w:t>
      </w:r>
      <w:r w:rsidR="00AF4110">
        <w:rPr>
          <w:rFonts w:ascii="Arial" w:hAnsi="Arial" w:cs="Arial"/>
          <w:sz w:val="20"/>
        </w:rPr>
        <w:t xml:space="preserve"> </w:t>
      </w:r>
      <w:r w:rsidR="00816A96">
        <w:rPr>
          <w:rFonts w:ascii="Arial" w:hAnsi="Arial" w:cs="Arial"/>
          <w:sz w:val="20"/>
        </w:rPr>
        <w:t>Established</w:t>
      </w:r>
      <w:bookmarkEnd w:id="60"/>
    </w:p>
    <w:p w:rsidR="00816A96" w:rsidRDefault="00816A96" w:rsidP="00743346">
      <w:pPr>
        <w:spacing w:after="0"/>
        <w:ind w:left="709"/>
        <w:jc w:val="both"/>
        <w:rPr>
          <w:rFonts w:ascii="Arial" w:hAnsi="Arial" w:cs="Arial"/>
          <w:sz w:val="20"/>
          <w:szCs w:val="20"/>
          <w:lang w:val="en-GB"/>
        </w:rPr>
      </w:pPr>
    </w:p>
    <w:tbl>
      <w:tblPr>
        <w:tblpPr w:leftFromText="180" w:rightFromText="180" w:vertAnchor="text" w:horzAnchor="page" w:tblpX="2221" w:tblpY="162"/>
        <w:tblW w:w="3167" w:type="dxa"/>
        <w:tblBorders>
          <w:top w:val="single" w:sz="8" w:space="0" w:color="auto"/>
          <w:left w:val="single" w:sz="4"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95"/>
        <w:gridCol w:w="1572"/>
      </w:tblGrid>
      <w:tr w:rsidR="00743346" w:rsidRPr="006D0838" w:rsidTr="00743346">
        <w:trPr>
          <w:trHeight w:val="740"/>
        </w:trPr>
        <w:tc>
          <w:tcPr>
            <w:tcW w:w="1595" w:type="dxa"/>
            <w:shd w:val="clear" w:color="auto" w:fill="auto"/>
            <w:noWrap/>
            <w:vAlign w:val="center"/>
            <w:hideMark/>
          </w:tcPr>
          <w:p w:rsidR="00743346" w:rsidRPr="006D0838" w:rsidRDefault="00743346" w:rsidP="00743346">
            <w:pPr>
              <w:spacing w:after="0"/>
              <w:ind w:left="255"/>
              <w:jc w:val="both"/>
              <w:rPr>
                <w:rFonts w:ascii="Arial" w:eastAsia="Times New Roman" w:hAnsi="Arial" w:cs="Arial"/>
                <w:b/>
                <w:bCs/>
                <w:color w:val="000000"/>
                <w:sz w:val="20"/>
                <w:szCs w:val="20"/>
              </w:rPr>
            </w:pPr>
            <w:r w:rsidRPr="006D0838">
              <w:rPr>
                <w:rFonts w:ascii="Arial" w:eastAsia="Times New Roman" w:hAnsi="Arial" w:cs="Arial"/>
                <w:b/>
                <w:bCs/>
                <w:color w:val="000000"/>
                <w:sz w:val="20"/>
                <w:szCs w:val="20"/>
              </w:rPr>
              <w:t>Village Name</w:t>
            </w:r>
          </w:p>
        </w:tc>
        <w:tc>
          <w:tcPr>
            <w:tcW w:w="1572" w:type="dxa"/>
            <w:shd w:val="clear" w:color="auto" w:fill="auto"/>
            <w:vAlign w:val="center"/>
            <w:hideMark/>
          </w:tcPr>
          <w:p w:rsidR="00743346" w:rsidRPr="006D0838" w:rsidRDefault="00743346" w:rsidP="00743346">
            <w:pPr>
              <w:spacing w:after="0"/>
              <w:ind w:left="255"/>
              <w:jc w:val="both"/>
              <w:rPr>
                <w:rFonts w:ascii="Arial" w:eastAsia="Times New Roman" w:hAnsi="Arial" w:cs="Arial"/>
                <w:b/>
                <w:bCs/>
                <w:color w:val="000000"/>
                <w:sz w:val="20"/>
                <w:szCs w:val="20"/>
              </w:rPr>
            </w:pPr>
            <w:r w:rsidRPr="006D0838">
              <w:rPr>
                <w:rFonts w:ascii="Arial" w:eastAsia="Times New Roman" w:hAnsi="Arial" w:cs="Arial"/>
                <w:b/>
                <w:bCs/>
                <w:color w:val="000000"/>
                <w:sz w:val="20"/>
                <w:szCs w:val="20"/>
              </w:rPr>
              <w:t>Year TGA was established</w:t>
            </w:r>
          </w:p>
        </w:tc>
      </w:tr>
      <w:tr w:rsidR="00743346" w:rsidRPr="006D0838" w:rsidTr="00743346">
        <w:trPr>
          <w:trHeight w:val="320"/>
        </w:trPr>
        <w:tc>
          <w:tcPr>
            <w:tcW w:w="1595" w:type="dxa"/>
            <w:shd w:val="clear" w:color="auto" w:fill="auto"/>
            <w:noWrap/>
            <w:vAlign w:val="center"/>
            <w:hideMark/>
          </w:tcPr>
          <w:p w:rsidR="00743346" w:rsidRPr="006D0838" w:rsidRDefault="00743346" w:rsidP="00743346">
            <w:pPr>
              <w:spacing w:after="0"/>
              <w:ind w:left="255"/>
              <w:jc w:val="both"/>
              <w:rPr>
                <w:rFonts w:ascii="Arial" w:eastAsia="Times New Roman" w:hAnsi="Arial" w:cs="Arial"/>
                <w:color w:val="000000"/>
                <w:sz w:val="20"/>
                <w:szCs w:val="20"/>
              </w:rPr>
            </w:pPr>
            <w:proofErr w:type="spellStart"/>
            <w:r w:rsidRPr="006D0838">
              <w:rPr>
                <w:rFonts w:ascii="Arial" w:eastAsia="Times New Roman" w:hAnsi="Arial" w:cs="Arial"/>
                <w:color w:val="000000"/>
                <w:sz w:val="20"/>
                <w:szCs w:val="20"/>
              </w:rPr>
              <w:t>Nyakipambo</w:t>
            </w:r>
            <w:proofErr w:type="spellEnd"/>
          </w:p>
        </w:tc>
        <w:tc>
          <w:tcPr>
            <w:tcW w:w="1572" w:type="dxa"/>
            <w:shd w:val="clear" w:color="auto" w:fill="auto"/>
            <w:noWrap/>
            <w:vAlign w:val="center"/>
            <w:hideMark/>
          </w:tcPr>
          <w:p w:rsidR="00743346" w:rsidRPr="006D0838" w:rsidRDefault="00743346" w:rsidP="00743346">
            <w:pPr>
              <w:spacing w:after="0"/>
              <w:ind w:left="255"/>
              <w:jc w:val="both"/>
              <w:rPr>
                <w:rFonts w:ascii="Arial" w:eastAsia="Times New Roman" w:hAnsi="Arial" w:cs="Arial"/>
                <w:color w:val="000000"/>
                <w:sz w:val="20"/>
                <w:szCs w:val="20"/>
              </w:rPr>
            </w:pPr>
            <w:r w:rsidRPr="006D0838">
              <w:rPr>
                <w:rFonts w:ascii="Arial" w:eastAsia="Times New Roman" w:hAnsi="Arial" w:cs="Arial"/>
                <w:color w:val="000000"/>
                <w:sz w:val="20"/>
                <w:szCs w:val="20"/>
              </w:rPr>
              <w:t>2001</w:t>
            </w:r>
          </w:p>
        </w:tc>
      </w:tr>
      <w:tr w:rsidR="00743346" w:rsidRPr="006D0838" w:rsidTr="00743346">
        <w:trPr>
          <w:trHeight w:val="320"/>
        </w:trPr>
        <w:tc>
          <w:tcPr>
            <w:tcW w:w="1595" w:type="dxa"/>
            <w:shd w:val="clear" w:color="auto" w:fill="auto"/>
            <w:noWrap/>
            <w:vAlign w:val="center"/>
            <w:hideMark/>
          </w:tcPr>
          <w:p w:rsidR="00743346" w:rsidRPr="006D0838" w:rsidRDefault="00743346" w:rsidP="00743346">
            <w:pPr>
              <w:spacing w:after="0"/>
              <w:ind w:left="255"/>
              <w:jc w:val="both"/>
              <w:rPr>
                <w:rFonts w:ascii="Arial" w:eastAsia="Times New Roman" w:hAnsi="Arial" w:cs="Arial"/>
                <w:color w:val="000000"/>
                <w:sz w:val="20"/>
                <w:szCs w:val="20"/>
              </w:rPr>
            </w:pPr>
            <w:proofErr w:type="spellStart"/>
            <w:r w:rsidRPr="006D0838">
              <w:rPr>
                <w:rFonts w:ascii="Arial" w:eastAsia="Times New Roman" w:hAnsi="Arial" w:cs="Arial"/>
                <w:color w:val="000000"/>
                <w:sz w:val="20"/>
                <w:szCs w:val="20"/>
              </w:rPr>
              <w:t>Wangama</w:t>
            </w:r>
            <w:proofErr w:type="spellEnd"/>
          </w:p>
        </w:tc>
        <w:tc>
          <w:tcPr>
            <w:tcW w:w="1572" w:type="dxa"/>
            <w:shd w:val="clear" w:color="auto" w:fill="auto"/>
            <w:noWrap/>
            <w:vAlign w:val="center"/>
            <w:hideMark/>
          </w:tcPr>
          <w:p w:rsidR="00743346" w:rsidRPr="006D0838" w:rsidRDefault="00743346" w:rsidP="00743346">
            <w:pPr>
              <w:spacing w:after="0"/>
              <w:ind w:left="255"/>
              <w:jc w:val="both"/>
              <w:rPr>
                <w:rFonts w:ascii="Arial" w:eastAsia="Times New Roman" w:hAnsi="Arial" w:cs="Arial"/>
                <w:color w:val="000000"/>
                <w:sz w:val="20"/>
                <w:szCs w:val="20"/>
              </w:rPr>
            </w:pPr>
            <w:r w:rsidRPr="006D0838">
              <w:rPr>
                <w:rFonts w:ascii="Arial" w:eastAsia="Times New Roman" w:hAnsi="Arial" w:cs="Arial"/>
                <w:color w:val="000000"/>
                <w:sz w:val="20"/>
                <w:szCs w:val="20"/>
              </w:rPr>
              <w:t>2008</w:t>
            </w:r>
          </w:p>
        </w:tc>
      </w:tr>
      <w:tr w:rsidR="00743346" w:rsidRPr="006D0838" w:rsidTr="00743346">
        <w:trPr>
          <w:trHeight w:val="320"/>
        </w:trPr>
        <w:tc>
          <w:tcPr>
            <w:tcW w:w="1595" w:type="dxa"/>
            <w:shd w:val="clear" w:color="auto" w:fill="auto"/>
            <w:noWrap/>
            <w:vAlign w:val="center"/>
            <w:hideMark/>
          </w:tcPr>
          <w:p w:rsidR="00743346" w:rsidRPr="006D0838" w:rsidRDefault="00743346" w:rsidP="00743346">
            <w:pPr>
              <w:spacing w:after="0"/>
              <w:ind w:left="255"/>
              <w:jc w:val="both"/>
              <w:rPr>
                <w:rFonts w:ascii="Arial" w:eastAsia="Times New Roman" w:hAnsi="Arial" w:cs="Arial"/>
                <w:color w:val="000000"/>
                <w:sz w:val="20"/>
                <w:szCs w:val="20"/>
              </w:rPr>
            </w:pPr>
            <w:proofErr w:type="spellStart"/>
            <w:r w:rsidRPr="006D0838">
              <w:rPr>
                <w:rFonts w:ascii="Arial" w:eastAsia="Times New Roman" w:hAnsi="Arial" w:cs="Arial"/>
                <w:color w:val="000000"/>
                <w:sz w:val="20"/>
                <w:szCs w:val="20"/>
              </w:rPr>
              <w:t>Mang'oto</w:t>
            </w:r>
            <w:proofErr w:type="spellEnd"/>
          </w:p>
        </w:tc>
        <w:tc>
          <w:tcPr>
            <w:tcW w:w="1572" w:type="dxa"/>
            <w:shd w:val="clear" w:color="auto" w:fill="auto"/>
            <w:noWrap/>
            <w:vAlign w:val="center"/>
            <w:hideMark/>
          </w:tcPr>
          <w:p w:rsidR="00743346" w:rsidRPr="006D0838" w:rsidRDefault="00743346" w:rsidP="00743346">
            <w:pPr>
              <w:spacing w:after="0"/>
              <w:ind w:left="255"/>
              <w:jc w:val="both"/>
              <w:rPr>
                <w:rFonts w:ascii="Arial" w:eastAsia="Times New Roman" w:hAnsi="Arial" w:cs="Arial"/>
                <w:color w:val="000000"/>
                <w:sz w:val="20"/>
                <w:szCs w:val="20"/>
              </w:rPr>
            </w:pPr>
            <w:r w:rsidRPr="006D0838">
              <w:rPr>
                <w:rFonts w:ascii="Arial" w:eastAsia="Times New Roman" w:hAnsi="Arial" w:cs="Arial"/>
                <w:color w:val="000000"/>
                <w:sz w:val="20"/>
                <w:szCs w:val="20"/>
              </w:rPr>
              <w:t>2010</w:t>
            </w:r>
          </w:p>
        </w:tc>
      </w:tr>
      <w:tr w:rsidR="00743346" w:rsidRPr="006D0838" w:rsidTr="00743346">
        <w:trPr>
          <w:trHeight w:val="320"/>
        </w:trPr>
        <w:tc>
          <w:tcPr>
            <w:tcW w:w="1595" w:type="dxa"/>
            <w:shd w:val="clear" w:color="auto" w:fill="auto"/>
            <w:noWrap/>
            <w:vAlign w:val="center"/>
            <w:hideMark/>
          </w:tcPr>
          <w:p w:rsidR="00743346" w:rsidRPr="006D0838" w:rsidRDefault="00743346" w:rsidP="00743346">
            <w:pPr>
              <w:spacing w:after="0"/>
              <w:ind w:left="255"/>
              <w:jc w:val="both"/>
              <w:rPr>
                <w:rFonts w:ascii="Arial" w:eastAsia="Times New Roman" w:hAnsi="Arial" w:cs="Arial"/>
                <w:color w:val="000000"/>
                <w:sz w:val="20"/>
                <w:szCs w:val="20"/>
              </w:rPr>
            </w:pPr>
            <w:proofErr w:type="spellStart"/>
            <w:r w:rsidRPr="006D0838">
              <w:rPr>
                <w:rFonts w:ascii="Arial" w:eastAsia="Times New Roman" w:hAnsi="Arial" w:cs="Arial"/>
                <w:color w:val="000000"/>
                <w:sz w:val="20"/>
                <w:szCs w:val="20"/>
              </w:rPr>
              <w:t>Uchindile</w:t>
            </w:r>
            <w:proofErr w:type="spellEnd"/>
          </w:p>
        </w:tc>
        <w:tc>
          <w:tcPr>
            <w:tcW w:w="1572" w:type="dxa"/>
            <w:shd w:val="clear" w:color="auto" w:fill="auto"/>
            <w:noWrap/>
            <w:vAlign w:val="center"/>
            <w:hideMark/>
          </w:tcPr>
          <w:p w:rsidR="00743346" w:rsidRPr="006D0838" w:rsidRDefault="00743346" w:rsidP="00743346">
            <w:pPr>
              <w:spacing w:after="0"/>
              <w:ind w:left="255"/>
              <w:jc w:val="both"/>
              <w:rPr>
                <w:rFonts w:ascii="Arial" w:eastAsia="Times New Roman" w:hAnsi="Arial" w:cs="Arial"/>
                <w:color w:val="000000"/>
                <w:sz w:val="20"/>
                <w:szCs w:val="20"/>
              </w:rPr>
            </w:pPr>
            <w:r w:rsidRPr="006D0838">
              <w:rPr>
                <w:rFonts w:ascii="Arial" w:eastAsia="Times New Roman" w:hAnsi="Arial" w:cs="Arial"/>
                <w:color w:val="000000"/>
                <w:sz w:val="20"/>
                <w:szCs w:val="20"/>
              </w:rPr>
              <w:t>2010</w:t>
            </w:r>
          </w:p>
        </w:tc>
      </w:tr>
      <w:tr w:rsidR="00743346" w:rsidRPr="006D0838" w:rsidTr="00743346">
        <w:trPr>
          <w:trHeight w:val="320"/>
        </w:trPr>
        <w:tc>
          <w:tcPr>
            <w:tcW w:w="1595" w:type="dxa"/>
            <w:shd w:val="clear" w:color="auto" w:fill="auto"/>
            <w:noWrap/>
            <w:vAlign w:val="center"/>
            <w:hideMark/>
          </w:tcPr>
          <w:p w:rsidR="00743346" w:rsidRPr="006D0838" w:rsidRDefault="00743346" w:rsidP="00743346">
            <w:pPr>
              <w:spacing w:after="0"/>
              <w:ind w:left="255"/>
              <w:jc w:val="both"/>
              <w:rPr>
                <w:rFonts w:ascii="Arial" w:eastAsia="Times New Roman" w:hAnsi="Arial" w:cs="Arial"/>
                <w:color w:val="000000"/>
                <w:sz w:val="20"/>
                <w:szCs w:val="20"/>
              </w:rPr>
            </w:pPr>
            <w:proofErr w:type="spellStart"/>
            <w:r w:rsidRPr="006D0838">
              <w:rPr>
                <w:rFonts w:ascii="Arial" w:eastAsia="Times New Roman" w:hAnsi="Arial" w:cs="Arial"/>
                <w:color w:val="000000"/>
                <w:sz w:val="20"/>
                <w:szCs w:val="20"/>
              </w:rPr>
              <w:t>Lyamuko</w:t>
            </w:r>
            <w:proofErr w:type="spellEnd"/>
          </w:p>
        </w:tc>
        <w:tc>
          <w:tcPr>
            <w:tcW w:w="1572" w:type="dxa"/>
            <w:shd w:val="clear" w:color="auto" w:fill="auto"/>
            <w:noWrap/>
            <w:vAlign w:val="center"/>
            <w:hideMark/>
          </w:tcPr>
          <w:p w:rsidR="00743346" w:rsidRPr="006D0838" w:rsidRDefault="00743346" w:rsidP="00743346">
            <w:pPr>
              <w:spacing w:after="0"/>
              <w:ind w:left="255"/>
              <w:jc w:val="both"/>
              <w:rPr>
                <w:rFonts w:ascii="Arial" w:eastAsia="Times New Roman" w:hAnsi="Arial" w:cs="Arial"/>
                <w:color w:val="000000"/>
                <w:sz w:val="20"/>
                <w:szCs w:val="20"/>
              </w:rPr>
            </w:pPr>
            <w:r w:rsidRPr="006D0838">
              <w:rPr>
                <w:rFonts w:ascii="Arial" w:eastAsia="Times New Roman" w:hAnsi="Arial" w:cs="Arial"/>
                <w:color w:val="000000"/>
                <w:sz w:val="20"/>
                <w:szCs w:val="20"/>
              </w:rPr>
              <w:t>2013</w:t>
            </w:r>
          </w:p>
        </w:tc>
      </w:tr>
      <w:tr w:rsidR="00743346" w:rsidRPr="006D0838" w:rsidTr="00743346">
        <w:trPr>
          <w:trHeight w:val="320"/>
        </w:trPr>
        <w:tc>
          <w:tcPr>
            <w:tcW w:w="1595" w:type="dxa"/>
            <w:shd w:val="clear" w:color="auto" w:fill="auto"/>
            <w:noWrap/>
            <w:vAlign w:val="center"/>
            <w:hideMark/>
          </w:tcPr>
          <w:p w:rsidR="00743346" w:rsidRPr="006D0838" w:rsidRDefault="00743346" w:rsidP="00743346">
            <w:pPr>
              <w:spacing w:after="0"/>
              <w:ind w:left="255"/>
              <w:jc w:val="both"/>
              <w:rPr>
                <w:rFonts w:ascii="Arial" w:eastAsia="Times New Roman" w:hAnsi="Arial" w:cs="Arial"/>
                <w:color w:val="000000"/>
                <w:sz w:val="20"/>
                <w:szCs w:val="20"/>
              </w:rPr>
            </w:pPr>
            <w:proofErr w:type="spellStart"/>
            <w:r w:rsidRPr="006D0838">
              <w:rPr>
                <w:rFonts w:ascii="Arial" w:eastAsia="Times New Roman" w:hAnsi="Arial" w:cs="Arial"/>
                <w:color w:val="000000"/>
                <w:sz w:val="20"/>
                <w:szCs w:val="20"/>
              </w:rPr>
              <w:t>Ilamba</w:t>
            </w:r>
            <w:proofErr w:type="spellEnd"/>
          </w:p>
        </w:tc>
        <w:tc>
          <w:tcPr>
            <w:tcW w:w="1572" w:type="dxa"/>
            <w:shd w:val="clear" w:color="auto" w:fill="auto"/>
            <w:noWrap/>
            <w:vAlign w:val="center"/>
            <w:hideMark/>
          </w:tcPr>
          <w:p w:rsidR="00743346" w:rsidRPr="006D0838" w:rsidRDefault="00743346" w:rsidP="00743346">
            <w:pPr>
              <w:spacing w:after="0"/>
              <w:ind w:left="255"/>
              <w:jc w:val="both"/>
              <w:rPr>
                <w:rFonts w:ascii="Arial" w:eastAsia="Times New Roman" w:hAnsi="Arial" w:cs="Arial"/>
                <w:color w:val="000000"/>
                <w:sz w:val="20"/>
                <w:szCs w:val="20"/>
              </w:rPr>
            </w:pPr>
            <w:r w:rsidRPr="006D0838">
              <w:rPr>
                <w:rFonts w:ascii="Arial" w:eastAsia="Times New Roman" w:hAnsi="Arial" w:cs="Arial"/>
                <w:color w:val="000000"/>
                <w:sz w:val="20"/>
                <w:szCs w:val="20"/>
              </w:rPr>
              <w:t>2013</w:t>
            </w:r>
          </w:p>
        </w:tc>
      </w:tr>
      <w:tr w:rsidR="00743346" w:rsidRPr="006D0838" w:rsidTr="00743346">
        <w:trPr>
          <w:trHeight w:val="320"/>
        </w:trPr>
        <w:tc>
          <w:tcPr>
            <w:tcW w:w="1595" w:type="dxa"/>
            <w:shd w:val="clear" w:color="auto" w:fill="auto"/>
            <w:noWrap/>
            <w:vAlign w:val="center"/>
            <w:hideMark/>
          </w:tcPr>
          <w:p w:rsidR="00743346" w:rsidRPr="006D0838" w:rsidRDefault="00743346" w:rsidP="00743346">
            <w:pPr>
              <w:spacing w:after="0"/>
              <w:ind w:left="255"/>
              <w:jc w:val="both"/>
              <w:rPr>
                <w:rFonts w:ascii="Arial" w:eastAsia="Times New Roman" w:hAnsi="Arial" w:cs="Arial"/>
                <w:color w:val="000000"/>
                <w:sz w:val="20"/>
                <w:szCs w:val="20"/>
              </w:rPr>
            </w:pPr>
            <w:proofErr w:type="spellStart"/>
            <w:r w:rsidRPr="006D0838">
              <w:rPr>
                <w:rFonts w:ascii="Arial" w:eastAsia="Times New Roman" w:hAnsi="Arial" w:cs="Arial"/>
                <w:color w:val="000000"/>
                <w:sz w:val="20"/>
                <w:szCs w:val="20"/>
              </w:rPr>
              <w:t>Lugolofu</w:t>
            </w:r>
            <w:proofErr w:type="spellEnd"/>
          </w:p>
        </w:tc>
        <w:tc>
          <w:tcPr>
            <w:tcW w:w="1572" w:type="dxa"/>
            <w:shd w:val="clear" w:color="auto" w:fill="auto"/>
            <w:noWrap/>
            <w:vAlign w:val="center"/>
            <w:hideMark/>
          </w:tcPr>
          <w:p w:rsidR="00743346" w:rsidRPr="006D0838" w:rsidRDefault="00743346" w:rsidP="00743346">
            <w:pPr>
              <w:spacing w:after="0"/>
              <w:ind w:left="255"/>
              <w:jc w:val="both"/>
              <w:rPr>
                <w:rFonts w:ascii="Arial" w:eastAsia="Times New Roman" w:hAnsi="Arial" w:cs="Arial"/>
                <w:color w:val="000000"/>
                <w:sz w:val="20"/>
                <w:szCs w:val="20"/>
              </w:rPr>
            </w:pPr>
            <w:r w:rsidRPr="006D0838">
              <w:rPr>
                <w:rFonts w:ascii="Arial" w:eastAsia="Times New Roman" w:hAnsi="Arial" w:cs="Arial"/>
                <w:color w:val="000000"/>
                <w:sz w:val="20"/>
                <w:szCs w:val="20"/>
              </w:rPr>
              <w:t>2013</w:t>
            </w:r>
          </w:p>
        </w:tc>
      </w:tr>
      <w:tr w:rsidR="00743346" w:rsidRPr="006D0838" w:rsidTr="00743346">
        <w:trPr>
          <w:trHeight w:val="320"/>
        </w:trPr>
        <w:tc>
          <w:tcPr>
            <w:tcW w:w="1595" w:type="dxa"/>
            <w:shd w:val="clear" w:color="auto" w:fill="auto"/>
            <w:noWrap/>
            <w:vAlign w:val="center"/>
            <w:hideMark/>
          </w:tcPr>
          <w:p w:rsidR="00743346" w:rsidRPr="006D0838" w:rsidRDefault="00743346" w:rsidP="00743346">
            <w:pPr>
              <w:spacing w:after="0"/>
              <w:ind w:left="255"/>
              <w:jc w:val="both"/>
              <w:rPr>
                <w:rFonts w:ascii="Arial" w:eastAsia="Times New Roman" w:hAnsi="Arial" w:cs="Arial"/>
                <w:color w:val="000000"/>
                <w:sz w:val="20"/>
                <w:szCs w:val="20"/>
              </w:rPr>
            </w:pPr>
            <w:r w:rsidRPr="006D0838">
              <w:rPr>
                <w:rFonts w:ascii="Arial" w:eastAsia="Times New Roman" w:hAnsi="Arial" w:cs="Arial"/>
                <w:color w:val="000000"/>
                <w:sz w:val="20"/>
                <w:szCs w:val="20"/>
              </w:rPr>
              <w:t>Ngalanga</w:t>
            </w:r>
          </w:p>
        </w:tc>
        <w:tc>
          <w:tcPr>
            <w:tcW w:w="1572" w:type="dxa"/>
            <w:shd w:val="clear" w:color="auto" w:fill="auto"/>
            <w:noWrap/>
            <w:vAlign w:val="center"/>
            <w:hideMark/>
          </w:tcPr>
          <w:p w:rsidR="00743346" w:rsidRPr="006D0838" w:rsidRDefault="00743346" w:rsidP="00743346">
            <w:pPr>
              <w:spacing w:after="0"/>
              <w:ind w:left="255"/>
              <w:jc w:val="both"/>
              <w:rPr>
                <w:rFonts w:ascii="Arial" w:eastAsia="Times New Roman" w:hAnsi="Arial" w:cs="Arial"/>
                <w:color w:val="000000"/>
                <w:sz w:val="20"/>
                <w:szCs w:val="20"/>
              </w:rPr>
            </w:pPr>
            <w:r w:rsidRPr="006D0838">
              <w:rPr>
                <w:rFonts w:ascii="Arial" w:eastAsia="Times New Roman" w:hAnsi="Arial" w:cs="Arial"/>
                <w:color w:val="000000"/>
                <w:sz w:val="20"/>
                <w:szCs w:val="20"/>
              </w:rPr>
              <w:t>2014</w:t>
            </w:r>
          </w:p>
        </w:tc>
      </w:tr>
      <w:tr w:rsidR="00743346" w:rsidRPr="006D0838" w:rsidTr="00743346">
        <w:trPr>
          <w:trHeight w:val="320"/>
        </w:trPr>
        <w:tc>
          <w:tcPr>
            <w:tcW w:w="1595" w:type="dxa"/>
            <w:shd w:val="clear" w:color="auto" w:fill="auto"/>
            <w:noWrap/>
            <w:vAlign w:val="center"/>
            <w:hideMark/>
          </w:tcPr>
          <w:p w:rsidR="00743346" w:rsidRPr="006D0838" w:rsidRDefault="00743346" w:rsidP="00743346">
            <w:pPr>
              <w:spacing w:after="0"/>
              <w:ind w:left="255"/>
              <w:jc w:val="both"/>
              <w:rPr>
                <w:rFonts w:ascii="Arial" w:eastAsia="Times New Roman" w:hAnsi="Arial" w:cs="Arial"/>
                <w:color w:val="000000"/>
                <w:sz w:val="20"/>
                <w:szCs w:val="20"/>
              </w:rPr>
            </w:pPr>
            <w:proofErr w:type="spellStart"/>
            <w:r w:rsidRPr="006D0838">
              <w:rPr>
                <w:rFonts w:ascii="Arial" w:eastAsia="Times New Roman" w:hAnsi="Arial" w:cs="Arial"/>
                <w:color w:val="000000"/>
                <w:sz w:val="20"/>
                <w:szCs w:val="20"/>
              </w:rPr>
              <w:t>Ikangasi</w:t>
            </w:r>
            <w:proofErr w:type="spellEnd"/>
          </w:p>
        </w:tc>
        <w:tc>
          <w:tcPr>
            <w:tcW w:w="1572" w:type="dxa"/>
            <w:shd w:val="clear" w:color="auto" w:fill="auto"/>
            <w:noWrap/>
            <w:vAlign w:val="center"/>
            <w:hideMark/>
          </w:tcPr>
          <w:p w:rsidR="00743346" w:rsidRPr="006D0838" w:rsidRDefault="00743346" w:rsidP="00743346">
            <w:pPr>
              <w:spacing w:after="0"/>
              <w:ind w:left="255"/>
              <w:jc w:val="both"/>
              <w:rPr>
                <w:rFonts w:ascii="Arial" w:eastAsia="Times New Roman" w:hAnsi="Arial" w:cs="Arial"/>
                <w:color w:val="000000"/>
                <w:sz w:val="20"/>
                <w:szCs w:val="20"/>
              </w:rPr>
            </w:pPr>
            <w:r w:rsidRPr="006D0838">
              <w:rPr>
                <w:rFonts w:ascii="Arial" w:eastAsia="Times New Roman" w:hAnsi="Arial" w:cs="Arial"/>
                <w:color w:val="000000"/>
                <w:sz w:val="20"/>
                <w:szCs w:val="20"/>
              </w:rPr>
              <w:t>2014</w:t>
            </w:r>
          </w:p>
        </w:tc>
      </w:tr>
      <w:tr w:rsidR="00743346" w:rsidRPr="006D0838" w:rsidTr="00743346">
        <w:trPr>
          <w:trHeight w:val="320"/>
        </w:trPr>
        <w:tc>
          <w:tcPr>
            <w:tcW w:w="1595" w:type="dxa"/>
            <w:shd w:val="clear" w:color="auto" w:fill="auto"/>
            <w:noWrap/>
            <w:vAlign w:val="center"/>
            <w:hideMark/>
          </w:tcPr>
          <w:p w:rsidR="00743346" w:rsidRPr="006D0838" w:rsidRDefault="00743346" w:rsidP="00743346">
            <w:pPr>
              <w:spacing w:after="0"/>
              <w:ind w:left="255"/>
              <w:jc w:val="both"/>
              <w:rPr>
                <w:rFonts w:ascii="Arial" w:eastAsia="Times New Roman" w:hAnsi="Arial" w:cs="Arial"/>
                <w:color w:val="000000"/>
                <w:sz w:val="20"/>
                <w:szCs w:val="20"/>
              </w:rPr>
            </w:pPr>
            <w:r w:rsidRPr="006D0838">
              <w:rPr>
                <w:rFonts w:ascii="Arial" w:eastAsia="Times New Roman" w:hAnsi="Arial" w:cs="Arial"/>
                <w:color w:val="000000"/>
                <w:sz w:val="20"/>
                <w:szCs w:val="20"/>
              </w:rPr>
              <w:t>Mafinga</w:t>
            </w:r>
          </w:p>
        </w:tc>
        <w:tc>
          <w:tcPr>
            <w:tcW w:w="1572" w:type="dxa"/>
            <w:shd w:val="clear" w:color="auto" w:fill="auto"/>
            <w:noWrap/>
            <w:vAlign w:val="center"/>
            <w:hideMark/>
          </w:tcPr>
          <w:p w:rsidR="00743346" w:rsidRPr="006D0838" w:rsidRDefault="00743346" w:rsidP="00743346">
            <w:pPr>
              <w:spacing w:after="0"/>
              <w:ind w:left="255"/>
              <w:jc w:val="both"/>
              <w:rPr>
                <w:rFonts w:ascii="Arial" w:eastAsia="Times New Roman" w:hAnsi="Arial" w:cs="Arial"/>
                <w:color w:val="000000"/>
                <w:sz w:val="20"/>
                <w:szCs w:val="20"/>
              </w:rPr>
            </w:pPr>
            <w:r w:rsidRPr="006D0838">
              <w:rPr>
                <w:rFonts w:ascii="Arial" w:eastAsia="Times New Roman" w:hAnsi="Arial" w:cs="Arial"/>
                <w:color w:val="000000"/>
                <w:sz w:val="20"/>
                <w:szCs w:val="20"/>
              </w:rPr>
              <w:t>2015</w:t>
            </w:r>
          </w:p>
        </w:tc>
      </w:tr>
      <w:tr w:rsidR="00743346" w:rsidRPr="006D0838" w:rsidTr="00743346">
        <w:trPr>
          <w:trHeight w:val="320"/>
        </w:trPr>
        <w:tc>
          <w:tcPr>
            <w:tcW w:w="1595" w:type="dxa"/>
            <w:shd w:val="clear" w:color="auto" w:fill="auto"/>
            <w:noWrap/>
            <w:vAlign w:val="center"/>
            <w:hideMark/>
          </w:tcPr>
          <w:p w:rsidR="00743346" w:rsidRPr="006D0838" w:rsidRDefault="00743346" w:rsidP="00743346">
            <w:pPr>
              <w:spacing w:after="0"/>
              <w:ind w:left="255"/>
              <w:jc w:val="both"/>
              <w:rPr>
                <w:rFonts w:ascii="Arial" w:eastAsia="Times New Roman" w:hAnsi="Arial" w:cs="Arial"/>
                <w:color w:val="000000"/>
                <w:sz w:val="20"/>
                <w:szCs w:val="20"/>
              </w:rPr>
            </w:pPr>
            <w:proofErr w:type="spellStart"/>
            <w:r w:rsidRPr="006D0838">
              <w:rPr>
                <w:rFonts w:ascii="Arial" w:eastAsia="Times New Roman" w:hAnsi="Arial" w:cs="Arial"/>
                <w:color w:val="000000"/>
                <w:sz w:val="20"/>
                <w:szCs w:val="20"/>
              </w:rPr>
              <w:t>Ukwama</w:t>
            </w:r>
            <w:proofErr w:type="spellEnd"/>
          </w:p>
        </w:tc>
        <w:tc>
          <w:tcPr>
            <w:tcW w:w="1572" w:type="dxa"/>
            <w:shd w:val="clear" w:color="auto" w:fill="auto"/>
            <w:noWrap/>
            <w:vAlign w:val="center"/>
            <w:hideMark/>
          </w:tcPr>
          <w:p w:rsidR="00743346" w:rsidRPr="006D0838" w:rsidRDefault="00743346" w:rsidP="00743346">
            <w:pPr>
              <w:spacing w:after="0"/>
              <w:ind w:left="255"/>
              <w:jc w:val="both"/>
              <w:rPr>
                <w:rFonts w:ascii="Arial" w:eastAsia="Times New Roman" w:hAnsi="Arial" w:cs="Arial"/>
                <w:color w:val="000000"/>
                <w:sz w:val="20"/>
                <w:szCs w:val="20"/>
              </w:rPr>
            </w:pPr>
            <w:r w:rsidRPr="006D0838">
              <w:rPr>
                <w:rFonts w:ascii="Arial" w:eastAsia="Times New Roman" w:hAnsi="Arial" w:cs="Arial"/>
                <w:color w:val="000000"/>
                <w:sz w:val="20"/>
                <w:szCs w:val="20"/>
              </w:rPr>
              <w:t>2016</w:t>
            </w:r>
          </w:p>
        </w:tc>
      </w:tr>
      <w:tr w:rsidR="00743346" w:rsidRPr="006D0838" w:rsidTr="00743346">
        <w:trPr>
          <w:trHeight w:val="320"/>
        </w:trPr>
        <w:tc>
          <w:tcPr>
            <w:tcW w:w="1595" w:type="dxa"/>
            <w:shd w:val="clear" w:color="auto" w:fill="auto"/>
            <w:noWrap/>
            <w:vAlign w:val="center"/>
            <w:hideMark/>
          </w:tcPr>
          <w:p w:rsidR="00743346" w:rsidRPr="006D0838" w:rsidRDefault="00743346" w:rsidP="00743346">
            <w:pPr>
              <w:spacing w:after="0"/>
              <w:ind w:left="255"/>
              <w:jc w:val="both"/>
              <w:rPr>
                <w:rFonts w:ascii="Arial" w:eastAsia="Times New Roman" w:hAnsi="Arial" w:cs="Arial"/>
                <w:color w:val="000000"/>
                <w:sz w:val="20"/>
                <w:szCs w:val="20"/>
              </w:rPr>
            </w:pPr>
            <w:proofErr w:type="spellStart"/>
            <w:r w:rsidRPr="006D0838">
              <w:rPr>
                <w:rFonts w:ascii="Arial" w:eastAsia="Times New Roman" w:hAnsi="Arial" w:cs="Arial"/>
                <w:color w:val="000000"/>
                <w:sz w:val="20"/>
                <w:szCs w:val="20"/>
              </w:rPr>
              <w:t>Ifinga</w:t>
            </w:r>
            <w:proofErr w:type="spellEnd"/>
          </w:p>
        </w:tc>
        <w:tc>
          <w:tcPr>
            <w:tcW w:w="1572" w:type="dxa"/>
            <w:shd w:val="clear" w:color="auto" w:fill="auto"/>
            <w:noWrap/>
            <w:vAlign w:val="center"/>
            <w:hideMark/>
          </w:tcPr>
          <w:p w:rsidR="00743346" w:rsidRPr="006D0838" w:rsidRDefault="00743346" w:rsidP="00743346">
            <w:pPr>
              <w:spacing w:after="0"/>
              <w:ind w:left="255"/>
              <w:jc w:val="both"/>
              <w:rPr>
                <w:rFonts w:ascii="Arial" w:eastAsia="Times New Roman" w:hAnsi="Arial" w:cs="Arial"/>
                <w:color w:val="000000"/>
                <w:sz w:val="20"/>
                <w:szCs w:val="20"/>
              </w:rPr>
            </w:pPr>
            <w:r w:rsidRPr="006D0838">
              <w:rPr>
                <w:rFonts w:ascii="Arial" w:eastAsia="Times New Roman" w:hAnsi="Arial" w:cs="Arial"/>
                <w:color w:val="000000"/>
                <w:sz w:val="20"/>
                <w:szCs w:val="20"/>
              </w:rPr>
              <w:t>2016</w:t>
            </w:r>
          </w:p>
        </w:tc>
      </w:tr>
      <w:tr w:rsidR="00743346" w:rsidRPr="006D0838" w:rsidTr="00743346">
        <w:trPr>
          <w:trHeight w:val="320"/>
        </w:trPr>
        <w:tc>
          <w:tcPr>
            <w:tcW w:w="1595" w:type="dxa"/>
            <w:shd w:val="clear" w:color="auto" w:fill="auto"/>
            <w:noWrap/>
            <w:vAlign w:val="center"/>
            <w:hideMark/>
          </w:tcPr>
          <w:p w:rsidR="00743346" w:rsidRPr="006D0838" w:rsidRDefault="00743346" w:rsidP="00743346">
            <w:pPr>
              <w:spacing w:after="0"/>
              <w:ind w:left="255"/>
              <w:jc w:val="both"/>
              <w:rPr>
                <w:rFonts w:ascii="Arial" w:eastAsia="Times New Roman" w:hAnsi="Arial" w:cs="Arial"/>
                <w:color w:val="000000"/>
                <w:sz w:val="20"/>
                <w:szCs w:val="20"/>
              </w:rPr>
            </w:pPr>
            <w:proofErr w:type="spellStart"/>
            <w:r w:rsidRPr="006D0838">
              <w:rPr>
                <w:rFonts w:ascii="Arial" w:eastAsia="Times New Roman" w:hAnsi="Arial" w:cs="Arial"/>
                <w:color w:val="000000"/>
                <w:sz w:val="20"/>
                <w:szCs w:val="20"/>
              </w:rPr>
              <w:t>Madope</w:t>
            </w:r>
            <w:proofErr w:type="spellEnd"/>
          </w:p>
        </w:tc>
        <w:tc>
          <w:tcPr>
            <w:tcW w:w="1572" w:type="dxa"/>
            <w:shd w:val="clear" w:color="auto" w:fill="auto"/>
            <w:noWrap/>
            <w:vAlign w:val="center"/>
            <w:hideMark/>
          </w:tcPr>
          <w:p w:rsidR="00743346" w:rsidRPr="006D0838" w:rsidRDefault="00743346" w:rsidP="00743346">
            <w:pPr>
              <w:spacing w:after="0"/>
              <w:ind w:left="255"/>
              <w:jc w:val="both"/>
              <w:rPr>
                <w:rFonts w:ascii="Arial" w:eastAsia="Times New Roman" w:hAnsi="Arial" w:cs="Arial"/>
                <w:color w:val="000000"/>
                <w:sz w:val="20"/>
                <w:szCs w:val="20"/>
              </w:rPr>
            </w:pPr>
            <w:r w:rsidRPr="006D0838">
              <w:rPr>
                <w:rFonts w:ascii="Arial" w:eastAsia="Times New Roman" w:hAnsi="Arial" w:cs="Arial"/>
                <w:color w:val="000000"/>
                <w:sz w:val="20"/>
                <w:szCs w:val="20"/>
              </w:rPr>
              <w:t>2016</w:t>
            </w:r>
          </w:p>
        </w:tc>
      </w:tr>
      <w:tr w:rsidR="00743346" w:rsidRPr="006D0838" w:rsidTr="00743346">
        <w:trPr>
          <w:trHeight w:val="320"/>
        </w:trPr>
        <w:tc>
          <w:tcPr>
            <w:tcW w:w="1595" w:type="dxa"/>
            <w:shd w:val="clear" w:color="auto" w:fill="auto"/>
            <w:noWrap/>
            <w:vAlign w:val="center"/>
            <w:hideMark/>
          </w:tcPr>
          <w:p w:rsidR="00743346" w:rsidRPr="006D0838" w:rsidRDefault="00743346" w:rsidP="00743346">
            <w:pPr>
              <w:spacing w:after="0"/>
              <w:ind w:left="255"/>
              <w:jc w:val="both"/>
              <w:rPr>
                <w:rFonts w:ascii="Arial" w:eastAsia="Times New Roman" w:hAnsi="Arial" w:cs="Arial"/>
                <w:color w:val="000000"/>
                <w:sz w:val="20"/>
                <w:szCs w:val="20"/>
              </w:rPr>
            </w:pPr>
            <w:proofErr w:type="spellStart"/>
            <w:r w:rsidRPr="006D0838">
              <w:rPr>
                <w:rFonts w:ascii="Arial" w:eastAsia="Times New Roman" w:hAnsi="Arial" w:cs="Arial"/>
                <w:color w:val="000000"/>
                <w:sz w:val="20"/>
                <w:szCs w:val="20"/>
              </w:rPr>
              <w:t>Lipilipili</w:t>
            </w:r>
            <w:proofErr w:type="spellEnd"/>
          </w:p>
        </w:tc>
        <w:tc>
          <w:tcPr>
            <w:tcW w:w="1572" w:type="dxa"/>
            <w:shd w:val="clear" w:color="auto" w:fill="auto"/>
            <w:noWrap/>
            <w:vAlign w:val="center"/>
            <w:hideMark/>
          </w:tcPr>
          <w:p w:rsidR="00743346" w:rsidRPr="006D0838" w:rsidRDefault="00743346" w:rsidP="00743346">
            <w:pPr>
              <w:spacing w:after="0"/>
              <w:ind w:left="255"/>
              <w:jc w:val="both"/>
              <w:rPr>
                <w:rFonts w:ascii="Arial" w:eastAsia="Times New Roman" w:hAnsi="Arial" w:cs="Arial"/>
                <w:color w:val="000000"/>
                <w:sz w:val="20"/>
                <w:szCs w:val="20"/>
              </w:rPr>
            </w:pPr>
            <w:r w:rsidRPr="006D0838">
              <w:rPr>
                <w:rFonts w:ascii="Arial" w:eastAsia="Times New Roman" w:hAnsi="Arial" w:cs="Arial"/>
                <w:color w:val="000000"/>
                <w:sz w:val="20"/>
                <w:szCs w:val="20"/>
              </w:rPr>
              <w:t>2017</w:t>
            </w:r>
          </w:p>
        </w:tc>
      </w:tr>
      <w:tr w:rsidR="00743346" w:rsidRPr="006D0838" w:rsidTr="00743346">
        <w:trPr>
          <w:trHeight w:val="320"/>
        </w:trPr>
        <w:tc>
          <w:tcPr>
            <w:tcW w:w="1595" w:type="dxa"/>
            <w:shd w:val="clear" w:color="auto" w:fill="auto"/>
            <w:noWrap/>
            <w:vAlign w:val="center"/>
            <w:hideMark/>
          </w:tcPr>
          <w:p w:rsidR="00743346" w:rsidRPr="006D0838" w:rsidRDefault="00743346" w:rsidP="00743346">
            <w:pPr>
              <w:spacing w:after="0"/>
              <w:ind w:left="255"/>
              <w:jc w:val="both"/>
              <w:rPr>
                <w:rFonts w:ascii="Arial" w:eastAsia="Times New Roman" w:hAnsi="Arial" w:cs="Arial"/>
                <w:color w:val="000000"/>
                <w:sz w:val="20"/>
                <w:szCs w:val="20"/>
              </w:rPr>
            </w:pPr>
            <w:proofErr w:type="spellStart"/>
            <w:r w:rsidRPr="006D0838">
              <w:rPr>
                <w:rFonts w:ascii="Arial" w:eastAsia="Times New Roman" w:hAnsi="Arial" w:cs="Arial"/>
                <w:color w:val="000000"/>
                <w:sz w:val="20"/>
                <w:szCs w:val="20"/>
              </w:rPr>
              <w:t>Ukimo</w:t>
            </w:r>
            <w:proofErr w:type="spellEnd"/>
          </w:p>
        </w:tc>
        <w:tc>
          <w:tcPr>
            <w:tcW w:w="1572" w:type="dxa"/>
            <w:shd w:val="clear" w:color="auto" w:fill="auto"/>
            <w:noWrap/>
            <w:vAlign w:val="center"/>
            <w:hideMark/>
          </w:tcPr>
          <w:p w:rsidR="00743346" w:rsidRPr="006D0838" w:rsidRDefault="00743346" w:rsidP="00743346">
            <w:pPr>
              <w:spacing w:after="0"/>
              <w:ind w:left="255"/>
              <w:jc w:val="both"/>
              <w:rPr>
                <w:rFonts w:ascii="Arial" w:eastAsia="Times New Roman" w:hAnsi="Arial" w:cs="Arial"/>
                <w:color w:val="000000"/>
                <w:sz w:val="20"/>
                <w:szCs w:val="20"/>
              </w:rPr>
            </w:pPr>
            <w:r w:rsidRPr="006D0838">
              <w:rPr>
                <w:rFonts w:ascii="Arial" w:eastAsia="Times New Roman" w:hAnsi="Arial" w:cs="Arial"/>
                <w:color w:val="000000"/>
                <w:sz w:val="20"/>
                <w:szCs w:val="20"/>
              </w:rPr>
              <w:t>2017</w:t>
            </w:r>
          </w:p>
        </w:tc>
      </w:tr>
      <w:tr w:rsidR="00743346" w:rsidRPr="006D0838" w:rsidTr="00743346">
        <w:trPr>
          <w:trHeight w:val="320"/>
        </w:trPr>
        <w:tc>
          <w:tcPr>
            <w:tcW w:w="1595" w:type="dxa"/>
            <w:shd w:val="clear" w:color="auto" w:fill="auto"/>
            <w:noWrap/>
            <w:vAlign w:val="center"/>
            <w:hideMark/>
          </w:tcPr>
          <w:p w:rsidR="00743346" w:rsidRPr="006D0838" w:rsidRDefault="00743346" w:rsidP="00743346">
            <w:pPr>
              <w:spacing w:after="0"/>
              <w:ind w:left="255"/>
              <w:jc w:val="both"/>
              <w:rPr>
                <w:rFonts w:ascii="Arial" w:eastAsia="Times New Roman" w:hAnsi="Arial" w:cs="Arial"/>
                <w:color w:val="000000"/>
                <w:sz w:val="20"/>
                <w:szCs w:val="20"/>
              </w:rPr>
            </w:pPr>
            <w:r w:rsidRPr="006D0838">
              <w:rPr>
                <w:rFonts w:ascii="Arial" w:eastAsia="Times New Roman" w:hAnsi="Arial" w:cs="Arial"/>
                <w:color w:val="000000"/>
                <w:sz w:val="20"/>
                <w:szCs w:val="20"/>
              </w:rPr>
              <w:t>Mango</w:t>
            </w:r>
          </w:p>
        </w:tc>
        <w:tc>
          <w:tcPr>
            <w:tcW w:w="1572" w:type="dxa"/>
            <w:shd w:val="clear" w:color="auto" w:fill="auto"/>
            <w:noWrap/>
            <w:vAlign w:val="center"/>
            <w:hideMark/>
          </w:tcPr>
          <w:p w:rsidR="00743346" w:rsidRPr="006D0838" w:rsidRDefault="00743346" w:rsidP="00743346">
            <w:pPr>
              <w:spacing w:after="0"/>
              <w:ind w:left="255"/>
              <w:jc w:val="both"/>
              <w:rPr>
                <w:rFonts w:ascii="Arial" w:eastAsia="Times New Roman" w:hAnsi="Arial" w:cs="Arial"/>
                <w:color w:val="000000"/>
                <w:sz w:val="20"/>
                <w:szCs w:val="20"/>
              </w:rPr>
            </w:pPr>
            <w:r w:rsidRPr="006D0838">
              <w:rPr>
                <w:rFonts w:ascii="Arial" w:eastAsia="Times New Roman" w:hAnsi="Arial" w:cs="Arial"/>
                <w:color w:val="000000"/>
                <w:sz w:val="20"/>
                <w:szCs w:val="20"/>
              </w:rPr>
              <w:t>2017</w:t>
            </w:r>
          </w:p>
        </w:tc>
      </w:tr>
      <w:tr w:rsidR="00743346" w:rsidRPr="006D0838" w:rsidTr="00743346">
        <w:trPr>
          <w:trHeight w:val="320"/>
        </w:trPr>
        <w:tc>
          <w:tcPr>
            <w:tcW w:w="1595" w:type="dxa"/>
            <w:shd w:val="clear" w:color="auto" w:fill="auto"/>
            <w:noWrap/>
            <w:vAlign w:val="center"/>
            <w:hideMark/>
          </w:tcPr>
          <w:p w:rsidR="00743346" w:rsidRPr="006D0838" w:rsidRDefault="00743346" w:rsidP="00743346">
            <w:pPr>
              <w:spacing w:after="0"/>
              <w:ind w:left="255"/>
              <w:jc w:val="both"/>
              <w:rPr>
                <w:rFonts w:ascii="Arial" w:eastAsia="Times New Roman" w:hAnsi="Arial" w:cs="Arial"/>
                <w:color w:val="000000"/>
                <w:sz w:val="20"/>
                <w:szCs w:val="20"/>
              </w:rPr>
            </w:pPr>
            <w:proofErr w:type="spellStart"/>
            <w:r w:rsidRPr="006D0838">
              <w:rPr>
                <w:rFonts w:ascii="Arial" w:eastAsia="Times New Roman" w:hAnsi="Arial" w:cs="Arial"/>
                <w:color w:val="000000"/>
                <w:sz w:val="20"/>
                <w:szCs w:val="20"/>
              </w:rPr>
              <w:t>Songambele</w:t>
            </w:r>
            <w:proofErr w:type="spellEnd"/>
          </w:p>
        </w:tc>
        <w:tc>
          <w:tcPr>
            <w:tcW w:w="1572" w:type="dxa"/>
            <w:shd w:val="clear" w:color="auto" w:fill="auto"/>
            <w:noWrap/>
            <w:vAlign w:val="center"/>
            <w:hideMark/>
          </w:tcPr>
          <w:p w:rsidR="00743346" w:rsidRPr="006D0838" w:rsidRDefault="00743346" w:rsidP="00743346">
            <w:pPr>
              <w:spacing w:after="0"/>
              <w:ind w:left="255"/>
              <w:jc w:val="both"/>
              <w:rPr>
                <w:rFonts w:ascii="Arial" w:eastAsia="Times New Roman" w:hAnsi="Arial" w:cs="Arial"/>
                <w:color w:val="000000"/>
                <w:sz w:val="20"/>
                <w:szCs w:val="20"/>
              </w:rPr>
            </w:pPr>
            <w:r w:rsidRPr="006D0838">
              <w:rPr>
                <w:rFonts w:ascii="Arial" w:eastAsia="Times New Roman" w:hAnsi="Arial" w:cs="Arial"/>
                <w:color w:val="000000"/>
                <w:sz w:val="20"/>
                <w:szCs w:val="20"/>
              </w:rPr>
              <w:t>2017</w:t>
            </w:r>
          </w:p>
        </w:tc>
      </w:tr>
      <w:tr w:rsidR="00743346" w:rsidRPr="006D0838" w:rsidTr="00743346">
        <w:trPr>
          <w:trHeight w:val="320"/>
        </w:trPr>
        <w:tc>
          <w:tcPr>
            <w:tcW w:w="1595" w:type="dxa"/>
            <w:shd w:val="clear" w:color="auto" w:fill="auto"/>
            <w:noWrap/>
            <w:vAlign w:val="center"/>
            <w:hideMark/>
          </w:tcPr>
          <w:p w:rsidR="00743346" w:rsidRPr="006D0838" w:rsidRDefault="00743346" w:rsidP="00743346">
            <w:pPr>
              <w:spacing w:after="0"/>
              <w:ind w:left="255"/>
              <w:jc w:val="both"/>
              <w:rPr>
                <w:rFonts w:ascii="Arial" w:eastAsia="Times New Roman" w:hAnsi="Arial" w:cs="Arial"/>
                <w:color w:val="000000"/>
                <w:sz w:val="20"/>
                <w:szCs w:val="20"/>
              </w:rPr>
            </w:pPr>
            <w:proofErr w:type="spellStart"/>
            <w:r w:rsidRPr="006D0838">
              <w:rPr>
                <w:rFonts w:ascii="Arial" w:eastAsia="Times New Roman" w:hAnsi="Arial" w:cs="Arial"/>
                <w:color w:val="000000"/>
                <w:sz w:val="20"/>
                <w:szCs w:val="20"/>
              </w:rPr>
              <w:t>Mbega</w:t>
            </w:r>
            <w:proofErr w:type="spellEnd"/>
          </w:p>
        </w:tc>
        <w:tc>
          <w:tcPr>
            <w:tcW w:w="1572" w:type="dxa"/>
            <w:shd w:val="clear" w:color="auto" w:fill="auto"/>
            <w:noWrap/>
            <w:vAlign w:val="center"/>
            <w:hideMark/>
          </w:tcPr>
          <w:p w:rsidR="00743346" w:rsidRPr="006D0838" w:rsidRDefault="00743346" w:rsidP="00743346">
            <w:pPr>
              <w:spacing w:after="0"/>
              <w:ind w:left="255"/>
              <w:jc w:val="both"/>
              <w:rPr>
                <w:rFonts w:ascii="Arial" w:eastAsia="Times New Roman" w:hAnsi="Arial" w:cs="Arial"/>
                <w:color w:val="000000"/>
                <w:sz w:val="20"/>
                <w:szCs w:val="20"/>
              </w:rPr>
            </w:pPr>
            <w:r w:rsidRPr="006D0838">
              <w:rPr>
                <w:rFonts w:ascii="Arial" w:eastAsia="Times New Roman" w:hAnsi="Arial" w:cs="Arial"/>
                <w:color w:val="000000"/>
                <w:sz w:val="20"/>
                <w:szCs w:val="20"/>
              </w:rPr>
              <w:t>Unknown</w:t>
            </w:r>
          </w:p>
        </w:tc>
      </w:tr>
      <w:tr w:rsidR="00743346" w:rsidRPr="006D0838" w:rsidTr="00743346">
        <w:trPr>
          <w:trHeight w:val="320"/>
        </w:trPr>
        <w:tc>
          <w:tcPr>
            <w:tcW w:w="1595" w:type="dxa"/>
            <w:shd w:val="clear" w:color="auto" w:fill="auto"/>
            <w:noWrap/>
            <w:vAlign w:val="center"/>
            <w:hideMark/>
          </w:tcPr>
          <w:p w:rsidR="00743346" w:rsidRPr="006D0838" w:rsidRDefault="00743346" w:rsidP="00743346">
            <w:pPr>
              <w:spacing w:after="0"/>
              <w:ind w:left="255"/>
              <w:jc w:val="both"/>
              <w:rPr>
                <w:rFonts w:ascii="Arial" w:eastAsia="Times New Roman" w:hAnsi="Arial" w:cs="Arial"/>
                <w:color w:val="000000"/>
                <w:sz w:val="20"/>
                <w:szCs w:val="20"/>
              </w:rPr>
            </w:pPr>
            <w:proofErr w:type="spellStart"/>
            <w:r w:rsidRPr="006D0838">
              <w:rPr>
                <w:rFonts w:ascii="Arial" w:eastAsia="Times New Roman" w:hAnsi="Arial" w:cs="Arial"/>
                <w:color w:val="000000"/>
                <w:sz w:val="20"/>
                <w:szCs w:val="20"/>
              </w:rPr>
              <w:t>Mkongobaki</w:t>
            </w:r>
            <w:proofErr w:type="spellEnd"/>
          </w:p>
        </w:tc>
        <w:tc>
          <w:tcPr>
            <w:tcW w:w="1572" w:type="dxa"/>
            <w:shd w:val="clear" w:color="auto" w:fill="auto"/>
            <w:noWrap/>
            <w:vAlign w:val="center"/>
            <w:hideMark/>
          </w:tcPr>
          <w:p w:rsidR="00743346" w:rsidRPr="006D0838" w:rsidRDefault="00743346" w:rsidP="00743346">
            <w:pPr>
              <w:spacing w:after="0"/>
              <w:ind w:left="255"/>
              <w:jc w:val="both"/>
              <w:rPr>
                <w:rFonts w:ascii="Arial" w:eastAsia="Times New Roman" w:hAnsi="Arial" w:cs="Arial"/>
                <w:color w:val="000000"/>
                <w:sz w:val="20"/>
                <w:szCs w:val="20"/>
              </w:rPr>
            </w:pPr>
            <w:r w:rsidRPr="006D0838">
              <w:rPr>
                <w:rFonts w:ascii="Arial" w:eastAsia="Times New Roman" w:hAnsi="Arial" w:cs="Arial"/>
                <w:color w:val="000000"/>
                <w:sz w:val="20"/>
                <w:szCs w:val="20"/>
              </w:rPr>
              <w:t>Unknown</w:t>
            </w:r>
          </w:p>
        </w:tc>
      </w:tr>
      <w:tr w:rsidR="00743346" w:rsidRPr="006D0838" w:rsidTr="00743346">
        <w:trPr>
          <w:trHeight w:val="320"/>
        </w:trPr>
        <w:tc>
          <w:tcPr>
            <w:tcW w:w="1595" w:type="dxa"/>
            <w:shd w:val="clear" w:color="auto" w:fill="auto"/>
            <w:noWrap/>
            <w:vAlign w:val="center"/>
            <w:hideMark/>
          </w:tcPr>
          <w:p w:rsidR="00743346" w:rsidRPr="006D0838" w:rsidRDefault="00743346" w:rsidP="00743346">
            <w:pPr>
              <w:spacing w:after="0"/>
              <w:ind w:left="255"/>
              <w:jc w:val="both"/>
              <w:rPr>
                <w:rFonts w:ascii="Arial" w:eastAsia="Times New Roman" w:hAnsi="Arial" w:cs="Arial"/>
                <w:color w:val="000000"/>
                <w:sz w:val="20"/>
                <w:szCs w:val="20"/>
              </w:rPr>
            </w:pPr>
            <w:proofErr w:type="spellStart"/>
            <w:r w:rsidRPr="006D0838">
              <w:rPr>
                <w:rFonts w:ascii="Arial" w:eastAsia="Times New Roman" w:hAnsi="Arial" w:cs="Arial"/>
                <w:color w:val="000000"/>
                <w:sz w:val="20"/>
                <w:szCs w:val="20"/>
              </w:rPr>
              <w:t>Mfriga</w:t>
            </w:r>
            <w:proofErr w:type="spellEnd"/>
          </w:p>
        </w:tc>
        <w:tc>
          <w:tcPr>
            <w:tcW w:w="1572" w:type="dxa"/>
            <w:shd w:val="clear" w:color="auto" w:fill="auto"/>
            <w:noWrap/>
            <w:vAlign w:val="center"/>
            <w:hideMark/>
          </w:tcPr>
          <w:p w:rsidR="00743346" w:rsidRPr="006D0838" w:rsidRDefault="00743346" w:rsidP="00743346">
            <w:pPr>
              <w:spacing w:after="0"/>
              <w:ind w:left="255"/>
              <w:jc w:val="both"/>
              <w:rPr>
                <w:rFonts w:ascii="Arial" w:eastAsia="Times New Roman" w:hAnsi="Arial" w:cs="Arial"/>
                <w:color w:val="000000"/>
                <w:sz w:val="20"/>
                <w:szCs w:val="20"/>
              </w:rPr>
            </w:pPr>
            <w:r w:rsidRPr="006D0838">
              <w:rPr>
                <w:rFonts w:ascii="Arial" w:eastAsia="Times New Roman" w:hAnsi="Arial" w:cs="Arial"/>
                <w:color w:val="000000"/>
                <w:sz w:val="20"/>
                <w:szCs w:val="20"/>
              </w:rPr>
              <w:t>Unknown</w:t>
            </w:r>
          </w:p>
        </w:tc>
      </w:tr>
    </w:tbl>
    <w:p w:rsidR="006D0838" w:rsidRDefault="006D0838" w:rsidP="00743346">
      <w:pPr>
        <w:spacing w:after="0"/>
        <w:ind w:left="709"/>
        <w:jc w:val="both"/>
        <w:rPr>
          <w:rFonts w:ascii="Arial" w:hAnsi="Arial" w:cs="Arial"/>
          <w:sz w:val="20"/>
          <w:szCs w:val="20"/>
          <w:lang w:val="en-GB"/>
        </w:rPr>
      </w:pPr>
    </w:p>
    <w:p w:rsidR="006D0838" w:rsidRDefault="006D0838" w:rsidP="00743346">
      <w:pPr>
        <w:spacing w:after="0"/>
        <w:ind w:left="709"/>
        <w:jc w:val="both"/>
        <w:rPr>
          <w:rFonts w:ascii="Arial" w:hAnsi="Arial" w:cs="Arial"/>
          <w:sz w:val="20"/>
          <w:szCs w:val="20"/>
          <w:lang w:val="en-GB"/>
        </w:rPr>
      </w:pPr>
    </w:p>
    <w:sectPr w:rsidR="006D0838" w:rsidSect="00BD4826">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0325" w:rsidRDefault="00380325">
      <w:pPr>
        <w:spacing w:after="0"/>
      </w:pPr>
      <w:r>
        <w:separator/>
      </w:r>
    </w:p>
  </w:endnote>
  <w:endnote w:type="continuationSeparator" w:id="0">
    <w:p w:rsidR="00380325" w:rsidRDefault="0038032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63B9" w:rsidRPr="00C63F97" w:rsidRDefault="009863B9" w:rsidP="000E5753">
    <w:pPr>
      <w:pStyle w:val="Alatunniste"/>
      <w:rPr>
        <w:rStyle w:val="Sivunumero"/>
      </w:rPr>
    </w:pPr>
    <w:r w:rsidRPr="00C63F97">
      <w:rPr>
        <w:rStyle w:val="Sivunumero"/>
      </w:rPr>
      <w:fldChar w:fldCharType="begin"/>
    </w:r>
    <w:r w:rsidRPr="00C63F97">
      <w:rPr>
        <w:rStyle w:val="Sivunumero"/>
      </w:rPr>
      <w:instrText xml:space="preserve">PAGE  </w:instrText>
    </w:r>
    <w:r w:rsidRPr="00C63F97">
      <w:rPr>
        <w:rStyle w:val="Sivunumero"/>
      </w:rPr>
      <w:fldChar w:fldCharType="end"/>
    </w:r>
  </w:p>
  <w:p w:rsidR="009863B9" w:rsidRDefault="009863B9" w:rsidP="000E5753">
    <w:pPr>
      <w:pStyle w:val="Alatunniste"/>
      <w:rPr>
        <w:rStyle w:val="Sivunumero"/>
      </w:rPr>
    </w:pPr>
  </w:p>
  <w:p w:rsidR="009863B9" w:rsidRDefault="009863B9">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63B9" w:rsidRDefault="009863B9">
    <w:pPr>
      <w:pStyle w:val="Alatunniste"/>
    </w:pPr>
    <w:r w:rsidRPr="00C63F97">
      <w:rPr>
        <w:noProof/>
      </w:rPr>
      <w:drawing>
        <wp:anchor distT="0" distB="0" distL="114300" distR="114300" simplePos="0" relativeHeight="251660288" behindDoc="0" locked="0" layoutInCell="1" allowOverlap="1" wp14:anchorId="73E56E9B" wp14:editId="43D12220">
          <wp:simplePos x="0" y="0"/>
          <wp:positionH relativeFrom="margin">
            <wp:posOffset>3987800</wp:posOffset>
          </wp:positionH>
          <wp:positionV relativeFrom="line">
            <wp:posOffset>-1259650</wp:posOffset>
          </wp:positionV>
          <wp:extent cx="1947545" cy="1389380"/>
          <wp:effectExtent l="0" t="0" r="0" b="1270"/>
          <wp:wrapSquare wrapText="bothSides"/>
          <wp:docPr id="11" name="Picture 1" descr="L:\2 Forest and Environmental Mgmt\2268 Tanzania Grant scheme 2011\uus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2 Forest and Environmental Mgmt\2268 Tanzania Grant scheme 2011\uusi logo.jpg"/>
                  <pic:cNvPicPr>
                    <a:picLocks noChangeAspect="1" noChangeArrowheads="1"/>
                  </pic:cNvPicPr>
                </pic:nvPicPr>
                <pic:blipFill>
                  <a:blip r:embed="rId1" cstate="print"/>
                  <a:srcRect l="38104" r="36538"/>
                  <a:stretch>
                    <a:fillRect/>
                  </a:stretch>
                </pic:blipFill>
                <pic:spPr bwMode="auto">
                  <a:xfrm>
                    <a:off x="0" y="0"/>
                    <a:ext cx="1947545" cy="13893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63F97">
      <w:rPr>
        <w:noProof/>
      </w:rPr>
      <w:drawing>
        <wp:anchor distT="0" distB="0" distL="114300" distR="114300" simplePos="0" relativeHeight="251659264" behindDoc="0" locked="0" layoutInCell="1" allowOverlap="1" wp14:anchorId="4916FC2B" wp14:editId="11D4CF99">
          <wp:simplePos x="0" y="0"/>
          <wp:positionH relativeFrom="margin">
            <wp:posOffset>-181346</wp:posOffset>
          </wp:positionH>
          <wp:positionV relativeFrom="paragraph">
            <wp:posOffset>-1278255</wp:posOffset>
          </wp:positionV>
          <wp:extent cx="2501265" cy="1483360"/>
          <wp:effectExtent l="0" t="0" r="0"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NRT_logo.png"/>
                  <pic:cNvPicPr/>
                </pic:nvPicPr>
                <pic:blipFill>
                  <a:blip r:embed="rId2">
                    <a:extLst>
                      <a:ext uri="{28A0092B-C50C-407E-A947-70E740481C1C}">
                        <a14:useLocalDpi xmlns:a14="http://schemas.microsoft.com/office/drawing/2010/main" val="0"/>
                      </a:ext>
                    </a:extLst>
                  </a:blip>
                  <a:stretch>
                    <a:fillRect/>
                  </a:stretch>
                </pic:blipFill>
                <pic:spPr>
                  <a:xfrm>
                    <a:off x="0" y="0"/>
                    <a:ext cx="2501265" cy="148336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5108129"/>
      <w:docPartObj>
        <w:docPartGallery w:val="Page Numbers (Bottom of Page)"/>
        <w:docPartUnique/>
      </w:docPartObj>
    </w:sdtPr>
    <w:sdtEndPr/>
    <w:sdtContent>
      <w:p w:rsidR="009863B9" w:rsidRDefault="009863B9" w:rsidP="00816A96">
        <w:pPr>
          <w:pStyle w:val="Alatunniste"/>
          <w:jc w:val="right"/>
        </w:pPr>
        <w:r>
          <w:fldChar w:fldCharType="begin"/>
        </w:r>
        <w:r>
          <w:instrText xml:space="preserve"> PAGE   \* MERGEFORMAT </w:instrText>
        </w:r>
        <w:r>
          <w:fldChar w:fldCharType="separate"/>
        </w:r>
        <w:r>
          <w:rPr>
            <w:noProof/>
          </w:rPr>
          <w:t>7</w:t>
        </w:r>
        <w:r>
          <w:rPr>
            <w:noProof/>
          </w:rPr>
          <w:fldChar w:fldCharType="end"/>
        </w:r>
      </w:p>
    </w:sdtContent>
  </w:sdt>
  <w:p w:rsidR="009863B9" w:rsidRDefault="009863B9">
    <w:pPr>
      <w:pStyle w:val="Alatunnist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834682"/>
      <w:docPartObj>
        <w:docPartGallery w:val="Page Numbers (Bottom of Page)"/>
        <w:docPartUnique/>
      </w:docPartObj>
    </w:sdtPr>
    <w:sdtEndPr/>
    <w:sdtContent>
      <w:p w:rsidR="009863B9" w:rsidRDefault="009863B9" w:rsidP="00816A96">
        <w:pPr>
          <w:pStyle w:val="Alatunniste"/>
          <w:jc w:val="right"/>
        </w:pPr>
        <w:r>
          <w:fldChar w:fldCharType="begin"/>
        </w:r>
        <w:r>
          <w:instrText xml:space="preserve"> PAGE   \* MERGEFORMAT </w:instrText>
        </w:r>
        <w:r>
          <w:fldChar w:fldCharType="separate"/>
        </w:r>
        <w:r>
          <w:rPr>
            <w:noProof/>
          </w:rPr>
          <w:t>15</w:t>
        </w:r>
        <w:r>
          <w:rPr>
            <w:noProof/>
          </w:rPr>
          <w:fldChar w:fldCharType="end"/>
        </w:r>
      </w:p>
    </w:sdtContent>
  </w:sdt>
  <w:p w:rsidR="009863B9" w:rsidRDefault="009863B9">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0325" w:rsidRDefault="00380325">
      <w:pPr>
        <w:spacing w:after="0"/>
      </w:pPr>
      <w:r>
        <w:separator/>
      </w:r>
    </w:p>
  </w:footnote>
  <w:footnote w:type="continuationSeparator" w:id="0">
    <w:p w:rsidR="00380325" w:rsidRDefault="00380325">
      <w:pPr>
        <w:spacing w:after="0"/>
      </w:pPr>
      <w:r>
        <w:continuationSeparator/>
      </w:r>
    </w:p>
  </w:footnote>
  <w:footnote w:id="1">
    <w:p w:rsidR="009863B9" w:rsidRPr="002A0CAE" w:rsidRDefault="009863B9" w:rsidP="0064557B">
      <w:pPr>
        <w:pStyle w:val="Alaviitteenteksti"/>
        <w:rPr>
          <w:rFonts w:ascii="Arial" w:hAnsi="Arial"/>
          <w:sz w:val="18"/>
          <w:szCs w:val="18"/>
        </w:rPr>
      </w:pPr>
      <w:r w:rsidRPr="002A0CAE">
        <w:rPr>
          <w:rStyle w:val="Alaviitteenviite"/>
          <w:rFonts w:ascii="Arial" w:hAnsi="Arial"/>
          <w:sz w:val="18"/>
          <w:szCs w:val="18"/>
        </w:rPr>
        <w:footnoteRef/>
      </w:r>
      <w:r w:rsidRPr="002A0CAE">
        <w:rPr>
          <w:rFonts w:ascii="Arial" w:hAnsi="Arial"/>
          <w:sz w:val="18"/>
          <w:szCs w:val="18"/>
        </w:rPr>
        <w:t xml:space="preserve"> </w:t>
      </w:r>
      <w:r w:rsidRPr="002A0CAE">
        <w:rPr>
          <w:rFonts w:ascii="Arial" w:hAnsi="Arial"/>
          <w:sz w:val="18"/>
          <w:szCs w:val="18"/>
          <w:lang w:val="en-GB"/>
        </w:rPr>
        <w:t>Proportionally, fewer women interviewed were TGA members – just over half (53%) of the women interviewed were TGA members, compared with 63% of men who were TGA members</w:t>
      </w:r>
    </w:p>
  </w:footnote>
  <w:footnote w:id="2">
    <w:p w:rsidR="009863B9" w:rsidRDefault="009863B9" w:rsidP="004338E8">
      <w:pPr>
        <w:pStyle w:val="Alaviitteenteksti"/>
        <w:rPr>
          <w:rFonts w:ascii="Arial" w:hAnsi="Arial" w:cs="Arial"/>
          <w:sz w:val="18"/>
          <w:szCs w:val="18"/>
        </w:rPr>
      </w:pPr>
      <w:r>
        <w:rPr>
          <w:rStyle w:val="Alaviitteenviite"/>
          <w:rFonts w:ascii="Arial" w:hAnsi="Arial" w:cs="Arial"/>
          <w:sz w:val="18"/>
          <w:szCs w:val="18"/>
        </w:rPr>
        <w:footnoteRef/>
      </w:r>
      <w:r>
        <w:rPr>
          <w:rFonts w:ascii="Arial" w:hAnsi="Arial" w:cs="Arial"/>
          <w:sz w:val="18"/>
          <w:szCs w:val="18"/>
        </w:rPr>
        <w:t xml:space="preserve"> Note that stakeholders considered PFP to be an NGO</w:t>
      </w:r>
    </w:p>
  </w:footnote>
  <w:footnote w:id="3">
    <w:p w:rsidR="009863B9" w:rsidRDefault="009863B9" w:rsidP="0007271C">
      <w:pPr>
        <w:pStyle w:val="Alaviitteenteksti"/>
        <w:rPr>
          <w:rFonts w:ascii="Arial" w:hAnsi="Arial" w:cs="Arial"/>
          <w:sz w:val="18"/>
          <w:szCs w:val="18"/>
        </w:rPr>
      </w:pPr>
      <w:r>
        <w:rPr>
          <w:rStyle w:val="Alaviitteenviite"/>
          <w:rFonts w:ascii="Arial" w:hAnsi="Arial" w:cs="Arial"/>
          <w:sz w:val="18"/>
          <w:szCs w:val="18"/>
        </w:rPr>
        <w:footnoteRef/>
      </w:r>
      <w:r>
        <w:rPr>
          <w:rFonts w:ascii="Arial" w:hAnsi="Arial" w:cs="Arial"/>
          <w:sz w:val="18"/>
          <w:szCs w:val="18"/>
        </w:rPr>
        <w:t xml:space="preserve"> </w:t>
      </w:r>
      <w:proofErr w:type="gramStart"/>
      <w:r>
        <w:rPr>
          <w:rFonts w:ascii="Arial" w:hAnsi="Arial" w:cs="Arial"/>
          <w:sz w:val="18"/>
          <w:szCs w:val="18"/>
        </w:rPr>
        <w:t>Unfortunately</w:t>
      </w:r>
      <w:proofErr w:type="gramEnd"/>
      <w:r>
        <w:rPr>
          <w:rFonts w:ascii="Arial" w:hAnsi="Arial" w:cs="Arial"/>
          <w:sz w:val="18"/>
          <w:szCs w:val="18"/>
        </w:rPr>
        <w:t xml:space="preserve"> the questionnaire did not allow for multiple options, so we do not know if those respondents who had been contacted by NGOs had also been contacted by government extension officers. </w:t>
      </w:r>
    </w:p>
  </w:footnote>
  <w:footnote w:id="4">
    <w:p w:rsidR="009863B9" w:rsidRPr="002A0CAE" w:rsidRDefault="009863B9" w:rsidP="00EE4838">
      <w:pPr>
        <w:pStyle w:val="Alaviitteenteksti"/>
        <w:rPr>
          <w:rFonts w:ascii="Arial" w:hAnsi="Arial"/>
          <w:sz w:val="18"/>
          <w:szCs w:val="18"/>
        </w:rPr>
      </w:pPr>
      <w:r w:rsidRPr="002A0CAE">
        <w:rPr>
          <w:rStyle w:val="Alaviitteenviite"/>
          <w:rFonts w:ascii="Arial" w:hAnsi="Arial"/>
          <w:sz w:val="18"/>
          <w:szCs w:val="18"/>
        </w:rPr>
        <w:footnoteRef/>
      </w:r>
      <w:r w:rsidRPr="002A0CAE">
        <w:rPr>
          <w:rFonts w:ascii="Arial" w:hAnsi="Arial"/>
          <w:sz w:val="18"/>
          <w:szCs w:val="18"/>
        </w:rPr>
        <w:t xml:space="preserve"> VSLAs or VICOBA</w:t>
      </w:r>
      <w:r>
        <w:rPr>
          <w:rFonts w:ascii="Arial" w:hAnsi="Arial"/>
          <w:sz w:val="18"/>
          <w:szCs w:val="18"/>
        </w:rPr>
        <w:t xml:space="preserve"> groups</w:t>
      </w:r>
      <w:r w:rsidRPr="002A0CAE">
        <w:rPr>
          <w:rFonts w:ascii="Arial" w:hAnsi="Arial"/>
          <w:sz w:val="18"/>
          <w:szCs w:val="18"/>
        </w:rPr>
        <w:t xml:space="preserve">, used interchangeably </w:t>
      </w:r>
    </w:p>
  </w:footnote>
  <w:footnote w:id="5">
    <w:p w:rsidR="009863B9" w:rsidRPr="002A0CAE" w:rsidRDefault="009863B9">
      <w:pPr>
        <w:pStyle w:val="Alaviitteenteksti"/>
        <w:rPr>
          <w:rFonts w:ascii="Arial" w:hAnsi="Arial" w:cs="Arial"/>
          <w:sz w:val="18"/>
          <w:szCs w:val="18"/>
        </w:rPr>
      </w:pPr>
      <w:r w:rsidRPr="002A0CAE">
        <w:rPr>
          <w:rStyle w:val="Alaviitteenviite"/>
          <w:rFonts w:ascii="Arial" w:hAnsi="Arial" w:cs="Arial"/>
          <w:sz w:val="18"/>
          <w:szCs w:val="18"/>
        </w:rPr>
        <w:footnoteRef/>
      </w:r>
      <w:r w:rsidRPr="002A0CAE">
        <w:rPr>
          <w:rFonts w:ascii="Arial" w:hAnsi="Arial" w:cs="Arial"/>
          <w:sz w:val="18"/>
          <w:szCs w:val="18"/>
        </w:rPr>
        <w:t xml:space="preserve"> One provides extension service to </w:t>
      </w:r>
      <w:proofErr w:type="spellStart"/>
      <w:r w:rsidRPr="002A0CAE">
        <w:rPr>
          <w:rFonts w:ascii="Arial" w:hAnsi="Arial" w:cs="Arial"/>
          <w:sz w:val="18"/>
          <w:szCs w:val="18"/>
        </w:rPr>
        <w:t>Makete</w:t>
      </w:r>
      <w:proofErr w:type="spellEnd"/>
      <w:r w:rsidRPr="002A0CAE">
        <w:rPr>
          <w:rFonts w:ascii="Arial" w:hAnsi="Arial" w:cs="Arial"/>
          <w:sz w:val="18"/>
          <w:szCs w:val="18"/>
        </w:rPr>
        <w:t xml:space="preserve"> and </w:t>
      </w:r>
      <w:proofErr w:type="spellStart"/>
      <w:r w:rsidRPr="002A0CAE">
        <w:rPr>
          <w:rFonts w:ascii="Arial" w:hAnsi="Arial" w:cs="Arial"/>
          <w:sz w:val="18"/>
          <w:szCs w:val="18"/>
        </w:rPr>
        <w:t>Wanging’ombe</w:t>
      </w:r>
      <w:proofErr w:type="spellEnd"/>
      <w:r w:rsidRPr="002A0CAE">
        <w:rPr>
          <w:rFonts w:ascii="Arial" w:hAnsi="Arial" w:cs="Arial"/>
          <w:sz w:val="18"/>
          <w:szCs w:val="18"/>
        </w:rPr>
        <w:t xml:space="preserve"> districts; the second provides service to Njombe DC and Njombe TC districts; the third one serves </w:t>
      </w:r>
      <w:proofErr w:type="spellStart"/>
      <w:r w:rsidRPr="002A0CAE">
        <w:rPr>
          <w:rFonts w:ascii="Arial" w:hAnsi="Arial" w:cs="Arial"/>
          <w:sz w:val="18"/>
          <w:szCs w:val="18"/>
        </w:rPr>
        <w:t>Ludewa</w:t>
      </w:r>
      <w:proofErr w:type="spellEnd"/>
      <w:r w:rsidRPr="002A0CAE">
        <w:rPr>
          <w:rFonts w:ascii="Arial" w:hAnsi="Arial" w:cs="Arial"/>
          <w:sz w:val="18"/>
          <w:szCs w:val="18"/>
        </w:rPr>
        <w:t xml:space="preserve"> and Madaba; the fourth serves Iringa rural, </w:t>
      </w:r>
      <w:proofErr w:type="spellStart"/>
      <w:r w:rsidRPr="002A0CAE">
        <w:rPr>
          <w:rFonts w:ascii="Arial" w:hAnsi="Arial" w:cs="Arial"/>
          <w:sz w:val="18"/>
          <w:szCs w:val="18"/>
        </w:rPr>
        <w:t>Kilolo</w:t>
      </w:r>
      <w:proofErr w:type="spellEnd"/>
      <w:r w:rsidRPr="002A0CAE">
        <w:rPr>
          <w:rFonts w:ascii="Arial" w:hAnsi="Arial" w:cs="Arial"/>
          <w:sz w:val="18"/>
          <w:szCs w:val="18"/>
        </w:rPr>
        <w:t xml:space="preserve"> and Mufindi districts and fifth serves Mbeya rural, </w:t>
      </w:r>
      <w:proofErr w:type="spellStart"/>
      <w:r w:rsidRPr="002A0CAE">
        <w:rPr>
          <w:rFonts w:ascii="Arial" w:hAnsi="Arial" w:cs="Arial"/>
          <w:sz w:val="18"/>
          <w:szCs w:val="18"/>
        </w:rPr>
        <w:t>Mbozi</w:t>
      </w:r>
      <w:proofErr w:type="spellEnd"/>
      <w:r w:rsidRPr="002A0CAE">
        <w:rPr>
          <w:rFonts w:ascii="Arial" w:hAnsi="Arial" w:cs="Arial"/>
          <w:sz w:val="18"/>
          <w:szCs w:val="18"/>
        </w:rPr>
        <w:t xml:space="preserve">, </w:t>
      </w:r>
      <w:proofErr w:type="spellStart"/>
      <w:r w:rsidRPr="002A0CAE">
        <w:rPr>
          <w:rFonts w:ascii="Arial" w:hAnsi="Arial" w:cs="Arial"/>
          <w:sz w:val="18"/>
          <w:szCs w:val="18"/>
        </w:rPr>
        <w:t>Busokelo</w:t>
      </w:r>
      <w:proofErr w:type="spellEnd"/>
      <w:r w:rsidRPr="002A0CAE">
        <w:rPr>
          <w:rFonts w:ascii="Arial" w:hAnsi="Arial" w:cs="Arial"/>
          <w:sz w:val="18"/>
          <w:szCs w:val="18"/>
        </w:rPr>
        <w:t xml:space="preserve"> and </w:t>
      </w:r>
      <w:proofErr w:type="spellStart"/>
      <w:r w:rsidRPr="002A0CAE">
        <w:rPr>
          <w:rFonts w:ascii="Arial" w:hAnsi="Arial" w:cs="Arial"/>
          <w:sz w:val="18"/>
          <w:szCs w:val="18"/>
        </w:rPr>
        <w:t>Rungwe</w:t>
      </w:r>
      <w:proofErr w:type="spellEnd"/>
      <w:r w:rsidRPr="002A0CAE">
        <w:rPr>
          <w:rFonts w:ascii="Arial" w:hAnsi="Arial" w:cs="Arial"/>
          <w:sz w:val="18"/>
          <w:szCs w:val="18"/>
        </w:rPr>
        <w:t xml:space="preserve"> districts in Mbeya region.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63B9" w:rsidRPr="00C63F97" w:rsidRDefault="009863B9" w:rsidP="000E5753">
    <w:pPr>
      <w:pStyle w:val="Otsikko6"/>
    </w:pPr>
  </w:p>
  <w:p w:rsidR="009863B9" w:rsidRDefault="009863B9" w:rsidP="000E5753">
    <w:pPr>
      <w:pStyle w:val="Yltunniste"/>
    </w:pPr>
  </w:p>
  <w:p w:rsidR="009863B9" w:rsidRDefault="009863B9" w:rsidP="000E5753">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292E4412"/>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decimal"/>
      <w:pStyle w:val="Otsikko3"/>
      <w:lvlText w:val="%1.%2.%3"/>
      <w:lvlJc w:val="left"/>
      <w:pPr>
        <w:tabs>
          <w:tab w:val="num" w:pos="709"/>
        </w:tabs>
        <w:ind w:left="709" w:hanging="709"/>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 w15:restartNumberingAfterBreak="0">
    <w:nsid w:val="1A2F34AD"/>
    <w:multiLevelType w:val="hybridMultilevel"/>
    <w:tmpl w:val="427AB814"/>
    <w:lvl w:ilvl="0" w:tplc="EA9E36E0">
      <w:start w:val="1"/>
      <w:numFmt w:val="lowerRoman"/>
      <w:lvlText w:val="%1)"/>
      <w:lvlJc w:val="left"/>
      <w:pPr>
        <w:ind w:left="1080" w:hanging="720"/>
      </w:pPr>
      <w:rPr>
        <w:b/>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59B76D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5EE56E1"/>
    <w:multiLevelType w:val="multilevel"/>
    <w:tmpl w:val="461E571C"/>
    <w:lvl w:ilvl="0">
      <w:start w:val="1"/>
      <w:numFmt w:val="decimal"/>
      <w:lvlText w:val="%1."/>
      <w:lvlJc w:val="left"/>
      <w:pPr>
        <w:ind w:left="630" w:hanging="360"/>
      </w:pPr>
    </w:lvl>
    <w:lvl w:ilvl="1">
      <w:start w:val="3"/>
      <w:numFmt w:val="decimal"/>
      <w:isLgl/>
      <w:lvlText w:val="%1.%2"/>
      <w:lvlJc w:val="left"/>
      <w:pPr>
        <w:ind w:left="770" w:hanging="500"/>
      </w:pPr>
      <w:rPr>
        <w:rFonts w:hint="default"/>
      </w:rPr>
    </w:lvl>
    <w:lvl w:ilvl="2">
      <w:start w:val="2"/>
      <w:numFmt w:val="decimal"/>
      <w:isLgl/>
      <w:lvlText w:val="%1.%2.%3"/>
      <w:lvlJc w:val="left"/>
      <w:pPr>
        <w:ind w:left="990" w:hanging="720"/>
      </w:pPr>
      <w:rPr>
        <w:rFonts w:hint="default"/>
      </w:rPr>
    </w:lvl>
    <w:lvl w:ilvl="3">
      <w:start w:val="1"/>
      <w:numFmt w:val="decimal"/>
      <w:isLgl/>
      <w:lvlText w:val="%1.%2.%3.%4"/>
      <w:lvlJc w:val="left"/>
      <w:pPr>
        <w:ind w:left="990" w:hanging="720"/>
      </w:pPr>
      <w:rPr>
        <w:rFonts w:hint="default"/>
      </w:rPr>
    </w:lvl>
    <w:lvl w:ilvl="4">
      <w:start w:val="1"/>
      <w:numFmt w:val="decimal"/>
      <w:isLgl/>
      <w:lvlText w:val="%1.%2.%3.%4.%5"/>
      <w:lvlJc w:val="left"/>
      <w:pPr>
        <w:ind w:left="1350" w:hanging="1080"/>
      </w:pPr>
      <w:rPr>
        <w:rFonts w:hint="default"/>
      </w:rPr>
    </w:lvl>
    <w:lvl w:ilvl="5">
      <w:start w:val="1"/>
      <w:numFmt w:val="decimal"/>
      <w:isLgl/>
      <w:lvlText w:val="%1.%2.%3.%4.%5.%6"/>
      <w:lvlJc w:val="left"/>
      <w:pPr>
        <w:ind w:left="1350" w:hanging="108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1710" w:hanging="1440"/>
      </w:pPr>
      <w:rPr>
        <w:rFonts w:hint="default"/>
      </w:rPr>
    </w:lvl>
    <w:lvl w:ilvl="8">
      <w:start w:val="1"/>
      <w:numFmt w:val="decimal"/>
      <w:isLgl/>
      <w:lvlText w:val="%1.%2.%3.%4.%5.%6.%7.%8.%9"/>
      <w:lvlJc w:val="left"/>
      <w:pPr>
        <w:ind w:left="2070" w:hanging="1800"/>
      </w:pPr>
      <w:rPr>
        <w:rFonts w:hint="default"/>
      </w:rPr>
    </w:lvl>
  </w:abstractNum>
  <w:abstractNum w:abstractNumId="4" w15:restartNumberingAfterBreak="0">
    <w:nsid w:val="29957499"/>
    <w:multiLevelType w:val="hybridMultilevel"/>
    <w:tmpl w:val="7892FB16"/>
    <w:lvl w:ilvl="0" w:tplc="7A5CBA80">
      <w:start w:val="1"/>
      <w:numFmt w:val="lowerRoman"/>
      <w:lvlText w:val="%1)"/>
      <w:lvlJc w:val="left"/>
      <w:pPr>
        <w:ind w:left="1080" w:hanging="72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6350AD"/>
    <w:multiLevelType w:val="hybridMultilevel"/>
    <w:tmpl w:val="CB563B4E"/>
    <w:lvl w:ilvl="0" w:tplc="A5E4C4A2">
      <w:start w:val="1"/>
      <w:numFmt w:val="decimal"/>
      <w:lvlText w:val="%1."/>
      <w:lvlJc w:val="left"/>
      <w:pPr>
        <w:ind w:left="1429" w:hanging="360"/>
      </w:pPr>
      <w:rPr>
        <w:b/>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 w15:restartNumberingAfterBreak="0">
    <w:nsid w:val="39CC0EE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640393A"/>
    <w:multiLevelType w:val="hybridMultilevel"/>
    <w:tmpl w:val="2D70A97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2"/>
  </w:num>
  <w:num w:numId="6">
    <w:abstractNumId w:val="6"/>
  </w:num>
  <w:num w:numId="7">
    <w:abstractNumId w:val="5"/>
  </w:num>
  <w:num w:numId="8">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537"/>
    <w:rsid w:val="00001CC2"/>
    <w:rsid w:val="00003410"/>
    <w:rsid w:val="00004075"/>
    <w:rsid w:val="000077CE"/>
    <w:rsid w:val="000123BA"/>
    <w:rsid w:val="000146D9"/>
    <w:rsid w:val="0001476C"/>
    <w:rsid w:val="000219A2"/>
    <w:rsid w:val="0002317E"/>
    <w:rsid w:val="00025824"/>
    <w:rsid w:val="000309A7"/>
    <w:rsid w:val="00032B60"/>
    <w:rsid w:val="00032DF4"/>
    <w:rsid w:val="00034A6D"/>
    <w:rsid w:val="00041A67"/>
    <w:rsid w:val="00042F2A"/>
    <w:rsid w:val="000444E8"/>
    <w:rsid w:val="000467FD"/>
    <w:rsid w:val="00051F7A"/>
    <w:rsid w:val="00052E46"/>
    <w:rsid w:val="00054CAE"/>
    <w:rsid w:val="00056664"/>
    <w:rsid w:val="000575BD"/>
    <w:rsid w:val="0005782A"/>
    <w:rsid w:val="00060216"/>
    <w:rsid w:val="000646DE"/>
    <w:rsid w:val="00065216"/>
    <w:rsid w:val="00070A6C"/>
    <w:rsid w:val="00072040"/>
    <w:rsid w:val="0007271C"/>
    <w:rsid w:val="000741EB"/>
    <w:rsid w:val="00074377"/>
    <w:rsid w:val="000777D7"/>
    <w:rsid w:val="000810AF"/>
    <w:rsid w:val="000813D7"/>
    <w:rsid w:val="000839CC"/>
    <w:rsid w:val="00083F69"/>
    <w:rsid w:val="000865FF"/>
    <w:rsid w:val="00086C5D"/>
    <w:rsid w:val="00086DD4"/>
    <w:rsid w:val="0008711C"/>
    <w:rsid w:val="00087E6E"/>
    <w:rsid w:val="00090557"/>
    <w:rsid w:val="0009631A"/>
    <w:rsid w:val="00097206"/>
    <w:rsid w:val="00097FEA"/>
    <w:rsid w:val="000A120D"/>
    <w:rsid w:val="000A494E"/>
    <w:rsid w:val="000A5089"/>
    <w:rsid w:val="000A5578"/>
    <w:rsid w:val="000A7244"/>
    <w:rsid w:val="000A793F"/>
    <w:rsid w:val="000B4AD9"/>
    <w:rsid w:val="000C4567"/>
    <w:rsid w:val="000D1E60"/>
    <w:rsid w:val="000D2A16"/>
    <w:rsid w:val="000D43CD"/>
    <w:rsid w:val="000D697C"/>
    <w:rsid w:val="000D6C79"/>
    <w:rsid w:val="000D7A90"/>
    <w:rsid w:val="000D7E83"/>
    <w:rsid w:val="000E03F1"/>
    <w:rsid w:val="000E1898"/>
    <w:rsid w:val="000E5753"/>
    <w:rsid w:val="000E6AE0"/>
    <w:rsid w:val="000E6AEB"/>
    <w:rsid w:val="000F03D8"/>
    <w:rsid w:val="000F26AD"/>
    <w:rsid w:val="000F29BE"/>
    <w:rsid w:val="000F53FA"/>
    <w:rsid w:val="000F5B59"/>
    <w:rsid w:val="000F7971"/>
    <w:rsid w:val="0010190F"/>
    <w:rsid w:val="00102048"/>
    <w:rsid w:val="001036E9"/>
    <w:rsid w:val="0010622A"/>
    <w:rsid w:val="001064CC"/>
    <w:rsid w:val="00110C61"/>
    <w:rsid w:val="0011116D"/>
    <w:rsid w:val="00112D79"/>
    <w:rsid w:val="00113216"/>
    <w:rsid w:val="00116C61"/>
    <w:rsid w:val="001229B7"/>
    <w:rsid w:val="00122CAB"/>
    <w:rsid w:val="001232FD"/>
    <w:rsid w:val="001253A3"/>
    <w:rsid w:val="00126049"/>
    <w:rsid w:val="00131DE9"/>
    <w:rsid w:val="001362FB"/>
    <w:rsid w:val="0013672E"/>
    <w:rsid w:val="00137276"/>
    <w:rsid w:val="00137917"/>
    <w:rsid w:val="00143D32"/>
    <w:rsid w:val="00146D78"/>
    <w:rsid w:val="00152BFF"/>
    <w:rsid w:val="00154496"/>
    <w:rsid w:val="001575D2"/>
    <w:rsid w:val="00157D98"/>
    <w:rsid w:val="00157DD4"/>
    <w:rsid w:val="001604D4"/>
    <w:rsid w:val="00160832"/>
    <w:rsid w:val="00160F69"/>
    <w:rsid w:val="001644D9"/>
    <w:rsid w:val="001650BF"/>
    <w:rsid w:val="00167342"/>
    <w:rsid w:val="00167B18"/>
    <w:rsid w:val="00170000"/>
    <w:rsid w:val="00170E6D"/>
    <w:rsid w:val="0017390F"/>
    <w:rsid w:val="001761A5"/>
    <w:rsid w:val="001763F8"/>
    <w:rsid w:val="00180A93"/>
    <w:rsid w:val="00180FAF"/>
    <w:rsid w:val="00181305"/>
    <w:rsid w:val="00186B2A"/>
    <w:rsid w:val="00192E0F"/>
    <w:rsid w:val="001977BF"/>
    <w:rsid w:val="001A147A"/>
    <w:rsid w:val="001A4FCB"/>
    <w:rsid w:val="001B1F2B"/>
    <w:rsid w:val="001B2967"/>
    <w:rsid w:val="001B3751"/>
    <w:rsid w:val="001B6535"/>
    <w:rsid w:val="001B6AAF"/>
    <w:rsid w:val="001C0D68"/>
    <w:rsid w:val="001C2790"/>
    <w:rsid w:val="001C2B3E"/>
    <w:rsid w:val="001C4BEE"/>
    <w:rsid w:val="001D048C"/>
    <w:rsid w:val="001D1756"/>
    <w:rsid w:val="001D1F5D"/>
    <w:rsid w:val="001D59F8"/>
    <w:rsid w:val="001D5E0A"/>
    <w:rsid w:val="001D5F81"/>
    <w:rsid w:val="001D6AFB"/>
    <w:rsid w:val="001E4172"/>
    <w:rsid w:val="001E7914"/>
    <w:rsid w:val="001F06B8"/>
    <w:rsid w:val="001F1B79"/>
    <w:rsid w:val="00200F25"/>
    <w:rsid w:val="002020CC"/>
    <w:rsid w:val="00203D5A"/>
    <w:rsid w:val="00205494"/>
    <w:rsid w:val="00211C17"/>
    <w:rsid w:val="0021413B"/>
    <w:rsid w:val="00214EBD"/>
    <w:rsid w:val="00215ABB"/>
    <w:rsid w:val="00220530"/>
    <w:rsid w:val="00220DB6"/>
    <w:rsid w:val="002227A2"/>
    <w:rsid w:val="0022434A"/>
    <w:rsid w:val="00224B6C"/>
    <w:rsid w:val="00225CD0"/>
    <w:rsid w:val="002272FA"/>
    <w:rsid w:val="00232B96"/>
    <w:rsid w:val="00232D93"/>
    <w:rsid w:val="00233F5E"/>
    <w:rsid w:val="00234D48"/>
    <w:rsid w:val="00236200"/>
    <w:rsid w:val="00236B16"/>
    <w:rsid w:val="00243E56"/>
    <w:rsid w:val="00250D7B"/>
    <w:rsid w:val="002530F0"/>
    <w:rsid w:val="002559AE"/>
    <w:rsid w:val="00256CB6"/>
    <w:rsid w:val="00260A73"/>
    <w:rsid w:val="00260C19"/>
    <w:rsid w:val="00263913"/>
    <w:rsid w:val="00263C77"/>
    <w:rsid w:val="002658DB"/>
    <w:rsid w:val="002707F0"/>
    <w:rsid w:val="00271296"/>
    <w:rsid w:val="00271C7C"/>
    <w:rsid w:val="00274296"/>
    <w:rsid w:val="00275125"/>
    <w:rsid w:val="00280038"/>
    <w:rsid w:val="00281221"/>
    <w:rsid w:val="002824C7"/>
    <w:rsid w:val="00285C5C"/>
    <w:rsid w:val="00286C70"/>
    <w:rsid w:val="00291904"/>
    <w:rsid w:val="00291C88"/>
    <w:rsid w:val="002A007F"/>
    <w:rsid w:val="002A0CAE"/>
    <w:rsid w:val="002B258E"/>
    <w:rsid w:val="002B4BD3"/>
    <w:rsid w:val="002B75DA"/>
    <w:rsid w:val="002B7C3B"/>
    <w:rsid w:val="002B7EDA"/>
    <w:rsid w:val="002B7FBF"/>
    <w:rsid w:val="002C16C8"/>
    <w:rsid w:val="002C23F8"/>
    <w:rsid w:val="002C2879"/>
    <w:rsid w:val="002C28BD"/>
    <w:rsid w:val="002C2A65"/>
    <w:rsid w:val="002C46D9"/>
    <w:rsid w:val="002C476F"/>
    <w:rsid w:val="002C5024"/>
    <w:rsid w:val="002D1ADD"/>
    <w:rsid w:val="002D24A2"/>
    <w:rsid w:val="002D4FB4"/>
    <w:rsid w:val="002D74C4"/>
    <w:rsid w:val="002E00AB"/>
    <w:rsid w:val="002E0155"/>
    <w:rsid w:val="002E0AA9"/>
    <w:rsid w:val="002E25F0"/>
    <w:rsid w:val="002E5B39"/>
    <w:rsid w:val="002E707A"/>
    <w:rsid w:val="002F0F4E"/>
    <w:rsid w:val="002F0F58"/>
    <w:rsid w:val="002F0F9F"/>
    <w:rsid w:val="002F37D0"/>
    <w:rsid w:val="002F6E92"/>
    <w:rsid w:val="0030123F"/>
    <w:rsid w:val="003013CE"/>
    <w:rsid w:val="00305D7B"/>
    <w:rsid w:val="003068ED"/>
    <w:rsid w:val="00306E28"/>
    <w:rsid w:val="0030759A"/>
    <w:rsid w:val="00313456"/>
    <w:rsid w:val="00313CF8"/>
    <w:rsid w:val="00316EA0"/>
    <w:rsid w:val="003261E8"/>
    <w:rsid w:val="00330FD0"/>
    <w:rsid w:val="003326D8"/>
    <w:rsid w:val="00335FAC"/>
    <w:rsid w:val="003440D6"/>
    <w:rsid w:val="00344D05"/>
    <w:rsid w:val="00345809"/>
    <w:rsid w:val="00347FB8"/>
    <w:rsid w:val="00350F56"/>
    <w:rsid w:val="003518C1"/>
    <w:rsid w:val="00353F29"/>
    <w:rsid w:val="00353FCB"/>
    <w:rsid w:val="003546A9"/>
    <w:rsid w:val="003562F2"/>
    <w:rsid w:val="00356900"/>
    <w:rsid w:val="003602F6"/>
    <w:rsid w:val="0036306B"/>
    <w:rsid w:val="00365467"/>
    <w:rsid w:val="003658B5"/>
    <w:rsid w:val="00365C15"/>
    <w:rsid w:val="00366B35"/>
    <w:rsid w:val="00367552"/>
    <w:rsid w:val="00373537"/>
    <w:rsid w:val="00374E31"/>
    <w:rsid w:val="00375ABB"/>
    <w:rsid w:val="00375B6D"/>
    <w:rsid w:val="00380325"/>
    <w:rsid w:val="00381F3E"/>
    <w:rsid w:val="00382E3F"/>
    <w:rsid w:val="00383FB6"/>
    <w:rsid w:val="003855EA"/>
    <w:rsid w:val="00392DB4"/>
    <w:rsid w:val="00395462"/>
    <w:rsid w:val="0039546A"/>
    <w:rsid w:val="003A0B04"/>
    <w:rsid w:val="003A15F4"/>
    <w:rsid w:val="003B1F1B"/>
    <w:rsid w:val="003B4DC7"/>
    <w:rsid w:val="003B4FB5"/>
    <w:rsid w:val="003B6B17"/>
    <w:rsid w:val="003C0FEB"/>
    <w:rsid w:val="003C10B7"/>
    <w:rsid w:val="003C1817"/>
    <w:rsid w:val="003C40B3"/>
    <w:rsid w:val="003C7900"/>
    <w:rsid w:val="003D3277"/>
    <w:rsid w:val="003D35CA"/>
    <w:rsid w:val="003D372F"/>
    <w:rsid w:val="003D664F"/>
    <w:rsid w:val="003E2941"/>
    <w:rsid w:val="003E6C77"/>
    <w:rsid w:val="003F1A3C"/>
    <w:rsid w:val="003F4364"/>
    <w:rsid w:val="003F5046"/>
    <w:rsid w:val="003F5A97"/>
    <w:rsid w:val="003F5D8A"/>
    <w:rsid w:val="00400DA4"/>
    <w:rsid w:val="00400FA6"/>
    <w:rsid w:val="004063BD"/>
    <w:rsid w:val="00406491"/>
    <w:rsid w:val="00410C79"/>
    <w:rsid w:val="0041535F"/>
    <w:rsid w:val="00416F57"/>
    <w:rsid w:val="0042048F"/>
    <w:rsid w:val="00423C55"/>
    <w:rsid w:val="004258EF"/>
    <w:rsid w:val="00425D11"/>
    <w:rsid w:val="004275D9"/>
    <w:rsid w:val="004327D1"/>
    <w:rsid w:val="004338E8"/>
    <w:rsid w:val="00441139"/>
    <w:rsid w:val="0044386E"/>
    <w:rsid w:val="00443A11"/>
    <w:rsid w:val="00445A5C"/>
    <w:rsid w:val="00446778"/>
    <w:rsid w:val="00446E86"/>
    <w:rsid w:val="00447931"/>
    <w:rsid w:val="00450489"/>
    <w:rsid w:val="00451BA8"/>
    <w:rsid w:val="0045690B"/>
    <w:rsid w:val="0045716A"/>
    <w:rsid w:val="00460D59"/>
    <w:rsid w:val="0046377F"/>
    <w:rsid w:val="00465C04"/>
    <w:rsid w:val="004672DD"/>
    <w:rsid w:val="0047201D"/>
    <w:rsid w:val="0047264D"/>
    <w:rsid w:val="00472AB7"/>
    <w:rsid w:val="004744A1"/>
    <w:rsid w:val="00481AC3"/>
    <w:rsid w:val="00481E6D"/>
    <w:rsid w:val="00482302"/>
    <w:rsid w:val="00483006"/>
    <w:rsid w:val="004831E1"/>
    <w:rsid w:val="004841AC"/>
    <w:rsid w:val="00486089"/>
    <w:rsid w:val="00486929"/>
    <w:rsid w:val="00491979"/>
    <w:rsid w:val="00494A5E"/>
    <w:rsid w:val="00496737"/>
    <w:rsid w:val="004A25B4"/>
    <w:rsid w:val="004A6744"/>
    <w:rsid w:val="004B0C80"/>
    <w:rsid w:val="004B3094"/>
    <w:rsid w:val="004B3796"/>
    <w:rsid w:val="004B38F2"/>
    <w:rsid w:val="004B3E47"/>
    <w:rsid w:val="004B4CB4"/>
    <w:rsid w:val="004B70BE"/>
    <w:rsid w:val="004B7901"/>
    <w:rsid w:val="004C3502"/>
    <w:rsid w:val="004C3DB8"/>
    <w:rsid w:val="004C42B7"/>
    <w:rsid w:val="004C486E"/>
    <w:rsid w:val="004C5207"/>
    <w:rsid w:val="004C62E3"/>
    <w:rsid w:val="004D05BE"/>
    <w:rsid w:val="004D2DB5"/>
    <w:rsid w:val="004D4754"/>
    <w:rsid w:val="004D48A4"/>
    <w:rsid w:val="004D4D36"/>
    <w:rsid w:val="004D6B71"/>
    <w:rsid w:val="004E1766"/>
    <w:rsid w:val="004E36A1"/>
    <w:rsid w:val="004E39FD"/>
    <w:rsid w:val="004E40FB"/>
    <w:rsid w:val="004E5400"/>
    <w:rsid w:val="004F313A"/>
    <w:rsid w:val="004F36F1"/>
    <w:rsid w:val="0050370A"/>
    <w:rsid w:val="005053F9"/>
    <w:rsid w:val="00505D09"/>
    <w:rsid w:val="00506C5E"/>
    <w:rsid w:val="00513920"/>
    <w:rsid w:val="00513DD8"/>
    <w:rsid w:val="00514B72"/>
    <w:rsid w:val="0051579D"/>
    <w:rsid w:val="005166DA"/>
    <w:rsid w:val="00516C95"/>
    <w:rsid w:val="005225CD"/>
    <w:rsid w:val="0052300E"/>
    <w:rsid w:val="00525297"/>
    <w:rsid w:val="00530644"/>
    <w:rsid w:val="00535898"/>
    <w:rsid w:val="00535DC9"/>
    <w:rsid w:val="0054103E"/>
    <w:rsid w:val="0054417D"/>
    <w:rsid w:val="00544C4C"/>
    <w:rsid w:val="00544DBB"/>
    <w:rsid w:val="005466D4"/>
    <w:rsid w:val="0055427C"/>
    <w:rsid w:val="005549EA"/>
    <w:rsid w:val="00555219"/>
    <w:rsid w:val="0055592A"/>
    <w:rsid w:val="0055775C"/>
    <w:rsid w:val="005610A3"/>
    <w:rsid w:val="005618BF"/>
    <w:rsid w:val="00565FAE"/>
    <w:rsid w:val="00566057"/>
    <w:rsid w:val="00566238"/>
    <w:rsid w:val="00566306"/>
    <w:rsid w:val="0056702F"/>
    <w:rsid w:val="00570D56"/>
    <w:rsid w:val="00572C91"/>
    <w:rsid w:val="005733DD"/>
    <w:rsid w:val="0057370F"/>
    <w:rsid w:val="00574F0E"/>
    <w:rsid w:val="005759A3"/>
    <w:rsid w:val="00577F0B"/>
    <w:rsid w:val="005800FD"/>
    <w:rsid w:val="00580275"/>
    <w:rsid w:val="005807C6"/>
    <w:rsid w:val="00582E49"/>
    <w:rsid w:val="00583A80"/>
    <w:rsid w:val="005854BF"/>
    <w:rsid w:val="0058658E"/>
    <w:rsid w:val="00586E7F"/>
    <w:rsid w:val="0058781D"/>
    <w:rsid w:val="0059077B"/>
    <w:rsid w:val="00591A57"/>
    <w:rsid w:val="00592368"/>
    <w:rsid w:val="005930BD"/>
    <w:rsid w:val="00593276"/>
    <w:rsid w:val="00593E2C"/>
    <w:rsid w:val="00595D5F"/>
    <w:rsid w:val="005A2D0D"/>
    <w:rsid w:val="005A33FF"/>
    <w:rsid w:val="005A36FB"/>
    <w:rsid w:val="005A48E6"/>
    <w:rsid w:val="005A5672"/>
    <w:rsid w:val="005A5BD4"/>
    <w:rsid w:val="005A67AB"/>
    <w:rsid w:val="005B1143"/>
    <w:rsid w:val="005B43BA"/>
    <w:rsid w:val="005B4B22"/>
    <w:rsid w:val="005B64EC"/>
    <w:rsid w:val="005B7548"/>
    <w:rsid w:val="005C12B9"/>
    <w:rsid w:val="005C68FA"/>
    <w:rsid w:val="005C79F5"/>
    <w:rsid w:val="005D2FA7"/>
    <w:rsid w:val="005D4E71"/>
    <w:rsid w:val="005D7F87"/>
    <w:rsid w:val="005E2392"/>
    <w:rsid w:val="005E2D65"/>
    <w:rsid w:val="005E3E47"/>
    <w:rsid w:val="005E473D"/>
    <w:rsid w:val="005E51C5"/>
    <w:rsid w:val="005E7097"/>
    <w:rsid w:val="005F2C1A"/>
    <w:rsid w:val="005F3DFB"/>
    <w:rsid w:val="005F3FF6"/>
    <w:rsid w:val="005F4CA6"/>
    <w:rsid w:val="005F68B7"/>
    <w:rsid w:val="005F71E7"/>
    <w:rsid w:val="00600009"/>
    <w:rsid w:val="006035EE"/>
    <w:rsid w:val="006044F0"/>
    <w:rsid w:val="00604B0E"/>
    <w:rsid w:val="00605CDD"/>
    <w:rsid w:val="00615226"/>
    <w:rsid w:val="006156EA"/>
    <w:rsid w:val="00615AEA"/>
    <w:rsid w:val="006160BA"/>
    <w:rsid w:val="00616391"/>
    <w:rsid w:val="006169EF"/>
    <w:rsid w:val="00621F55"/>
    <w:rsid w:val="006259EC"/>
    <w:rsid w:val="00633AE0"/>
    <w:rsid w:val="0063412E"/>
    <w:rsid w:val="006351BE"/>
    <w:rsid w:val="00640BA0"/>
    <w:rsid w:val="00641D27"/>
    <w:rsid w:val="0064557B"/>
    <w:rsid w:val="00647381"/>
    <w:rsid w:val="006515FB"/>
    <w:rsid w:val="0065701A"/>
    <w:rsid w:val="00660A0C"/>
    <w:rsid w:val="00660B0C"/>
    <w:rsid w:val="00664446"/>
    <w:rsid w:val="00664F6D"/>
    <w:rsid w:val="0066685E"/>
    <w:rsid w:val="0066727D"/>
    <w:rsid w:val="00671B01"/>
    <w:rsid w:val="00672232"/>
    <w:rsid w:val="00672594"/>
    <w:rsid w:val="00673F47"/>
    <w:rsid w:val="00674CEA"/>
    <w:rsid w:val="006751CD"/>
    <w:rsid w:val="00675FFB"/>
    <w:rsid w:val="006804D3"/>
    <w:rsid w:val="00681989"/>
    <w:rsid w:val="006820E7"/>
    <w:rsid w:val="00684277"/>
    <w:rsid w:val="00686ACA"/>
    <w:rsid w:val="00691065"/>
    <w:rsid w:val="00691A9E"/>
    <w:rsid w:val="00693A81"/>
    <w:rsid w:val="006946D0"/>
    <w:rsid w:val="00697BB4"/>
    <w:rsid w:val="00697DD5"/>
    <w:rsid w:val="006A12A6"/>
    <w:rsid w:val="006A34C1"/>
    <w:rsid w:val="006A3875"/>
    <w:rsid w:val="006A468D"/>
    <w:rsid w:val="006A4F0A"/>
    <w:rsid w:val="006A6B3D"/>
    <w:rsid w:val="006B0F1C"/>
    <w:rsid w:val="006B3B9E"/>
    <w:rsid w:val="006C371D"/>
    <w:rsid w:val="006D0838"/>
    <w:rsid w:val="006D0BC9"/>
    <w:rsid w:val="006D12B2"/>
    <w:rsid w:val="006D1929"/>
    <w:rsid w:val="006D6D2F"/>
    <w:rsid w:val="006D7130"/>
    <w:rsid w:val="006E4296"/>
    <w:rsid w:val="006E5083"/>
    <w:rsid w:val="006E5345"/>
    <w:rsid w:val="006E6A42"/>
    <w:rsid w:val="006F00A9"/>
    <w:rsid w:val="006F0B4A"/>
    <w:rsid w:val="006F5231"/>
    <w:rsid w:val="00701A45"/>
    <w:rsid w:val="0070215A"/>
    <w:rsid w:val="00702224"/>
    <w:rsid w:val="00706E9B"/>
    <w:rsid w:val="0071084B"/>
    <w:rsid w:val="00711E8C"/>
    <w:rsid w:val="00717C5E"/>
    <w:rsid w:val="00717E17"/>
    <w:rsid w:val="0072004C"/>
    <w:rsid w:val="007218D2"/>
    <w:rsid w:val="007242A5"/>
    <w:rsid w:val="00726F83"/>
    <w:rsid w:val="00734587"/>
    <w:rsid w:val="00740BCE"/>
    <w:rsid w:val="0074124A"/>
    <w:rsid w:val="00742FC7"/>
    <w:rsid w:val="00742FC8"/>
    <w:rsid w:val="00743346"/>
    <w:rsid w:val="00746A2F"/>
    <w:rsid w:val="00750E68"/>
    <w:rsid w:val="007512BF"/>
    <w:rsid w:val="00752E73"/>
    <w:rsid w:val="007612F6"/>
    <w:rsid w:val="00762337"/>
    <w:rsid w:val="00764E92"/>
    <w:rsid w:val="0076519F"/>
    <w:rsid w:val="00765AED"/>
    <w:rsid w:val="00770BF3"/>
    <w:rsid w:val="00770E76"/>
    <w:rsid w:val="007718E3"/>
    <w:rsid w:val="0077312A"/>
    <w:rsid w:val="00775D8C"/>
    <w:rsid w:val="00777594"/>
    <w:rsid w:val="007835B4"/>
    <w:rsid w:val="007839B9"/>
    <w:rsid w:val="00783DAA"/>
    <w:rsid w:val="007853F1"/>
    <w:rsid w:val="007865F4"/>
    <w:rsid w:val="0078723C"/>
    <w:rsid w:val="00794F36"/>
    <w:rsid w:val="007953CD"/>
    <w:rsid w:val="00796D32"/>
    <w:rsid w:val="007A0345"/>
    <w:rsid w:val="007A1846"/>
    <w:rsid w:val="007A1A2D"/>
    <w:rsid w:val="007A1A46"/>
    <w:rsid w:val="007A2E93"/>
    <w:rsid w:val="007A43D1"/>
    <w:rsid w:val="007A55EC"/>
    <w:rsid w:val="007A6F5D"/>
    <w:rsid w:val="007B0269"/>
    <w:rsid w:val="007B29F0"/>
    <w:rsid w:val="007B2BA6"/>
    <w:rsid w:val="007B4C5B"/>
    <w:rsid w:val="007B6560"/>
    <w:rsid w:val="007C0484"/>
    <w:rsid w:val="007C2D20"/>
    <w:rsid w:val="007C39D4"/>
    <w:rsid w:val="007C3E99"/>
    <w:rsid w:val="007C5362"/>
    <w:rsid w:val="007C5473"/>
    <w:rsid w:val="007C57E0"/>
    <w:rsid w:val="007C5CCC"/>
    <w:rsid w:val="007C7EEF"/>
    <w:rsid w:val="007D00B3"/>
    <w:rsid w:val="007D00CF"/>
    <w:rsid w:val="007D6AEA"/>
    <w:rsid w:val="007E0239"/>
    <w:rsid w:val="007E1B09"/>
    <w:rsid w:val="007E1DCA"/>
    <w:rsid w:val="007E2323"/>
    <w:rsid w:val="007E3F6F"/>
    <w:rsid w:val="007F0E97"/>
    <w:rsid w:val="007F191A"/>
    <w:rsid w:val="007F3B75"/>
    <w:rsid w:val="007F4CE4"/>
    <w:rsid w:val="007F67E3"/>
    <w:rsid w:val="00800BD9"/>
    <w:rsid w:val="00801771"/>
    <w:rsid w:val="0081155D"/>
    <w:rsid w:val="0081210D"/>
    <w:rsid w:val="00813A96"/>
    <w:rsid w:val="0081538D"/>
    <w:rsid w:val="00816A96"/>
    <w:rsid w:val="00817E26"/>
    <w:rsid w:val="00822230"/>
    <w:rsid w:val="008231A7"/>
    <w:rsid w:val="00823C44"/>
    <w:rsid w:val="008242AC"/>
    <w:rsid w:val="00824C55"/>
    <w:rsid w:val="00824C9A"/>
    <w:rsid w:val="00826767"/>
    <w:rsid w:val="00826D80"/>
    <w:rsid w:val="00827D0B"/>
    <w:rsid w:val="00834F89"/>
    <w:rsid w:val="00837395"/>
    <w:rsid w:val="008400DC"/>
    <w:rsid w:val="0084075C"/>
    <w:rsid w:val="00840F4C"/>
    <w:rsid w:val="008413EC"/>
    <w:rsid w:val="00842766"/>
    <w:rsid w:val="00843085"/>
    <w:rsid w:val="0084387D"/>
    <w:rsid w:val="008501B4"/>
    <w:rsid w:val="00850EED"/>
    <w:rsid w:val="0085313B"/>
    <w:rsid w:val="008615E1"/>
    <w:rsid w:val="0086560F"/>
    <w:rsid w:val="00865BD6"/>
    <w:rsid w:val="00871604"/>
    <w:rsid w:val="008749F1"/>
    <w:rsid w:val="008756F5"/>
    <w:rsid w:val="0088391A"/>
    <w:rsid w:val="00884D9B"/>
    <w:rsid w:val="00890381"/>
    <w:rsid w:val="00891652"/>
    <w:rsid w:val="008962E3"/>
    <w:rsid w:val="008A0A04"/>
    <w:rsid w:val="008A2902"/>
    <w:rsid w:val="008A2A7A"/>
    <w:rsid w:val="008A424A"/>
    <w:rsid w:val="008B1C01"/>
    <w:rsid w:val="008B33D5"/>
    <w:rsid w:val="008B367C"/>
    <w:rsid w:val="008B79CA"/>
    <w:rsid w:val="008B7B61"/>
    <w:rsid w:val="008C10DF"/>
    <w:rsid w:val="008C1F67"/>
    <w:rsid w:val="008C2DB0"/>
    <w:rsid w:val="008C4FC2"/>
    <w:rsid w:val="008C525B"/>
    <w:rsid w:val="008C6F12"/>
    <w:rsid w:val="008C788A"/>
    <w:rsid w:val="008D29C1"/>
    <w:rsid w:val="008D4DCB"/>
    <w:rsid w:val="008D66F2"/>
    <w:rsid w:val="008E0AD1"/>
    <w:rsid w:val="008E1903"/>
    <w:rsid w:val="008E21A2"/>
    <w:rsid w:val="008E5840"/>
    <w:rsid w:val="008E5F48"/>
    <w:rsid w:val="008E722A"/>
    <w:rsid w:val="008F5991"/>
    <w:rsid w:val="008F64D5"/>
    <w:rsid w:val="00901145"/>
    <w:rsid w:val="00902574"/>
    <w:rsid w:val="00902780"/>
    <w:rsid w:val="00905148"/>
    <w:rsid w:val="0090612F"/>
    <w:rsid w:val="00906EA7"/>
    <w:rsid w:val="00907767"/>
    <w:rsid w:val="00907BF3"/>
    <w:rsid w:val="009125B6"/>
    <w:rsid w:val="0091271F"/>
    <w:rsid w:val="00913664"/>
    <w:rsid w:val="0091624B"/>
    <w:rsid w:val="009166FA"/>
    <w:rsid w:val="009215ED"/>
    <w:rsid w:val="00921900"/>
    <w:rsid w:val="00923398"/>
    <w:rsid w:val="00924944"/>
    <w:rsid w:val="00924A3A"/>
    <w:rsid w:val="0092558F"/>
    <w:rsid w:val="00926A5D"/>
    <w:rsid w:val="00926A9F"/>
    <w:rsid w:val="009308CA"/>
    <w:rsid w:val="00932886"/>
    <w:rsid w:val="00933890"/>
    <w:rsid w:val="00936FA5"/>
    <w:rsid w:val="00940BF2"/>
    <w:rsid w:val="0094289E"/>
    <w:rsid w:val="00942DD6"/>
    <w:rsid w:val="009431F9"/>
    <w:rsid w:val="009436F3"/>
    <w:rsid w:val="009442AB"/>
    <w:rsid w:val="0094484B"/>
    <w:rsid w:val="009502F5"/>
    <w:rsid w:val="00951277"/>
    <w:rsid w:val="009516ED"/>
    <w:rsid w:val="009534A7"/>
    <w:rsid w:val="00955778"/>
    <w:rsid w:val="00956310"/>
    <w:rsid w:val="00956D7F"/>
    <w:rsid w:val="009606D7"/>
    <w:rsid w:val="0096303A"/>
    <w:rsid w:val="00964302"/>
    <w:rsid w:val="00964BCA"/>
    <w:rsid w:val="00966268"/>
    <w:rsid w:val="009666F5"/>
    <w:rsid w:val="00972539"/>
    <w:rsid w:val="00974562"/>
    <w:rsid w:val="009749D2"/>
    <w:rsid w:val="00974B05"/>
    <w:rsid w:val="00975433"/>
    <w:rsid w:val="009816D0"/>
    <w:rsid w:val="009825C6"/>
    <w:rsid w:val="0098495A"/>
    <w:rsid w:val="0098510E"/>
    <w:rsid w:val="009863B9"/>
    <w:rsid w:val="00986D29"/>
    <w:rsid w:val="00991814"/>
    <w:rsid w:val="00994417"/>
    <w:rsid w:val="00996275"/>
    <w:rsid w:val="009A04C1"/>
    <w:rsid w:val="009A197B"/>
    <w:rsid w:val="009A60E5"/>
    <w:rsid w:val="009A7D78"/>
    <w:rsid w:val="009B07B9"/>
    <w:rsid w:val="009B0A84"/>
    <w:rsid w:val="009B1921"/>
    <w:rsid w:val="009B432B"/>
    <w:rsid w:val="009B4980"/>
    <w:rsid w:val="009C1CA9"/>
    <w:rsid w:val="009C4551"/>
    <w:rsid w:val="009C79ED"/>
    <w:rsid w:val="009D142F"/>
    <w:rsid w:val="009D28AF"/>
    <w:rsid w:val="009D3B02"/>
    <w:rsid w:val="009D4FAE"/>
    <w:rsid w:val="009D793E"/>
    <w:rsid w:val="009D7A7D"/>
    <w:rsid w:val="009E4F9F"/>
    <w:rsid w:val="009E50DC"/>
    <w:rsid w:val="009F2F87"/>
    <w:rsid w:val="009F5093"/>
    <w:rsid w:val="009F6D13"/>
    <w:rsid w:val="00A0146F"/>
    <w:rsid w:val="00A014EA"/>
    <w:rsid w:val="00A04089"/>
    <w:rsid w:val="00A056ED"/>
    <w:rsid w:val="00A06D58"/>
    <w:rsid w:val="00A06E8B"/>
    <w:rsid w:val="00A07441"/>
    <w:rsid w:val="00A11617"/>
    <w:rsid w:val="00A11F79"/>
    <w:rsid w:val="00A12D59"/>
    <w:rsid w:val="00A14E54"/>
    <w:rsid w:val="00A153B1"/>
    <w:rsid w:val="00A1565D"/>
    <w:rsid w:val="00A16921"/>
    <w:rsid w:val="00A32D45"/>
    <w:rsid w:val="00A34CE5"/>
    <w:rsid w:val="00A3588C"/>
    <w:rsid w:val="00A35C90"/>
    <w:rsid w:val="00A372A3"/>
    <w:rsid w:val="00A51356"/>
    <w:rsid w:val="00A513E0"/>
    <w:rsid w:val="00A53296"/>
    <w:rsid w:val="00A535AD"/>
    <w:rsid w:val="00A53E5D"/>
    <w:rsid w:val="00A61B99"/>
    <w:rsid w:val="00A6300C"/>
    <w:rsid w:val="00A63353"/>
    <w:rsid w:val="00A66BBD"/>
    <w:rsid w:val="00A674DD"/>
    <w:rsid w:val="00A67D79"/>
    <w:rsid w:val="00A723D4"/>
    <w:rsid w:val="00A72E09"/>
    <w:rsid w:val="00A73EDB"/>
    <w:rsid w:val="00A746B9"/>
    <w:rsid w:val="00A74C8D"/>
    <w:rsid w:val="00A7663B"/>
    <w:rsid w:val="00A7738A"/>
    <w:rsid w:val="00A82CE1"/>
    <w:rsid w:val="00A919EF"/>
    <w:rsid w:val="00A95EAF"/>
    <w:rsid w:val="00AA1CE6"/>
    <w:rsid w:val="00AA2661"/>
    <w:rsid w:val="00AA4E7C"/>
    <w:rsid w:val="00AB230A"/>
    <w:rsid w:val="00AB23F2"/>
    <w:rsid w:val="00AB3C18"/>
    <w:rsid w:val="00AB58AB"/>
    <w:rsid w:val="00AB671D"/>
    <w:rsid w:val="00AC1DA4"/>
    <w:rsid w:val="00AD2939"/>
    <w:rsid w:val="00AD4502"/>
    <w:rsid w:val="00AD58E7"/>
    <w:rsid w:val="00AD6D00"/>
    <w:rsid w:val="00AD7990"/>
    <w:rsid w:val="00AD7A85"/>
    <w:rsid w:val="00AE0D77"/>
    <w:rsid w:val="00AE0DCE"/>
    <w:rsid w:val="00AE1E49"/>
    <w:rsid w:val="00AE3FC5"/>
    <w:rsid w:val="00AE7C99"/>
    <w:rsid w:val="00AF4110"/>
    <w:rsid w:val="00AF4DAE"/>
    <w:rsid w:val="00AF4FDF"/>
    <w:rsid w:val="00AF5156"/>
    <w:rsid w:val="00AF560A"/>
    <w:rsid w:val="00AF63CF"/>
    <w:rsid w:val="00B00074"/>
    <w:rsid w:val="00B018E5"/>
    <w:rsid w:val="00B03546"/>
    <w:rsid w:val="00B07DFD"/>
    <w:rsid w:val="00B07F7F"/>
    <w:rsid w:val="00B13835"/>
    <w:rsid w:val="00B145F9"/>
    <w:rsid w:val="00B170B7"/>
    <w:rsid w:val="00B22248"/>
    <w:rsid w:val="00B30F91"/>
    <w:rsid w:val="00B31587"/>
    <w:rsid w:val="00B322A7"/>
    <w:rsid w:val="00B3626E"/>
    <w:rsid w:val="00B367B3"/>
    <w:rsid w:val="00B3715D"/>
    <w:rsid w:val="00B378B6"/>
    <w:rsid w:val="00B422F3"/>
    <w:rsid w:val="00B434B9"/>
    <w:rsid w:val="00B472B3"/>
    <w:rsid w:val="00B5042F"/>
    <w:rsid w:val="00B52C8F"/>
    <w:rsid w:val="00B53F10"/>
    <w:rsid w:val="00B60DC6"/>
    <w:rsid w:val="00B629B9"/>
    <w:rsid w:val="00B631FC"/>
    <w:rsid w:val="00B65257"/>
    <w:rsid w:val="00B66BD7"/>
    <w:rsid w:val="00B713F1"/>
    <w:rsid w:val="00B7532B"/>
    <w:rsid w:val="00B80373"/>
    <w:rsid w:val="00B83334"/>
    <w:rsid w:val="00B87289"/>
    <w:rsid w:val="00B87C7F"/>
    <w:rsid w:val="00B94845"/>
    <w:rsid w:val="00B95590"/>
    <w:rsid w:val="00B95926"/>
    <w:rsid w:val="00B959D1"/>
    <w:rsid w:val="00B971D5"/>
    <w:rsid w:val="00BA4152"/>
    <w:rsid w:val="00BA42C7"/>
    <w:rsid w:val="00BA43E8"/>
    <w:rsid w:val="00BA72C7"/>
    <w:rsid w:val="00BA7519"/>
    <w:rsid w:val="00BB3BF2"/>
    <w:rsid w:val="00BB4201"/>
    <w:rsid w:val="00BB42AC"/>
    <w:rsid w:val="00BB47EC"/>
    <w:rsid w:val="00BB5FB4"/>
    <w:rsid w:val="00BB69BA"/>
    <w:rsid w:val="00BC3CDB"/>
    <w:rsid w:val="00BC3FD1"/>
    <w:rsid w:val="00BC4031"/>
    <w:rsid w:val="00BC4BA8"/>
    <w:rsid w:val="00BC5F84"/>
    <w:rsid w:val="00BC7049"/>
    <w:rsid w:val="00BC719D"/>
    <w:rsid w:val="00BD02DA"/>
    <w:rsid w:val="00BD299B"/>
    <w:rsid w:val="00BD2B00"/>
    <w:rsid w:val="00BD4826"/>
    <w:rsid w:val="00BD4BB2"/>
    <w:rsid w:val="00BD553E"/>
    <w:rsid w:val="00BD699A"/>
    <w:rsid w:val="00BE0A28"/>
    <w:rsid w:val="00BE1464"/>
    <w:rsid w:val="00BE3CB8"/>
    <w:rsid w:val="00BF0948"/>
    <w:rsid w:val="00BF1EA6"/>
    <w:rsid w:val="00BF2185"/>
    <w:rsid w:val="00BF2A2B"/>
    <w:rsid w:val="00BF2B9A"/>
    <w:rsid w:val="00BF50CA"/>
    <w:rsid w:val="00BF5E40"/>
    <w:rsid w:val="00BF6BA3"/>
    <w:rsid w:val="00BF7625"/>
    <w:rsid w:val="00C003A9"/>
    <w:rsid w:val="00C057D1"/>
    <w:rsid w:val="00C0658F"/>
    <w:rsid w:val="00C06C43"/>
    <w:rsid w:val="00C072A5"/>
    <w:rsid w:val="00C20A8D"/>
    <w:rsid w:val="00C23493"/>
    <w:rsid w:val="00C23CBC"/>
    <w:rsid w:val="00C242BF"/>
    <w:rsid w:val="00C24824"/>
    <w:rsid w:val="00C31393"/>
    <w:rsid w:val="00C31897"/>
    <w:rsid w:val="00C31A27"/>
    <w:rsid w:val="00C31B8E"/>
    <w:rsid w:val="00C360D0"/>
    <w:rsid w:val="00C36B91"/>
    <w:rsid w:val="00C37362"/>
    <w:rsid w:val="00C40F29"/>
    <w:rsid w:val="00C42FD7"/>
    <w:rsid w:val="00C43D20"/>
    <w:rsid w:val="00C446A9"/>
    <w:rsid w:val="00C44952"/>
    <w:rsid w:val="00C453A7"/>
    <w:rsid w:val="00C46B08"/>
    <w:rsid w:val="00C471B4"/>
    <w:rsid w:val="00C5621A"/>
    <w:rsid w:val="00C56CB0"/>
    <w:rsid w:val="00C56CC7"/>
    <w:rsid w:val="00C600BA"/>
    <w:rsid w:val="00C637C0"/>
    <w:rsid w:val="00C676E9"/>
    <w:rsid w:val="00C6789D"/>
    <w:rsid w:val="00C67FF8"/>
    <w:rsid w:val="00C711FC"/>
    <w:rsid w:val="00C72A96"/>
    <w:rsid w:val="00C72B1D"/>
    <w:rsid w:val="00C739D5"/>
    <w:rsid w:val="00C73C51"/>
    <w:rsid w:val="00C74D0F"/>
    <w:rsid w:val="00C8550C"/>
    <w:rsid w:val="00C874CA"/>
    <w:rsid w:val="00C87C70"/>
    <w:rsid w:val="00C87F66"/>
    <w:rsid w:val="00C94B61"/>
    <w:rsid w:val="00C962A3"/>
    <w:rsid w:val="00CA1407"/>
    <w:rsid w:val="00CA2D60"/>
    <w:rsid w:val="00CA3287"/>
    <w:rsid w:val="00CA58CB"/>
    <w:rsid w:val="00CB5B9B"/>
    <w:rsid w:val="00CB6402"/>
    <w:rsid w:val="00CC0F4E"/>
    <w:rsid w:val="00CC1024"/>
    <w:rsid w:val="00CC5AB4"/>
    <w:rsid w:val="00CC6D76"/>
    <w:rsid w:val="00CD0059"/>
    <w:rsid w:val="00CD070A"/>
    <w:rsid w:val="00CD480A"/>
    <w:rsid w:val="00CE12CE"/>
    <w:rsid w:val="00CE2117"/>
    <w:rsid w:val="00CE2CBE"/>
    <w:rsid w:val="00CE3861"/>
    <w:rsid w:val="00CE3BCA"/>
    <w:rsid w:val="00CE5BB6"/>
    <w:rsid w:val="00CE6E47"/>
    <w:rsid w:val="00CF055F"/>
    <w:rsid w:val="00CF1B0B"/>
    <w:rsid w:val="00CF73D2"/>
    <w:rsid w:val="00D023D5"/>
    <w:rsid w:val="00D02710"/>
    <w:rsid w:val="00D0510F"/>
    <w:rsid w:val="00D06811"/>
    <w:rsid w:val="00D105D0"/>
    <w:rsid w:val="00D15E72"/>
    <w:rsid w:val="00D171D7"/>
    <w:rsid w:val="00D17FDA"/>
    <w:rsid w:val="00D233C0"/>
    <w:rsid w:val="00D25179"/>
    <w:rsid w:val="00D305A8"/>
    <w:rsid w:val="00D33DA2"/>
    <w:rsid w:val="00D347CC"/>
    <w:rsid w:val="00D3639D"/>
    <w:rsid w:val="00D369E2"/>
    <w:rsid w:val="00D42DB6"/>
    <w:rsid w:val="00D47C0A"/>
    <w:rsid w:val="00D5104E"/>
    <w:rsid w:val="00D51C9C"/>
    <w:rsid w:val="00D51F54"/>
    <w:rsid w:val="00D527E7"/>
    <w:rsid w:val="00D53109"/>
    <w:rsid w:val="00D548B6"/>
    <w:rsid w:val="00D561DF"/>
    <w:rsid w:val="00D57F2C"/>
    <w:rsid w:val="00D57F3D"/>
    <w:rsid w:val="00D60285"/>
    <w:rsid w:val="00D602A6"/>
    <w:rsid w:val="00D6045D"/>
    <w:rsid w:val="00D639D1"/>
    <w:rsid w:val="00D63DB0"/>
    <w:rsid w:val="00D63F75"/>
    <w:rsid w:val="00D65874"/>
    <w:rsid w:val="00D70B7D"/>
    <w:rsid w:val="00D70D86"/>
    <w:rsid w:val="00D71E4A"/>
    <w:rsid w:val="00D808F7"/>
    <w:rsid w:val="00D80ED4"/>
    <w:rsid w:val="00D80F7D"/>
    <w:rsid w:val="00D8142C"/>
    <w:rsid w:val="00D82954"/>
    <w:rsid w:val="00D83B03"/>
    <w:rsid w:val="00D86BD7"/>
    <w:rsid w:val="00D872BC"/>
    <w:rsid w:val="00D909E7"/>
    <w:rsid w:val="00D91C0A"/>
    <w:rsid w:val="00D92989"/>
    <w:rsid w:val="00D92D40"/>
    <w:rsid w:val="00D92EF1"/>
    <w:rsid w:val="00D93088"/>
    <w:rsid w:val="00D965FC"/>
    <w:rsid w:val="00D97241"/>
    <w:rsid w:val="00DA3C95"/>
    <w:rsid w:val="00DA452E"/>
    <w:rsid w:val="00DA47AC"/>
    <w:rsid w:val="00DB1A16"/>
    <w:rsid w:val="00DB7406"/>
    <w:rsid w:val="00DB77F6"/>
    <w:rsid w:val="00DC08B4"/>
    <w:rsid w:val="00DC2871"/>
    <w:rsid w:val="00DC4443"/>
    <w:rsid w:val="00DC5253"/>
    <w:rsid w:val="00DC5991"/>
    <w:rsid w:val="00DD0103"/>
    <w:rsid w:val="00DD134C"/>
    <w:rsid w:val="00DD2E37"/>
    <w:rsid w:val="00DD3E31"/>
    <w:rsid w:val="00DD45CB"/>
    <w:rsid w:val="00DD4A56"/>
    <w:rsid w:val="00DD6121"/>
    <w:rsid w:val="00DD7BA2"/>
    <w:rsid w:val="00DE0584"/>
    <w:rsid w:val="00DE0ABD"/>
    <w:rsid w:val="00DE36F4"/>
    <w:rsid w:val="00DE3700"/>
    <w:rsid w:val="00DE4258"/>
    <w:rsid w:val="00DE51FE"/>
    <w:rsid w:val="00DE597C"/>
    <w:rsid w:val="00DE7372"/>
    <w:rsid w:val="00DE7E8B"/>
    <w:rsid w:val="00DF2313"/>
    <w:rsid w:val="00DF4E13"/>
    <w:rsid w:val="00DF7BAB"/>
    <w:rsid w:val="00DF7C58"/>
    <w:rsid w:val="00DF7D6C"/>
    <w:rsid w:val="00E01486"/>
    <w:rsid w:val="00E01670"/>
    <w:rsid w:val="00E11884"/>
    <w:rsid w:val="00E11947"/>
    <w:rsid w:val="00E11C47"/>
    <w:rsid w:val="00E11D5D"/>
    <w:rsid w:val="00E15E35"/>
    <w:rsid w:val="00E203BF"/>
    <w:rsid w:val="00E2123E"/>
    <w:rsid w:val="00E24B52"/>
    <w:rsid w:val="00E26CBC"/>
    <w:rsid w:val="00E310CF"/>
    <w:rsid w:val="00E32E49"/>
    <w:rsid w:val="00E334BD"/>
    <w:rsid w:val="00E33E40"/>
    <w:rsid w:val="00E36603"/>
    <w:rsid w:val="00E41714"/>
    <w:rsid w:val="00E42030"/>
    <w:rsid w:val="00E42521"/>
    <w:rsid w:val="00E47CE1"/>
    <w:rsid w:val="00E5083C"/>
    <w:rsid w:val="00E51A94"/>
    <w:rsid w:val="00E525F4"/>
    <w:rsid w:val="00E53453"/>
    <w:rsid w:val="00E53ADD"/>
    <w:rsid w:val="00E54EC9"/>
    <w:rsid w:val="00E56919"/>
    <w:rsid w:val="00E60827"/>
    <w:rsid w:val="00E62A32"/>
    <w:rsid w:val="00E62B2A"/>
    <w:rsid w:val="00E65C35"/>
    <w:rsid w:val="00E66AA8"/>
    <w:rsid w:val="00E72D66"/>
    <w:rsid w:val="00E731F9"/>
    <w:rsid w:val="00E73A4C"/>
    <w:rsid w:val="00E74F39"/>
    <w:rsid w:val="00E77FDD"/>
    <w:rsid w:val="00E8019B"/>
    <w:rsid w:val="00E82D35"/>
    <w:rsid w:val="00E90FBD"/>
    <w:rsid w:val="00E91BEC"/>
    <w:rsid w:val="00E933C1"/>
    <w:rsid w:val="00E93FE8"/>
    <w:rsid w:val="00E94EEA"/>
    <w:rsid w:val="00E954BA"/>
    <w:rsid w:val="00E97101"/>
    <w:rsid w:val="00E97B06"/>
    <w:rsid w:val="00EA2C65"/>
    <w:rsid w:val="00EA3516"/>
    <w:rsid w:val="00EA5060"/>
    <w:rsid w:val="00EA5F78"/>
    <w:rsid w:val="00EB129B"/>
    <w:rsid w:val="00EB18CC"/>
    <w:rsid w:val="00EB18FF"/>
    <w:rsid w:val="00EB2B31"/>
    <w:rsid w:val="00EB52BD"/>
    <w:rsid w:val="00EB5851"/>
    <w:rsid w:val="00EC18AC"/>
    <w:rsid w:val="00EC6BCC"/>
    <w:rsid w:val="00EC7B5E"/>
    <w:rsid w:val="00ED0C52"/>
    <w:rsid w:val="00ED101C"/>
    <w:rsid w:val="00ED1213"/>
    <w:rsid w:val="00ED16C3"/>
    <w:rsid w:val="00ED3F09"/>
    <w:rsid w:val="00EE4838"/>
    <w:rsid w:val="00EE5B24"/>
    <w:rsid w:val="00EE667E"/>
    <w:rsid w:val="00EE6F86"/>
    <w:rsid w:val="00EE702A"/>
    <w:rsid w:val="00EF0CF9"/>
    <w:rsid w:val="00EF1559"/>
    <w:rsid w:val="00EF28E5"/>
    <w:rsid w:val="00EF5551"/>
    <w:rsid w:val="00EF63D3"/>
    <w:rsid w:val="00EF73A7"/>
    <w:rsid w:val="00F031AB"/>
    <w:rsid w:val="00F079ED"/>
    <w:rsid w:val="00F13704"/>
    <w:rsid w:val="00F13CAE"/>
    <w:rsid w:val="00F14F23"/>
    <w:rsid w:val="00F221BA"/>
    <w:rsid w:val="00F26162"/>
    <w:rsid w:val="00F267D4"/>
    <w:rsid w:val="00F3040F"/>
    <w:rsid w:val="00F30893"/>
    <w:rsid w:val="00F33AAD"/>
    <w:rsid w:val="00F349AC"/>
    <w:rsid w:val="00F364E5"/>
    <w:rsid w:val="00F43836"/>
    <w:rsid w:val="00F44107"/>
    <w:rsid w:val="00F4604A"/>
    <w:rsid w:val="00F475A4"/>
    <w:rsid w:val="00F47F74"/>
    <w:rsid w:val="00F52B1A"/>
    <w:rsid w:val="00F5431C"/>
    <w:rsid w:val="00F54ECF"/>
    <w:rsid w:val="00F61017"/>
    <w:rsid w:val="00F6360A"/>
    <w:rsid w:val="00F64285"/>
    <w:rsid w:val="00F665E0"/>
    <w:rsid w:val="00F75548"/>
    <w:rsid w:val="00F75996"/>
    <w:rsid w:val="00F81EB0"/>
    <w:rsid w:val="00F83D45"/>
    <w:rsid w:val="00F87D0E"/>
    <w:rsid w:val="00F91A7D"/>
    <w:rsid w:val="00F923F8"/>
    <w:rsid w:val="00F929EE"/>
    <w:rsid w:val="00F930B0"/>
    <w:rsid w:val="00F9411B"/>
    <w:rsid w:val="00F963E0"/>
    <w:rsid w:val="00F96454"/>
    <w:rsid w:val="00F97277"/>
    <w:rsid w:val="00FA00E1"/>
    <w:rsid w:val="00FA1283"/>
    <w:rsid w:val="00FA2983"/>
    <w:rsid w:val="00FA5272"/>
    <w:rsid w:val="00FA77A4"/>
    <w:rsid w:val="00FB0EA7"/>
    <w:rsid w:val="00FB0F81"/>
    <w:rsid w:val="00FB2A59"/>
    <w:rsid w:val="00FB3330"/>
    <w:rsid w:val="00FB44DD"/>
    <w:rsid w:val="00FB5FA2"/>
    <w:rsid w:val="00FC0432"/>
    <w:rsid w:val="00FC46DD"/>
    <w:rsid w:val="00FC5609"/>
    <w:rsid w:val="00FD00DF"/>
    <w:rsid w:val="00FD07B2"/>
    <w:rsid w:val="00FD3ACD"/>
    <w:rsid w:val="00FD57FB"/>
    <w:rsid w:val="00FD5B99"/>
    <w:rsid w:val="00FD6387"/>
    <w:rsid w:val="00FD70FA"/>
    <w:rsid w:val="00FE0EFA"/>
    <w:rsid w:val="00FE0F21"/>
    <w:rsid w:val="00FE31F3"/>
    <w:rsid w:val="00FE63D1"/>
    <w:rsid w:val="00FE6D63"/>
    <w:rsid w:val="00FE7B88"/>
    <w:rsid w:val="00FF093B"/>
    <w:rsid w:val="00FF096A"/>
    <w:rsid w:val="00FF3CD7"/>
    <w:rsid w:val="00FF53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BC49E228-B72B-0845-9097-632393471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rsid w:val="00B3626E"/>
  </w:style>
  <w:style w:type="paragraph" w:styleId="Otsikko1">
    <w:name w:val="heading 1"/>
    <w:basedOn w:val="Normaali"/>
    <w:next w:val="BodyText1"/>
    <w:link w:val="Otsikko1Char"/>
    <w:qFormat/>
    <w:rsid w:val="000F5B59"/>
    <w:pPr>
      <w:keepNext/>
      <w:keepLines/>
      <w:suppressAutoHyphens/>
      <w:spacing w:before="240" w:after="120" w:line="360" w:lineRule="auto"/>
      <w:outlineLvl w:val="0"/>
    </w:pPr>
    <w:rPr>
      <w:rFonts w:ascii="Times New Roman" w:eastAsia="Times New Roman" w:hAnsi="Times New Roman" w:cs="Times New Roman"/>
      <w:b/>
      <w:caps/>
      <w:sz w:val="28"/>
      <w:szCs w:val="20"/>
      <w:lang w:val="en-GB"/>
    </w:rPr>
  </w:style>
  <w:style w:type="paragraph" w:styleId="Otsikko2">
    <w:name w:val="heading 2"/>
    <w:basedOn w:val="Normaali"/>
    <w:next w:val="BodyText1"/>
    <w:link w:val="Otsikko2Char"/>
    <w:qFormat/>
    <w:rsid w:val="000F5B59"/>
    <w:pPr>
      <w:keepNext/>
      <w:keepLines/>
      <w:tabs>
        <w:tab w:val="left" w:pos="1418"/>
      </w:tabs>
      <w:suppressAutoHyphens/>
      <w:spacing w:before="120" w:after="120" w:line="360" w:lineRule="auto"/>
      <w:outlineLvl w:val="1"/>
    </w:pPr>
    <w:rPr>
      <w:rFonts w:ascii="Times New Roman" w:eastAsia="Times New Roman" w:hAnsi="Times New Roman" w:cs="Times New Roman"/>
      <w:b/>
      <w:sz w:val="24"/>
      <w:szCs w:val="20"/>
      <w:lang w:val="en-GB"/>
    </w:rPr>
  </w:style>
  <w:style w:type="paragraph" w:styleId="Otsikko3">
    <w:name w:val="heading 3"/>
    <w:basedOn w:val="Normaali"/>
    <w:next w:val="BodyText1"/>
    <w:link w:val="Otsikko3Char"/>
    <w:qFormat/>
    <w:rsid w:val="00225CD0"/>
    <w:pPr>
      <w:keepNext/>
      <w:keepLines/>
      <w:numPr>
        <w:ilvl w:val="2"/>
        <w:numId w:val="1"/>
      </w:numPr>
      <w:tabs>
        <w:tab w:val="clear" w:pos="709"/>
        <w:tab w:val="left" w:pos="2126"/>
      </w:tabs>
      <w:suppressAutoHyphens/>
      <w:spacing w:before="40" w:after="120"/>
      <w:ind w:left="0" w:firstLine="0"/>
      <w:outlineLvl w:val="2"/>
    </w:pPr>
    <w:rPr>
      <w:rFonts w:ascii="Arial" w:eastAsia="Times New Roman" w:hAnsi="Arial" w:cs="Times New Roman"/>
      <w:b/>
      <w:sz w:val="20"/>
      <w:szCs w:val="20"/>
      <w:lang w:val="en-GB"/>
    </w:rPr>
  </w:style>
  <w:style w:type="paragraph" w:styleId="Otsikko5">
    <w:name w:val="heading 5"/>
    <w:basedOn w:val="Normaali"/>
    <w:next w:val="Normaali"/>
    <w:link w:val="Otsikko5Char"/>
    <w:uiPriority w:val="9"/>
    <w:semiHidden/>
    <w:unhideWhenUsed/>
    <w:qFormat/>
    <w:rsid w:val="00FB5FA2"/>
    <w:pPr>
      <w:keepNext/>
      <w:keepLines/>
      <w:spacing w:before="200" w:after="0"/>
      <w:outlineLvl w:val="4"/>
    </w:pPr>
    <w:rPr>
      <w:rFonts w:asciiTheme="majorHAnsi" w:eastAsiaTheme="majorEastAsia" w:hAnsiTheme="majorHAnsi" w:cstheme="majorBidi"/>
      <w:color w:val="243F60" w:themeColor="accent1" w:themeShade="7F"/>
    </w:rPr>
  </w:style>
  <w:style w:type="paragraph" w:styleId="Otsikko6">
    <w:name w:val="heading 6"/>
    <w:basedOn w:val="Normaali"/>
    <w:next w:val="Normaali"/>
    <w:link w:val="Otsikko6Char"/>
    <w:uiPriority w:val="9"/>
    <w:semiHidden/>
    <w:unhideWhenUsed/>
    <w:qFormat/>
    <w:rsid w:val="00ED1213"/>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rsid w:val="000F5B59"/>
    <w:rPr>
      <w:rFonts w:ascii="Times New Roman" w:eastAsia="Times New Roman" w:hAnsi="Times New Roman" w:cs="Times New Roman"/>
      <w:b/>
      <w:caps/>
      <w:sz w:val="28"/>
      <w:szCs w:val="20"/>
      <w:lang w:val="en-GB"/>
    </w:rPr>
  </w:style>
  <w:style w:type="character" w:customStyle="1" w:styleId="Otsikko2Char">
    <w:name w:val="Otsikko 2 Char"/>
    <w:basedOn w:val="Kappaleenoletusfontti"/>
    <w:link w:val="Otsikko2"/>
    <w:rsid w:val="000F5B59"/>
    <w:rPr>
      <w:rFonts w:ascii="Times New Roman" w:eastAsia="Times New Roman" w:hAnsi="Times New Roman" w:cs="Times New Roman"/>
      <w:b/>
      <w:sz w:val="24"/>
      <w:szCs w:val="20"/>
      <w:lang w:val="en-GB"/>
    </w:rPr>
  </w:style>
  <w:style w:type="character" w:customStyle="1" w:styleId="Otsikko3Char">
    <w:name w:val="Otsikko 3 Char"/>
    <w:basedOn w:val="Kappaleenoletusfontti"/>
    <w:link w:val="Otsikko3"/>
    <w:rsid w:val="00225CD0"/>
    <w:rPr>
      <w:rFonts w:ascii="Arial" w:eastAsia="Times New Roman" w:hAnsi="Arial" w:cs="Times New Roman"/>
      <w:b/>
      <w:sz w:val="20"/>
      <w:szCs w:val="20"/>
      <w:lang w:val="en-GB"/>
    </w:rPr>
  </w:style>
  <w:style w:type="paragraph" w:customStyle="1" w:styleId="BodyText1">
    <w:name w:val="Body Text1"/>
    <w:basedOn w:val="Leipteksti"/>
    <w:link w:val="BodyText1Char"/>
    <w:qFormat/>
    <w:rsid w:val="00225CD0"/>
    <w:pPr>
      <w:spacing w:before="120"/>
      <w:ind w:left="709"/>
      <w:jc w:val="both"/>
    </w:pPr>
    <w:rPr>
      <w:rFonts w:ascii="Arial" w:eastAsia="Times New Roman" w:hAnsi="Arial" w:cs="Times New Roman"/>
      <w:sz w:val="20"/>
      <w:szCs w:val="20"/>
      <w:lang w:val="en-GB"/>
    </w:rPr>
  </w:style>
  <w:style w:type="character" w:customStyle="1" w:styleId="BodyText1Char">
    <w:name w:val="Body Text1 Char"/>
    <w:link w:val="BodyText1"/>
    <w:rsid w:val="00225CD0"/>
    <w:rPr>
      <w:rFonts w:ascii="Arial" w:eastAsia="Times New Roman" w:hAnsi="Arial" w:cs="Times New Roman"/>
      <w:sz w:val="20"/>
      <w:szCs w:val="20"/>
      <w:lang w:val="en-GB"/>
    </w:rPr>
  </w:style>
  <w:style w:type="paragraph" w:styleId="Leipteksti">
    <w:name w:val="Body Text"/>
    <w:basedOn w:val="Normaali"/>
    <w:link w:val="LeiptekstiChar"/>
    <w:uiPriority w:val="99"/>
    <w:unhideWhenUsed/>
    <w:rsid w:val="00225CD0"/>
    <w:pPr>
      <w:spacing w:after="120"/>
    </w:pPr>
  </w:style>
  <w:style w:type="character" w:customStyle="1" w:styleId="LeiptekstiChar">
    <w:name w:val="Leipäteksti Char"/>
    <w:basedOn w:val="Kappaleenoletusfontti"/>
    <w:link w:val="Leipteksti"/>
    <w:uiPriority w:val="99"/>
    <w:rsid w:val="00225CD0"/>
  </w:style>
  <w:style w:type="paragraph" w:styleId="Luettelokappale">
    <w:name w:val="List Paragraph"/>
    <w:basedOn w:val="Normaali"/>
    <w:uiPriority w:val="34"/>
    <w:qFormat/>
    <w:rsid w:val="009816D0"/>
    <w:pPr>
      <w:ind w:left="720"/>
      <w:contextualSpacing/>
    </w:pPr>
    <w:rPr>
      <w:rFonts w:ascii="Calibri" w:eastAsia="Calibri" w:hAnsi="Calibri" w:cs="Times New Roman"/>
      <w:lang w:val="en-GB"/>
    </w:rPr>
  </w:style>
  <w:style w:type="paragraph" w:styleId="NormaaliWWW">
    <w:name w:val="Normal (Web)"/>
    <w:basedOn w:val="Normaali"/>
    <w:uiPriority w:val="99"/>
    <w:semiHidden/>
    <w:unhideWhenUsed/>
    <w:rsid w:val="004327D1"/>
    <w:pPr>
      <w:spacing w:before="100" w:beforeAutospacing="1" w:after="100" w:afterAutospacing="1"/>
    </w:pPr>
    <w:rPr>
      <w:rFonts w:ascii="Times New Roman" w:eastAsia="Times New Roman" w:hAnsi="Times New Roman" w:cs="Times New Roman"/>
      <w:sz w:val="24"/>
      <w:szCs w:val="24"/>
    </w:rPr>
  </w:style>
  <w:style w:type="paragraph" w:customStyle="1" w:styleId="Default">
    <w:name w:val="Default"/>
    <w:rsid w:val="009A197B"/>
    <w:pPr>
      <w:autoSpaceDE w:val="0"/>
      <w:autoSpaceDN w:val="0"/>
      <w:adjustRightInd w:val="0"/>
      <w:spacing w:after="0"/>
    </w:pPr>
    <w:rPr>
      <w:rFonts w:ascii="Times New Roman" w:eastAsia="Calibri" w:hAnsi="Times New Roman" w:cs="Times New Roman"/>
      <w:color w:val="000000"/>
      <w:sz w:val="24"/>
      <w:szCs w:val="24"/>
    </w:rPr>
  </w:style>
  <w:style w:type="table" w:styleId="TaulukkoRuudukko">
    <w:name w:val="Table Grid"/>
    <w:basedOn w:val="Normaalitaulukko"/>
    <w:uiPriority w:val="59"/>
    <w:rsid w:val="00F52B1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
    <w:name w:val="Taulukko Ruudukko1"/>
    <w:basedOn w:val="Normaalitaulukko"/>
    <w:next w:val="TaulukkoRuudukko"/>
    <w:uiPriority w:val="59"/>
    <w:rsid w:val="00DD45CB"/>
    <w:pPr>
      <w:spacing w:after="0"/>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eliteteksti">
    <w:name w:val="Balloon Text"/>
    <w:basedOn w:val="Normaali"/>
    <w:link w:val="SelitetekstiChar"/>
    <w:uiPriority w:val="99"/>
    <w:semiHidden/>
    <w:unhideWhenUsed/>
    <w:rsid w:val="00382E3F"/>
    <w:pPr>
      <w:spacing w:after="0"/>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382E3F"/>
    <w:rPr>
      <w:rFonts w:ascii="Tahoma" w:hAnsi="Tahoma" w:cs="Tahoma"/>
      <w:sz w:val="16"/>
      <w:szCs w:val="16"/>
    </w:rPr>
  </w:style>
  <w:style w:type="table" w:customStyle="1" w:styleId="TableGrid1">
    <w:name w:val="Table Grid1"/>
    <w:basedOn w:val="Normaalitaulukko"/>
    <w:next w:val="TaulukkoRuudukko"/>
    <w:uiPriority w:val="59"/>
    <w:rsid w:val="00382E3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
    <w:name w:val="Taulukko Ruudukko11"/>
    <w:basedOn w:val="Normaalitaulukko"/>
    <w:next w:val="TaulukkoRuudukko"/>
    <w:uiPriority w:val="59"/>
    <w:rsid w:val="00582E49"/>
    <w:pPr>
      <w:spacing w:after="0"/>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uvaotsikko">
    <w:name w:val="caption"/>
    <w:aliases w:val="Annex"/>
    <w:basedOn w:val="Normaali"/>
    <w:next w:val="Normaali"/>
    <w:unhideWhenUsed/>
    <w:qFormat/>
    <w:rsid w:val="003013CE"/>
    <w:pPr>
      <w:autoSpaceDE w:val="0"/>
      <w:autoSpaceDN w:val="0"/>
      <w:adjustRightInd w:val="0"/>
      <w:jc w:val="both"/>
    </w:pPr>
    <w:rPr>
      <w:rFonts w:ascii="Arial" w:eastAsia="Calibri" w:hAnsi="Arial" w:cs="Arial"/>
      <w:b/>
      <w:iCs/>
      <w:sz w:val="20"/>
      <w:szCs w:val="18"/>
      <w:lang w:val="en-GB"/>
    </w:rPr>
  </w:style>
  <w:style w:type="paragraph" w:styleId="Sisllysluettelonotsikko">
    <w:name w:val="TOC Heading"/>
    <w:basedOn w:val="Otsikko1"/>
    <w:next w:val="Normaali"/>
    <w:uiPriority w:val="39"/>
    <w:unhideWhenUsed/>
    <w:qFormat/>
    <w:rsid w:val="000F5B59"/>
    <w:pPr>
      <w:suppressAutoHyphens w:val="0"/>
      <w:spacing w:before="480" w:after="0" w:line="276" w:lineRule="auto"/>
      <w:outlineLvl w:val="9"/>
    </w:pPr>
    <w:rPr>
      <w:rFonts w:asciiTheme="majorHAnsi" w:eastAsiaTheme="majorEastAsia" w:hAnsiTheme="majorHAnsi" w:cstheme="majorBidi"/>
      <w:bCs/>
      <w:caps w:val="0"/>
      <w:color w:val="365F91" w:themeColor="accent1" w:themeShade="BF"/>
      <w:szCs w:val="28"/>
      <w:lang w:val="en-US" w:eastAsia="ja-JP"/>
    </w:rPr>
  </w:style>
  <w:style w:type="paragraph" w:styleId="Sisluet1">
    <w:name w:val="toc 1"/>
    <w:basedOn w:val="Normaali"/>
    <w:next w:val="Normaali"/>
    <w:autoRedefine/>
    <w:uiPriority w:val="39"/>
    <w:unhideWhenUsed/>
    <w:rsid w:val="000F5B59"/>
    <w:pPr>
      <w:spacing w:after="100"/>
    </w:pPr>
  </w:style>
  <w:style w:type="paragraph" w:styleId="Sisluet2">
    <w:name w:val="toc 2"/>
    <w:basedOn w:val="Normaali"/>
    <w:next w:val="Normaali"/>
    <w:autoRedefine/>
    <w:uiPriority w:val="39"/>
    <w:unhideWhenUsed/>
    <w:rsid w:val="000F5B59"/>
    <w:pPr>
      <w:spacing w:after="100"/>
      <w:ind w:left="220"/>
    </w:pPr>
  </w:style>
  <w:style w:type="character" w:styleId="Hyperlinkki">
    <w:name w:val="Hyperlink"/>
    <w:basedOn w:val="Kappaleenoletusfontti"/>
    <w:uiPriority w:val="99"/>
    <w:unhideWhenUsed/>
    <w:rsid w:val="000F5B59"/>
    <w:rPr>
      <w:color w:val="0000FF" w:themeColor="hyperlink"/>
      <w:u w:val="single"/>
    </w:rPr>
  </w:style>
  <w:style w:type="paragraph" w:styleId="Kuvaotsikkoluettelo">
    <w:name w:val="table of figures"/>
    <w:basedOn w:val="Normaali"/>
    <w:next w:val="Normaali"/>
    <w:uiPriority w:val="99"/>
    <w:unhideWhenUsed/>
    <w:rsid w:val="00AB3C18"/>
    <w:pPr>
      <w:spacing w:after="0"/>
    </w:pPr>
  </w:style>
  <w:style w:type="paragraph" w:styleId="Kommentinteksti">
    <w:name w:val="annotation text"/>
    <w:basedOn w:val="Normaali"/>
    <w:link w:val="KommentintekstiChar"/>
    <w:uiPriority w:val="99"/>
    <w:unhideWhenUsed/>
    <w:rsid w:val="00486929"/>
    <w:rPr>
      <w:sz w:val="24"/>
      <w:szCs w:val="24"/>
    </w:rPr>
  </w:style>
  <w:style w:type="character" w:customStyle="1" w:styleId="KommentintekstiChar">
    <w:name w:val="Kommentin teksti Char"/>
    <w:basedOn w:val="Kappaleenoletusfontti"/>
    <w:link w:val="Kommentinteksti"/>
    <w:uiPriority w:val="99"/>
    <w:rsid w:val="00486929"/>
    <w:rPr>
      <w:sz w:val="24"/>
      <w:szCs w:val="24"/>
    </w:rPr>
  </w:style>
  <w:style w:type="paragraph" w:styleId="Yltunniste">
    <w:name w:val="header"/>
    <w:basedOn w:val="Normaali"/>
    <w:link w:val="YltunnisteChar"/>
    <w:uiPriority w:val="99"/>
    <w:unhideWhenUsed/>
    <w:rsid w:val="00FD00DF"/>
    <w:pPr>
      <w:tabs>
        <w:tab w:val="center" w:pos="4680"/>
        <w:tab w:val="right" w:pos="9360"/>
      </w:tabs>
      <w:spacing w:after="0"/>
    </w:pPr>
  </w:style>
  <w:style w:type="character" w:customStyle="1" w:styleId="YltunnisteChar">
    <w:name w:val="Ylätunniste Char"/>
    <w:basedOn w:val="Kappaleenoletusfontti"/>
    <w:link w:val="Yltunniste"/>
    <w:uiPriority w:val="99"/>
    <w:rsid w:val="00FD00DF"/>
  </w:style>
  <w:style w:type="paragraph" w:styleId="Alatunniste">
    <w:name w:val="footer"/>
    <w:basedOn w:val="Normaali"/>
    <w:link w:val="AlatunnisteChar"/>
    <w:uiPriority w:val="99"/>
    <w:unhideWhenUsed/>
    <w:rsid w:val="00FD00DF"/>
    <w:pPr>
      <w:tabs>
        <w:tab w:val="center" w:pos="4680"/>
        <w:tab w:val="right" w:pos="9360"/>
      </w:tabs>
      <w:spacing w:after="0"/>
    </w:pPr>
  </w:style>
  <w:style w:type="character" w:customStyle="1" w:styleId="AlatunnisteChar">
    <w:name w:val="Alatunniste Char"/>
    <w:basedOn w:val="Kappaleenoletusfontti"/>
    <w:link w:val="Alatunniste"/>
    <w:uiPriority w:val="99"/>
    <w:rsid w:val="00FD00DF"/>
  </w:style>
  <w:style w:type="character" w:styleId="Kommentinviite">
    <w:name w:val="annotation reference"/>
    <w:basedOn w:val="Kappaleenoletusfontti"/>
    <w:uiPriority w:val="99"/>
    <w:semiHidden/>
    <w:unhideWhenUsed/>
    <w:rsid w:val="00F9411B"/>
    <w:rPr>
      <w:sz w:val="18"/>
      <w:szCs w:val="18"/>
    </w:rPr>
  </w:style>
  <w:style w:type="paragraph" w:styleId="Kommentinotsikko">
    <w:name w:val="annotation subject"/>
    <w:basedOn w:val="Kommentinteksti"/>
    <w:next w:val="Kommentinteksti"/>
    <w:link w:val="KommentinotsikkoChar"/>
    <w:uiPriority w:val="99"/>
    <w:semiHidden/>
    <w:unhideWhenUsed/>
    <w:rsid w:val="00F9411B"/>
    <w:rPr>
      <w:b/>
      <w:bCs/>
      <w:sz w:val="20"/>
      <w:szCs w:val="20"/>
    </w:rPr>
  </w:style>
  <w:style w:type="character" w:customStyle="1" w:styleId="KommentinotsikkoChar">
    <w:name w:val="Kommentin otsikko Char"/>
    <w:basedOn w:val="KommentintekstiChar"/>
    <w:link w:val="Kommentinotsikko"/>
    <w:uiPriority w:val="99"/>
    <w:semiHidden/>
    <w:rsid w:val="00F9411B"/>
    <w:rPr>
      <w:b/>
      <w:bCs/>
      <w:sz w:val="20"/>
      <w:szCs w:val="20"/>
    </w:rPr>
  </w:style>
  <w:style w:type="paragraph" w:styleId="Muutos">
    <w:name w:val="Revision"/>
    <w:hidden/>
    <w:uiPriority w:val="99"/>
    <w:semiHidden/>
    <w:rsid w:val="00F9411B"/>
    <w:pPr>
      <w:spacing w:after="0"/>
    </w:pPr>
  </w:style>
  <w:style w:type="paragraph" w:styleId="Alaviitteenteksti">
    <w:name w:val="footnote text"/>
    <w:basedOn w:val="Normaali"/>
    <w:link w:val="AlaviitteentekstiChar"/>
    <w:uiPriority w:val="99"/>
    <w:unhideWhenUsed/>
    <w:rsid w:val="008C6F12"/>
    <w:pPr>
      <w:spacing w:after="0"/>
    </w:pPr>
    <w:rPr>
      <w:sz w:val="24"/>
      <w:szCs w:val="24"/>
    </w:rPr>
  </w:style>
  <w:style w:type="character" w:customStyle="1" w:styleId="AlaviitteentekstiChar">
    <w:name w:val="Alaviitteen teksti Char"/>
    <w:basedOn w:val="Kappaleenoletusfontti"/>
    <w:link w:val="Alaviitteenteksti"/>
    <w:uiPriority w:val="99"/>
    <w:rsid w:val="008C6F12"/>
    <w:rPr>
      <w:sz w:val="24"/>
      <w:szCs w:val="24"/>
    </w:rPr>
  </w:style>
  <w:style w:type="character" w:styleId="Alaviitteenviite">
    <w:name w:val="footnote reference"/>
    <w:basedOn w:val="Kappaleenoletusfontti"/>
    <w:uiPriority w:val="99"/>
    <w:unhideWhenUsed/>
    <w:rsid w:val="008C6F12"/>
    <w:rPr>
      <w:vertAlign w:val="superscript"/>
    </w:rPr>
  </w:style>
  <w:style w:type="paragraph" w:customStyle="1" w:styleId="Titlepage">
    <w:name w:val="Title page"/>
    <w:basedOn w:val="Otsikko5"/>
    <w:qFormat/>
    <w:rsid w:val="00FB5FA2"/>
    <w:pPr>
      <w:keepNext w:val="0"/>
      <w:keepLines w:val="0"/>
      <w:spacing w:before="0"/>
    </w:pPr>
    <w:rPr>
      <w:rFonts w:ascii="Arial" w:eastAsia="Times New Roman" w:hAnsi="Arial" w:cs="Arial"/>
      <w:b/>
      <w:color w:val="auto"/>
      <w:sz w:val="20"/>
      <w:szCs w:val="20"/>
      <w:lang w:val="en-GB"/>
    </w:rPr>
  </w:style>
  <w:style w:type="character" w:customStyle="1" w:styleId="Otsikko5Char">
    <w:name w:val="Otsikko 5 Char"/>
    <w:basedOn w:val="Kappaleenoletusfontti"/>
    <w:link w:val="Otsikko5"/>
    <w:uiPriority w:val="9"/>
    <w:semiHidden/>
    <w:rsid w:val="00FB5FA2"/>
    <w:rPr>
      <w:rFonts w:asciiTheme="majorHAnsi" w:eastAsiaTheme="majorEastAsia" w:hAnsiTheme="majorHAnsi" w:cstheme="majorBidi"/>
      <w:color w:val="243F60" w:themeColor="accent1" w:themeShade="7F"/>
    </w:rPr>
  </w:style>
  <w:style w:type="character" w:customStyle="1" w:styleId="Otsikko6Char">
    <w:name w:val="Otsikko 6 Char"/>
    <w:basedOn w:val="Kappaleenoletusfontti"/>
    <w:link w:val="Otsikko6"/>
    <w:uiPriority w:val="9"/>
    <w:semiHidden/>
    <w:rsid w:val="00ED1213"/>
    <w:rPr>
      <w:rFonts w:asciiTheme="majorHAnsi" w:eastAsiaTheme="majorEastAsia" w:hAnsiTheme="majorHAnsi" w:cstheme="majorBidi"/>
      <w:color w:val="243F60" w:themeColor="accent1" w:themeShade="7F"/>
    </w:rPr>
  </w:style>
  <w:style w:type="character" w:styleId="Sivunumero">
    <w:name w:val="page number"/>
    <w:basedOn w:val="Kappaleenoletusfontti"/>
    <w:rsid w:val="00D42DB6"/>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434483">
      <w:bodyDiv w:val="1"/>
      <w:marLeft w:val="0"/>
      <w:marRight w:val="0"/>
      <w:marTop w:val="0"/>
      <w:marBottom w:val="0"/>
      <w:divBdr>
        <w:top w:val="none" w:sz="0" w:space="0" w:color="auto"/>
        <w:left w:val="none" w:sz="0" w:space="0" w:color="auto"/>
        <w:bottom w:val="none" w:sz="0" w:space="0" w:color="auto"/>
        <w:right w:val="none" w:sz="0" w:space="0" w:color="auto"/>
      </w:divBdr>
    </w:div>
    <w:div w:id="254636413">
      <w:bodyDiv w:val="1"/>
      <w:marLeft w:val="0"/>
      <w:marRight w:val="0"/>
      <w:marTop w:val="0"/>
      <w:marBottom w:val="0"/>
      <w:divBdr>
        <w:top w:val="none" w:sz="0" w:space="0" w:color="auto"/>
        <w:left w:val="none" w:sz="0" w:space="0" w:color="auto"/>
        <w:bottom w:val="none" w:sz="0" w:space="0" w:color="auto"/>
        <w:right w:val="none" w:sz="0" w:space="0" w:color="auto"/>
      </w:divBdr>
    </w:div>
    <w:div w:id="265432452">
      <w:bodyDiv w:val="1"/>
      <w:marLeft w:val="0"/>
      <w:marRight w:val="0"/>
      <w:marTop w:val="0"/>
      <w:marBottom w:val="0"/>
      <w:divBdr>
        <w:top w:val="none" w:sz="0" w:space="0" w:color="auto"/>
        <w:left w:val="none" w:sz="0" w:space="0" w:color="auto"/>
        <w:bottom w:val="none" w:sz="0" w:space="0" w:color="auto"/>
        <w:right w:val="none" w:sz="0" w:space="0" w:color="auto"/>
      </w:divBdr>
    </w:div>
    <w:div w:id="453450824">
      <w:bodyDiv w:val="1"/>
      <w:marLeft w:val="0"/>
      <w:marRight w:val="0"/>
      <w:marTop w:val="0"/>
      <w:marBottom w:val="0"/>
      <w:divBdr>
        <w:top w:val="none" w:sz="0" w:space="0" w:color="auto"/>
        <w:left w:val="none" w:sz="0" w:space="0" w:color="auto"/>
        <w:bottom w:val="none" w:sz="0" w:space="0" w:color="auto"/>
        <w:right w:val="none" w:sz="0" w:space="0" w:color="auto"/>
      </w:divBdr>
    </w:div>
    <w:div w:id="529222094">
      <w:bodyDiv w:val="1"/>
      <w:marLeft w:val="0"/>
      <w:marRight w:val="0"/>
      <w:marTop w:val="0"/>
      <w:marBottom w:val="0"/>
      <w:divBdr>
        <w:top w:val="none" w:sz="0" w:space="0" w:color="auto"/>
        <w:left w:val="none" w:sz="0" w:space="0" w:color="auto"/>
        <w:bottom w:val="none" w:sz="0" w:space="0" w:color="auto"/>
        <w:right w:val="none" w:sz="0" w:space="0" w:color="auto"/>
      </w:divBdr>
    </w:div>
    <w:div w:id="545064744">
      <w:bodyDiv w:val="1"/>
      <w:marLeft w:val="0"/>
      <w:marRight w:val="0"/>
      <w:marTop w:val="0"/>
      <w:marBottom w:val="0"/>
      <w:divBdr>
        <w:top w:val="none" w:sz="0" w:space="0" w:color="auto"/>
        <w:left w:val="none" w:sz="0" w:space="0" w:color="auto"/>
        <w:bottom w:val="none" w:sz="0" w:space="0" w:color="auto"/>
        <w:right w:val="none" w:sz="0" w:space="0" w:color="auto"/>
      </w:divBdr>
    </w:div>
    <w:div w:id="603339845">
      <w:bodyDiv w:val="1"/>
      <w:marLeft w:val="0"/>
      <w:marRight w:val="0"/>
      <w:marTop w:val="0"/>
      <w:marBottom w:val="0"/>
      <w:divBdr>
        <w:top w:val="none" w:sz="0" w:space="0" w:color="auto"/>
        <w:left w:val="none" w:sz="0" w:space="0" w:color="auto"/>
        <w:bottom w:val="none" w:sz="0" w:space="0" w:color="auto"/>
        <w:right w:val="none" w:sz="0" w:space="0" w:color="auto"/>
      </w:divBdr>
    </w:div>
    <w:div w:id="607002557">
      <w:bodyDiv w:val="1"/>
      <w:marLeft w:val="0"/>
      <w:marRight w:val="0"/>
      <w:marTop w:val="0"/>
      <w:marBottom w:val="0"/>
      <w:divBdr>
        <w:top w:val="none" w:sz="0" w:space="0" w:color="auto"/>
        <w:left w:val="none" w:sz="0" w:space="0" w:color="auto"/>
        <w:bottom w:val="none" w:sz="0" w:space="0" w:color="auto"/>
        <w:right w:val="none" w:sz="0" w:space="0" w:color="auto"/>
      </w:divBdr>
    </w:div>
    <w:div w:id="665211214">
      <w:bodyDiv w:val="1"/>
      <w:marLeft w:val="0"/>
      <w:marRight w:val="0"/>
      <w:marTop w:val="0"/>
      <w:marBottom w:val="0"/>
      <w:divBdr>
        <w:top w:val="none" w:sz="0" w:space="0" w:color="auto"/>
        <w:left w:val="none" w:sz="0" w:space="0" w:color="auto"/>
        <w:bottom w:val="none" w:sz="0" w:space="0" w:color="auto"/>
        <w:right w:val="none" w:sz="0" w:space="0" w:color="auto"/>
      </w:divBdr>
    </w:div>
    <w:div w:id="715161194">
      <w:bodyDiv w:val="1"/>
      <w:marLeft w:val="0"/>
      <w:marRight w:val="0"/>
      <w:marTop w:val="0"/>
      <w:marBottom w:val="0"/>
      <w:divBdr>
        <w:top w:val="none" w:sz="0" w:space="0" w:color="auto"/>
        <w:left w:val="none" w:sz="0" w:space="0" w:color="auto"/>
        <w:bottom w:val="none" w:sz="0" w:space="0" w:color="auto"/>
        <w:right w:val="none" w:sz="0" w:space="0" w:color="auto"/>
      </w:divBdr>
    </w:div>
    <w:div w:id="758598368">
      <w:bodyDiv w:val="1"/>
      <w:marLeft w:val="0"/>
      <w:marRight w:val="0"/>
      <w:marTop w:val="0"/>
      <w:marBottom w:val="0"/>
      <w:divBdr>
        <w:top w:val="none" w:sz="0" w:space="0" w:color="auto"/>
        <w:left w:val="none" w:sz="0" w:space="0" w:color="auto"/>
        <w:bottom w:val="none" w:sz="0" w:space="0" w:color="auto"/>
        <w:right w:val="none" w:sz="0" w:space="0" w:color="auto"/>
      </w:divBdr>
    </w:div>
    <w:div w:id="761071643">
      <w:bodyDiv w:val="1"/>
      <w:marLeft w:val="0"/>
      <w:marRight w:val="0"/>
      <w:marTop w:val="0"/>
      <w:marBottom w:val="0"/>
      <w:divBdr>
        <w:top w:val="none" w:sz="0" w:space="0" w:color="auto"/>
        <w:left w:val="none" w:sz="0" w:space="0" w:color="auto"/>
        <w:bottom w:val="none" w:sz="0" w:space="0" w:color="auto"/>
        <w:right w:val="none" w:sz="0" w:space="0" w:color="auto"/>
      </w:divBdr>
    </w:div>
    <w:div w:id="810709622">
      <w:bodyDiv w:val="1"/>
      <w:marLeft w:val="0"/>
      <w:marRight w:val="0"/>
      <w:marTop w:val="0"/>
      <w:marBottom w:val="0"/>
      <w:divBdr>
        <w:top w:val="none" w:sz="0" w:space="0" w:color="auto"/>
        <w:left w:val="none" w:sz="0" w:space="0" w:color="auto"/>
        <w:bottom w:val="none" w:sz="0" w:space="0" w:color="auto"/>
        <w:right w:val="none" w:sz="0" w:space="0" w:color="auto"/>
      </w:divBdr>
    </w:div>
    <w:div w:id="813448146">
      <w:bodyDiv w:val="1"/>
      <w:marLeft w:val="0"/>
      <w:marRight w:val="0"/>
      <w:marTop w:val="0"/>
      <w:marBottom w:val="0"/>
      <w:divBdr>
        <w:top w:val="none" w:sz="0" w:space="0" w:color="auto"/>
        <w:left w:val="none" w:sz="0" w:space="0" w:color="auto"/>
        <w:bottom w:val="none" w:sz="0" w:space="0" w:color="auto"/>
        <w:right w:val="none" w:sz="0" w:space="0" w:color="auto"/>
      </w:divBdr>
    </w:div>
    <w:div w:id="865289395">
      <w:bodyDiv w:val="1"/>
      <w:marLeft w:val="0"/>
      <w:marRight w:val="0"/>
      <w:marTop w:val="0"/>
      <w:marBottom w:val="0"/>
      <w:divBdr>
        <w:top w:val="none" w:sz="0" w:space="0" w:color="auto"/>
        <w:left w:val="none" w:sz="0" w:space="0" w:color="auto"/>
        <w:bottom w:val="none" w:sz="0" w:space="0" w:color="auto"/>
        <w:right w:val="none" w:sz="0" w:space="0" w:color="auto"/>
      </w:divBdr>
    </w:div>
    <w:div w:id="885995638">
      <w:bodyDiv w:val="1"/>
      <w:marLeft w:val="0"/>
      <w:marRight w:val="0"/>
      <w:marTop w:val="0"/>
      <w:marBottom w:val="0"/>
      <w:divBdr>
        <w:top w:val="none" w:sz="0" w:space="0" w:color="auto"/>
        <w:left w:val="none" w:sz="0" w:space="0" w:color="auto"/>
        <w:bottom w:val="none" w:sz="0" w:space="0" w:color="auto"/>
        <w:right w:val="none" w:sz="0" w:space="0" w:color="auto"/>
      </w:divBdr>
    </w:div>
    <w:div w:id="886718371">
      <w:bodyDiv w:val="1"/>
      <w:marLeft w:val="0"/>
      <w:marRight w:val="0"/>
      <w:marTop w:val="0"/>
      <w:marBottom w:val="0"/>
      <w:divBdr>
        <w:top w:val="none" w:sz="0" w:space="0" w:color="auto"/>
        <w:left w:val="none" w:sz="0" w:space="0" w:color="auto"/>
        <w:bottom w:val="none" w:sz="0" w:space="0" w:color="auto"/>
        <w:right w:val="none" w:sz="0" w:space="0" w:color="auto"/>
      </w:divBdr>
    </w:div>
    <w:div w:id="972103845">
      <w:bodyDiv w:val="1"/>
      <w:marLeft w:val="0"/>
      <w:marRight w:val="0"/>
      <w:marTop w:val="0"/>
      <w:marBottom w:val="0"/>
      <w:divBdr>
        <w:top w:val="none" w:sz="0" w:space="0" w:color="auto"/>
        <w:left w:val="none" w:sz="0" w:space="0" w:color="auto"/>
        <w:bottom w:val="none" w:sz="0" w:space="0" w:color="auto"/>
        <w:right w:val="none" w:sz="0" w:space="0" w:color="auto"/>
      </w:divBdr>
    </w:div>
    <w:div w:id="979379294">
      <w:bodyDiv w:val="1"/>
      <w:marLeft w:val="0"/>
      <w:marRight w:val="0"/>
      <w:marTop w:val="0"/>
      <w:marBottom w:val="0"/>
      <w:divBdr>
        <w:top w:val="none" w:sz="0" w:space="0" w:color="auto"/>
        <w:left w:val="none" w:sz="0" w:space="0" w:color="auto"/>
        <w:bottom w:val="none" w:sz="0" w:space="0" w:color="auto"/>
        <w:right w:val="none" w:sz="0" w:space="0" w:color="auto"/>
      </w:divBdr>
    </w:div>
    <w:div w:id="1065027558">
      <w:bodyDiv w:val="1"/>
      <w:marLeft w:val="0"/>
      <w:marRight w:val="0"/>
      <w:marTop w:val="0"/>
      <w:marBottom w:val="0"/>
      <w:divBdr>
        <w:top w:val="none" w:sz="0" w:space="0" w:color="auto"/>
        <w:left w:val="none" w:sz="0" w:space="0" w:color="auto"/>
        <w:bottom w:val="none" w:sz="0" w:space="0" w:color="auto"/>
        <w:right w:val="none" w:sz="0" w:space="0" w:color="auto"/>
      </w:divBdr>
    </w:div>
    <w:div w:id="1097750702">
      <w:bodyDiv w:val="1"/>
      <w:marLeft w:val="0"/>
      <w:marRight w:val="0"/>
      <w:marTop w:val="0"/>
      <w:marBottom w:val="0"/>
      <w:divBdr>
        <w:top w:val="none" w:sz="0" w:space="0" w:color="auto"/>
        <w:left w:val="none" w:sz="0" w:space="0" w:color="auto"/>
        <w:bottom w:val="none" w:sz="0" w:space="0" w:color="auto"/>
        <w:right w:val="none" w:sz="0" w:space="0" w:color="auto"/>
      </w:divBdr>
    </w:div>
    <w:div w:id="1120151456">
      <w:bodyDiv w:val="1"/>
      <w:marLeft w:val="0"/>
      <w:marRight w:val="0"/>
      <w:marTop w:val="0"/>
      <w:marBottom w:val="0"/>
      <w:divBdr>
        <w:top w:val="none" w:sz="0" w:space="0" w:color="auto"/>
        <w:left w:val="none" w:sz="0" w:space="0" w:color="auto"/>
        <w:bottom w:val="none" w:sz="0" w:space="0" w:color="auto"/>
        <w:right w:val="none" w:sz="0" w:space="0" w:color="auto"/>
      </w:divBdr>
    </w:div>
    <w:div w:id="1123227404">
      <w:bodyDiv w:val="1"/>
      <w:marLeft w:val="0"/>
      <w:marRight w:val="0"/>
      <w:marTop w:val="0"/>
      <w:marBottom w:val="0"/>
      <w:divBdr>
        <w:top w:val="none" w:sz="0" w:space="0" w:color="auto"/>
        <w:left w:val="none" w:sz="0" w:space="0" w:color="auto"/>
        <w:bottom w:val="none" w:sz="0" w:space="0" w:color="auto"/>
        <w:right w:val="none" w:sz="0" w:space="0" w:color="auto"/>
      </w:divBdr>
    </w:div>
    <w:div w:id="1126124397">
      <w:bodyDiv w:val="1"/>
      <w:marLeft w:val="0"/>
      <w:marRight w:val="0"/>
      <w:marTop w:val="0"/>
      <w:marBottom w:val="0"/>
      <w:divBdr>
        <w:top w:val="none" w:sz="0" w:space="0" w:color="auto"/>
        <w:left w:val="none" w:sz="0" w:space="0" w:color="auto"/>
        <w:bottom w:val="none" w:sz="0" w:space="0" w:color="auto"/>
        <w:right w:val="none" w:sz="0" w:space="0" w:color="auto"/>
      </w:divBdr>
    </w:div>
    <w:div w:id="1252852035">
      <w:bodyDiv w:val="1"/>
      <w:marLeft w:val="0"/>
      <w:marRight w:val="0"/>
      <w:marTop w:val="0"/>
      <w:marBottom w:val="0"/>
      <w:divBdr>
        <w:top w:val="none" w:sz="0" w:space="0" w:color="auto"/>
        <w:left w:val="none" w:sz="0" w:space="0" w:color="auto"/>
        <w:bottom w:val="none" w:sz="0" w:space="0" w:color="auto"/>
        <w:right w:val="none" w:sz="0" w:space="0" w:color="auto"/>
      </w:divBdr>
    </w:div>
    <w:div w:id="1335063136">
      <w:bodyDiv w:val="1"/>
      <w:marLeft w:val="0"/>
      <w:marRight w:val="0"/>
      <w:marTop w:val="0"/>
      <w:marBottom w:val="0"/>
      <w:divBdr>
        <w:top w:val="none" w:sz="0" w:space="0" w:color="auto"/>
        <w:left w:val="none" w:sz="0" w:space="0" w:color="auto"/>
        <w:bottom w:val="none" w:sz="0" w:space="0" w:color="auto"/>
        <w:right w:val="none" w:sz="0" w:space="0" w:color="auto"/>
      </w:divBdr>
    </w:div>
    <w:div w:id="1337341223">
      <w:bodyDiv w:val="1"/>
      <w:marLeft w:val="0"/>
      <w:marRight w:val="0"/>
      <w:marTop w:val="0"/>
      <w:marBottom w:val="0"/>
      <w:divBdr>
        <w:top w:val="none" w:sz="0" w:space="0" w:color="auto"/>
        <w:left w:val="none" w:sz="0" w:space="0" w:color="auto"/>
        <w:bottom w:val="none" w:sz="0" w:space="0" w:color="auto"/>
        <w:right w:val="none" w:sz="0" w:space="0" w:color="auto"/>
      </w:divBdr>
    </w:div>
    <w:div w:id="1397164244">
      <w:bodyDiv w:val="1"/>
      <w:marLeft w:val="0"/>
      <w:marRight w:val="0"/>
      <w:marTop w:val="0"/>
      <w:marBottom w:val="0"/>
      <w:divBdr>
        <w:top w:val="none" w:sz="0" w:space="0" w:color="auto"/>
        <w:left w:val="none" w:sz="0" w:space="0" w:color="auto"/>
        <w:bottom w:val="none" w:sz="0" w:space="0" w:color="auto"/>
        <w:right w:val="none" w:sz="0" w:space="0" w:color="auto"/>
      </w:divBdr>
    </w:div>
    <w:div w:id="1420827594">
      <w:bodyDiv w:val="1"/>
      <w:marLeft w:val="0"/>
      <w:marRight w:val="0"/>
      <w:marTop w:val="0"/>
      <w:marBottom w:val="0"/>
      <w:divBdr>
        <w:top w:val="none" w:sz="0" w:space="0" w:color="auto"/>
        <w:left w:val="none" w:sz="0" w:space="0" w:color="auto"/>
        <w:bottom w:val="none" w:sz="0" w:space="0" w:color="auto"/>
        <w:right w:val="none" w:sz="0" w:space="0" w:color="auto"/>
      </w:divBdr>
    </w:div>
    <w:div w:id="1437480420">
      <w:bodyDiv w:val="1"/>
      <w:marLeft w:val="0"/>
      <w:marRight w:val="0"/>
      <w:marTop w:val="0"/>
      <w:marBottom w:val="0"/>
      <w:divBdr>
        <w:top w:val="none" w:sz="0" w:space="0" w:color="auto"/>
        <w:left w:val="none" w:sz="0" w:space="0" w:color="auto"/>
        <w:bottom w:val="none" w:sz="0" w:space="0" w:color="auto"/>
        <w:right w:val="none" w:sz="0" w:space="0" w:color="auto"/>
      </w:divBdr>
    </w:div>
    <w:div w:id="1466045463">
      <w:bodyDiv w:val="1"/>
      <w:marLeft w:val="0"/>
      <w:marRight w:val="0"/>
      <w:marTop w:val="0"/>
      <w:marBottom w:val="0"/>
      <w:divBdr>
        <w:top w:val="none" w:sz="0" w:space="0" w:color="auto"/>
        <w:left w:val="none" w:sz="0" w:space="0" w:color="auto"/>
        <w:bottom w:val="none" w:sz="0" w:space="0" w:color="auto"/>
        <w:right w:val="none" w:sz="0" w:space="0" w:color="auto"/>
      </w:divBdr>
    </w:div>
    <w:div w:id="1492792996">
      <w:bodyDiv w:val="1"/>
      <w:marLeft w:val="0"/>
      <w:marRight w:val="0"/>
      <w:marTop w:val="0"/>
      <w:marBottom w:val="0"/>
      <w:divBdr>
        <w:top w:val="none" w:sz="0" w:space="0" w:color="auto"/>
        <w:left w:val="none" w:sz="0" w:space="0" w:color="auto"/>
        <w:bottom w:val="none" w:sz="0" w:space="0" w:color="auto"/>
        <w:right w:val="none" w:sz="0" w:space="0" w:color="auto"/>
      </w:divBdr>
    </w:div>
    <w:div w:id="1698194146">
      <w:bodyDiv w:val="1"/>
      <w:marLeft w:val="0"/>
      <w:marRight w:val="0"/>
      <w:marTop w:val="0"/>
      <w:marBottom w:val="0"/>
      <w:divBdr>
        <w:top w:val="none" w:sz="0" w:space="0" w:color="auto"/>
        <w:left w:val="none" w:sz="0" w:space="0" w:color="auto"/>
        <w:bottom w:val="none" w:sz="0" w:space="0" w:color="auto"/>
        <w:right w:val="none" w:sz="0" w:space="0" w:color="auto"/>
      </w:divBdr>
    </w:div>
    <w:div w:id="1741054539">
      <w:bodyDiv w:val="1"/>
      <w:marLeft w:val="0"/>
      <w:marRight w:val="0"/>
      <w:marTop w:val="0"/>
      <w:marBottom w:val="0"/>
      <w:divBdr>
        <w:top w:val="none" w:sz="0" w:space="0" w:color="auto"/>
        <w:left w:val="none" w:sz="0" w:space="0" w:color="auto"/>
        <w:bottom w:val="none" w:sz="0" w:space="0" w:color="auto"/>
        <w:right w:val="none" w:sz="0" w:space="0" w:color="auto"/>
      </w:divBdr>
    </w:div>
    <w:div w:id="1760246983">
      <w:bodyDiv w:val="1"/>
      <w:marLeft w:val="0"/>
      <w:marRight w:val="0"/>
      <w:marTop w:val="0"/>
      <w:marBottom w:val="0"/>
      <w:divBdr>
        <w:top w:val="none" w:sz="0" w:space="0" w:color="auto"/>
        <w:left w:val="none" w:sz="0" w:space="0" w:color="auto"/>
        <w:bottom w:val="none" w:sz="0" w:space="0" w:color="auto"/>
        <w:right w:val="none" w:sz="0" w:space="0" w:color="auto"/>
      </w:divBdr>
    </w:div>
    <w:div w:id="1869878548">
      <w:bodyDiv w:val="1"/>
      <w:marLeft w:val="0"/>
      <w:marRight w:val="0"/>
      <w:marTop w:val="0"/>
      <w:marBottom w:val="0"/>
      <w:divBdr>
        <w:top w:val="none" w:sz="0" w:space="0" w:color="auto"/>
        <w:left w:val="none" w:sz="0" w:space="0" w:color="auto"/>
        <w:bottom w:val="none" w:sz="0" w:space="0" w:color="auto"/>
        <w:right w:val="none" w:sz="0" w:space="0" w:color="auto"/>
      </w:divBdr>
    </w:div>
    <w:div w:id="1942906534">
      <w:bodyDiv w:val="1"/>
      <w:marLeft w:val="0"/>
      <w:marRight w:val="0"/>
      <w:marTop w:val="0"/>
      <w:marBottom w:val="0"/>
      <w:divBdr>
        <w:top w:val="none" w:sz="0" w:space="0" w:color="auto"/>
        <w:left w:val="none" w:sz="0" w:space="0" w:color="auto"/>
        <w:bottom w:val="none" w:sz="0" w:space="0" w:color="auto"/>
        <w:right w:val="none" w:sz="0" w:space="0" w:color="auto"/>
      </w:divBdr>
    </w:div>
    <w:div w:id="1954358136">
      <w:bodyDiv w:val="1"/>
      <w:marLeft w:val="0"/>
      <w:marRight w:val="0"/>
      <w:marTop w:val="0"/>
      <w:marBottom w:val="0"/>
      <w:divBdr>
        <w:top w:val="none" w:sz="0" w:space="0" w:color="auto"/>
        <w:left w:val="none" w:sz="0" w:space="0" w:color="auto"/>
        <w:bottom w:val="none" w:sz="0" w:space="0" w:color="auto"/>
        <w:right w:val="none" w:sz="0" w:space="0" w:color="auto"/>
      </w:divBdr>
    </w:div>
    <w:div w:id="1984382854">
      <w:bodyDiv w:val="1"/>
      <w:marLeft w:val="0"/>
      <w:marRight w:val="0"/>
      <w:marTop w:val="0"/>
      <w:marBottom w:val="0"/>
      <w:divBdr>
        <w:top w:val="none" w:sz="0" w:space="0" w:color="auto"/>
        <w:left w:val="none" w:sz="0" w:space="0" w:color="auto"/>
        <w:bottom w:val="none" w:sz="0" w:space="0" w:color="auto"/>
        <w:right w:val="none" w:sz="0" w:space="0" w:color="auto"/>
      </w:divBdr>
    </w:div>
    <w:div w:id="2010014012">
      <w:bodyDiv w:val="1"/>
      <w:marLeft w:val="0"/>
      <w:marRight w:val="0"/>
      <w:marTop w:val="0"/>
      <w:marBottom w:val="0"/>
      <w:divBdr>
        <w:top w:val="none" w:sz="0" w:space="0" w:color="auto"/>
        <w:left w:val="none" w:sz="0" w:space="0" w:color="auto"/>
        <w:bottom w:val="none" w:sz="0" w:space="0" w:color="auto"/>
        <w:right w:val="none" w:sz="0" w:space="0" w:color="auto"/>
      </w:divBdr>
    </w:div>
    <w:div w:id="2043481008">
      <w:bodyDiv w:val="1"/>
      <w:marLeft w:val="0"/>
      <w:marRight w:val="0"/>
      <w:marTop w:val="0"/>
      <w:marBottom w:val="0"/>
      <w:divBdr>
        <w:top w:val="none" w:sz="0" w:space="0" w:color="auto"/>
        <w:left w:val="none" w:sz="0" w:space="0" w:color="auto"/>
        <w:bottom w:val="none" w:sz="0" w:space="0" w:color="auto"/>
        <w:right w:val="none" w:sz="0" w:space="0" w:color="auto"/>
      </w:divBdr>
    </w:div>
    <w:div w:id="2043700922">
      <w:bodyDiv w:val="1"/>
      <w:marLeft w:val="0"/>
      <w:marRight w:val="0"/>
      <w:marTop w:val="0"/>
      <w:marBottom w:val="0"/>
      <w:divBdr>
        <w:top w:val="none" w:sz="0" w:space="0" w:color="auto"/>
        <w:left w:val="none" w:sz="0" w:space="0" w:color="auto"/>
        <w:bottom w:val="none" w:sz="0" w:space="0" w:color="auto"/>
        <w:right w:val="none" w:sz="0" w:space="0" w:color="auto"/>
      </w:divBdr>
    </w:div>
    <w:div w:id="2043938204">
      <w:bodyDiv w:val="1"/>
      <w:marLeft w:val="0"/>
      <w:marRight w:val="0"/>
      <w:marTop w:val="0"/>
      <w:marBottom w:val="0"/>
      <w:divBdr>
        <w:top w:val="none" w:sz="0" w:space="0" w:color="auto"/>
        <w:left w:val="none" w:sz="0" w:space="0" w:color="auto"/>
        <w:bottom w:val="none" w:sz="0" w:space="0" w:color="auto"/>
        <w:right w:val="none" w:sz="0" w:space="0" w:color="auto"/>
      </w:divBdr>
    </w:div>
    <w:div w:id="2056657685">
      <w:bodyDiv w:val="1"/>
      <w:marLeft w:val="0"/>
      <w:marRight w:val="0"/>
      <w:marTop w:val="0"/>
      <w:marBottom w:val="0"/>
      <w:divBdr>
        <w:top w:val="none" w:sz="0" w:space="0" w:color="auto"/>
        <w:left w:val="none" w:sz="0" w:space="0" w:color="auto"/>
        <w:bottom w:val="none" w:sz="0" w:space="0" w:color="auto"/>
        <w:right w:val="none" w:sz="0" w:space="0" w:color="auto"/>
      </w:divBdr>
    </w:div>
    <w:div w:id="2058047251">
      <w:bodyDiv w:val="1"/>
      <w:marLeft w:val="0"/>
      <w:marRight w:val="0"/>
      <w:marTop w:val="0"/>
      <w:marBottom w:val="0"/>
      <w:divBdr>
        <w:top w:val="none" w:sz="0" w:space="0" w:color="auto"/>
        <w:left w:val="none" w:sz="0" w:space="0" w:color="auto"/>
        <w:bottom w:val="none" w:sz="0" w:space="0" w:color="auto"/>
        <w:right w:val="none" w:sz="0" w:space="0" w:color="auto"/>
      </w:divBdr>
    </w:div>
    <w:div w:id="2100249204">
      <w:bodyDiv w:val="1"/>
      <w:marLeft w:val="0"/>
      <w:marRight w:val="0"/>
      <w:marTop w:val="0"/>
      <w:marBottom w:val="0"/>
      <w:divBdr>
        <w:top w:val="none" w:sz="0" w:space="0" w:color="auto"/>
        <w:left w:val="none" w:sz="0" w:space="0" w:color="auto"/>
        <w:bottom w:val="none" w:sz="0" w:space="0" w:color="auto"/>
        <w:right w:val="none" w:sz="0" w:space="0" w:color="auto"/>
      </w:divBdr>
    </w:div>
    <w:div w:id="2118982793">
      <w:bodyDiv w:val="1"/>
      <w:marLeft w:val="0"/>
      <w:marRight w:val="0"/>
      <w:marTop w:val="0"/>
      <w:marBottom w:val="0"/>
      <w:divBdr>
        <w:top w:val="none" w:sz="0" w:space="0" w:color="auto"/>
        <w:left w:val="none" w:sz="0" w:space="0" w:color="auto"/>
        <w:bottom w:val="none" w:sz="0" w:space="0" w:color="auto"/>
        <w:right w:val="none" w:sz="0" w:space="0" w:color="auto"/>
      </w:divBdr>
    </w:div>
    <w:div w:id="2127771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8.png"/><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emf"/><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chart" Target="charts/chart1.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file:///D:\Deo\TUCED\Consultancy-MUD\Extension%20services\DRAFT%20REPORT\Pre-final%20draft\RLabs%20scoping%20study%20charts__PFP%20SUPPORT_with_VLUP_October%2017th_Hope%20LAS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b="0">
                <a:solidFill>
                  <a:sysClr val="windowText" lastClr="000000"/>
                </a:solidFill>
              </a:rPr>
              <a:t>Sources of Information on Forestry (PFP supported</a:t>
            </a:r>
            <a:r>
              <a:rPr lang="en-US" b="0" baseline="0">
                <a:solidFill>
                  <a:sysClr val="windowText" lastClr="000000"/>
                </a:solidFill>
              </a:rPr>
              <a:t> Villages vs Non-PFP Villages) </a:t>
            </a:r>
            <a:endParaRPr lang="en-US" b="0">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fi-FI"/>
        </a:p>
      </c:txPr>
    </c:title>
    <c:autoTitleDeleted val="0"/>
    <c:plotArea>
      <c:layout/>
      <c:barChart>
        <c:barDir val="col"/>
        <c:grouping val="clustered"/>
        <c:varyColors val="0"/>
        <c:ser>
          <c:idx val="0"/>
          <c:order val="0"/>
          <c:tx>
            <c:strRef>
              <c:f>'Sources of Information'!$C$2</c:f>
              <c:strCache>
                <c:ptCount val="1"/>
                <c:pt idx="0">
                  <c:v>PFP </c:v>
                </c:pt>
              </c:strCache>
            </c:strRef>
          </c:tx>
          <c:spPr>
            <a:solidFill>
              <a:schemeClr val="accent1"/>
            </a:solidFill>
            <a:ln>
              <a:noFill/>
            </a:ln>
            <a:effectLst/>
          </c:spPr>
          <c:invertIfNegative val="0"/>
          <c:cat>
            <c:strRef>
              <c:f>'Sources of Information'!$B$3:$B$23</c:f>
              <c:strCache>
                <c:ptCount val="21"/>
                <c:pt idx="0">
                  <c:v>Parent/Children/family </c:v>
                </c:pt>
                <c:pt idx="1">
                  <c:v>Extension officers </c:v>
                </c:pt>
                <c:pt idx="2">
                  <c:v>Agricultural shows </c:v>
                </c:pt>
                <c:pt idx="3">
                  <c:v>Researchers</c:v>
                </c:pt>
                <c:pt idx="4">
                  <c:v>Individual traders  </c:v>
                </c:pt>
                <c:pt idx="5">
                  <c:v>Religious leaders  </c:v>
                </c:pt>
                <c:pt idx="6">
                  <c:v>Neighbors/ friends  </c:v>
                </c:pt>
                <c:pt idx="7">
                  <c:v>Village meetings  </c:v>
                </c:pt>
                <c:pt idx="8">
                  <c:v>Farmer groups  </c:v>
                </c:pt>
                <c:pt idx="9">
                  <c:v>NGOs  </c:v>
                </c:pt>
                <c:pt idx="10">
                  <c:v>Input suppliers  </c:v>
                </c:pt>
                <c:pt idx="11">
                  <c:v>Observation  </c:v>
                </c:pt>
                <c:pt idx="12">
                  <c:v>Village leaders  </c:v>
                </c:pt>
                <c:pt idx="13">
                  <c:v>Social gatherings  </c:v>
                </c:pt>
                <c:pt idx="14">
                  <c:v>Government agency</c:v>
                </c:pt>
                <c:pt idx="15">
                  <c:v>Seminars  </c:v>
                </c:pt>
                <c:pt idx="16">
                  <c:v>Books  </c:v>
                </c:pt>
                <c:pt idx="17">
                  <c:v>Posters  </c:v>
                </c:pt>
                <c:pt idx="18">
                  <c:v>Leaflets  </c:v>
                </c:pt>
                <c:pt idx="19">
                  <c:v>Newspapers  </c:v>
                </c:pt>
                <c:pt idx="20">
                  <c:v>PFP</c:v>
                </c:pt>
              </c:strCache>
            </c:strRef>
          </c:cat>
          <c:val>
            <c:numRef>
              <c:f>'Sources of Information'!$C$3:$C$23</c:f>
              <c:numCache>
                <c:formatCode>0%</c:formatCode>
                <c:ptCount val="21"/>
                <c:pt idx="0">
                  <c:v>0.17</c:v>
                </c:pt>
                <c:pt idx="1">
                  <c:v>0.47</c:v>
                </c:pt>
                <c:pt idx="2">
                  <c:v>0.32</c:v>
                </c:pt>
                <c:pt idx="3">
                  <c:v>0.28000000000000003</c:v>
                </c:pt>
                <c:pt idx="4">
                  <c:v>0.13</c:v>
                </c:pt>
                <c:pt idx="5">
                  <c:v>0.19</c:v>
                </c:pt>
                <c:pt idx="6">
                  <c:v>0.2</c:v>
                </c:pt>
                <c:pt idx="7">
                  <c:v>0.4</c:v>
                </c:pt>
                <c:pt idx="8">
                  <c:v>0.43</c:v>
                </c:pt>
                <c:pt idx="9">
                  <c:v>0.88</c:v>
                </c:pt>
                <c:pt idx="10">
                  <c:v>0.2</c:v>
                </c:pt>
                <c:pt idx="11">
                  <c:v>0.22</c:v>
                </c:pt>
                <c:pt idx="12">
                  <c:v>0.42</c:v>
                </c:pt>
                <c:pt idx="13">
                  <c:v>0.42</c:v>
                </c:pt>
                <c:pt idx="14">
                  <c:v>0.08</c:v>
                </c:pt>
                <c:pt idx="15">
                  <c:v>0.39</c:v>
                </c:pt>
                <c:pt idx="16">
                  <c:v>0.28999999999999998</c:v>
                </c:pt>
                <c:pt idx="17">
                  <c:v>0.28999999999999998</c:v>
                </c:pt>
                <c:pt idx="18">
                  <c:v>0.3</c:v>
                </c:pt>
                <c:pt idx="19">
                  <c:v>0.32</c:v>
                </c:pt>
                <c:pt idx="20">
                  <c:v>0.85</c:v>
                </c:pt>
              </c:numCache>
            </c:numRef>
          </c:val>
          <c:extLst>
            <c:ext xmlns:c16="http://schemas.microsoft.com/office/drawing/2014/chart" uri="{C3380CC4-5D6E-409C-BE32-E72D297353CC}">
              <c16:uniqueId val="{00000000-BF0E-45E1-A003-59B5A8AD7C20}"/>
            </c:ext>
          </c:extLst>
        </c:ser>
        <c:ser>
          <c:idx val="1"/>
          <c:order val="1"/>
          <c:tx>
            <c:strRef>
              <c:f>'Sources of Information'!$D$2</c:f>
              <c:strCache>
                <c:ptCount val="1"/>
                <c:pt idx="0">
                  <c:v>Non- PFP</c:v>
                </c:pt>
              </c:strCache>
            </c:strRef>
          </c:tx>
          <c:spPr>
            <a:solidFill>
              <a:schemeClr val="accent2"/>
            </a:solidFill>
            <a:ln>
              <a:noFill/>
            </a:ln>
            <a:effectLst/>
          </c:spPr>
          <c:invertIfNegative val="0"/>
          <c:cat>
            <c:strRef>
              <c:f>'Sources of Information'!$B$3:$B$23</c:f>
              <c:strCache>
                <c:ptCount val="21"/>
                <c:pt idx="0">
                  <c:v>Parent/Children/family </c:v>
                </c:pt>
                <c:pt idx="1">
                  <c:v>Extension officers </c:v>
                </c:pt>
                <c:pt idx="2">
                  <c:v>Agricultural shows </c:v>
                </c:pt>
                <c:pt idx="3">
                  <c:v>Researchers</c:v>
                </c:pt>
                <c:pt idx="4">
                  <c:v>Individual traders  </c:v>
                </c:pt>
                <c:pt idx="5">
                  <c:v>Religious leaders  </c:v>
                </c:pt>
                <c:pt idx="6">
                  <c:v>Neighbors/ friends  </c:v>
                </c:pt>
                <c:pt idx="7">
                  <c:v>Village meetings  </c:v>
                </c:pt>
                <c:pt idx="8">
                  <c:v>Farmer groups  </c:v>
                </c:pt>
                <c:pt idx="9">
                  <c:v>NGOs  </c:v>
                </c:pt>
                <c:pt idx="10">
                  <c:v>Input suppliers  </c:v>
                </c:pt>
                <c:pt idx="11">
                  <c:v>Observation  </c:v>
                </c:pt>
                <c:pt idx="12">
                  <c:v>Village leaders  </c:v>
                </c:pt>
                <c:pt idx="13">
                  <c:v>Social gatherings  </c:v>
                </c:pt>
                <c:pt idx="14">
                  <c:v>Government agency</c:v>
                </c:pt>
                <c:pt idx="15">
                  <c:v>Seminars  </c:v>
                </c:pt>
                <c:pt idx="16">
                  <c:v>Books  </c:v>
                </c:pt>
                <c:pt idx="17">
                  <c:v>Posters  </c:v>
                </c:pt>
                <c:pt idx="18">
                  <c:v>Leaflets  </c:v>
                </c:pt>
                <c:pt idx="19">
                  <c:v>Newspapers  </c:v>
                </c:pt>
                <c:pt idx="20">
                  <c:v>PFP</c:v>
                </c:pt>
              </c:strCache>
            </c:strRef>
          </c:cat>
          <c:val>
            <c:numRef>
              <c:f>'Sources of Information'!$D$3:$D$23</c:f>
              <c:numCache>
                <c:formatCode>0%</c:formatCode>
                <c:ptCount val="21"/>
                <c:pt idx="0">
                  <c:v>0.26</c:v>
                </c:pt>
                <c:pt idx="1">
                  <c:v>0.05</c:v>
                </c:pt>
                <c:pt idx="2">
                  <c:v>0.14000000000000001</c:v>
                </c:pt>
                <c:pt idx="3">
                  <c:v>0.13</c:v>
                </c:pt>
                <c:pt idx="4">
                  <c:v>0.1</c:v>
                </c:pt>
                <c:pt idx="5">
                  <c:v>7.0000000000000007E-2</c:v>
                </c:pt>
                <c:pt idx="6">
                  <c:v>0.16</c:v>
                </c:pt>
                <c:pt idx="7">
                  <c:v>0.32</c:v>
                </c:pt>
                <c:pt idx="8">
                  <c:v>0.22</c:v>
                </c:pt>
                <c:pt idx="9">
                  <c:v>7.0000000000000007E-2</c:v>
                </c:pt>
                <c:pt idx="10">
                  <c:v>0.24</c:v>
                </c:pt>
                <c:pt idx="11">
                  <c:v>0.16</c:v>
                </c:pt>
                <c:pt idx="12">
                  <c:v>0.22</c:v>
                </c:pt>
                <c:pt idx="13">
                  <c:v>0.23</c:v>
                </c:pt>
                <c:pt idx="14">
                  <c:v>0.01</c:v>
                </c:pt>
                <c:pt idx="15">
                  <c:v>0.35</c:v>
                </c:pt>
                <c:pt idx="16">
                  <c:v>0.12</c:v>
                </c:pt>
                <c:pt idx="17">
                  <c:v>7.0000000000000007E-2</c:v>
                </c:pt>
                <c:pt idx="18">
                  <c:v>0.14000000000000001</c:v>
                </c:pt>
                <c:pt idx="19">
                  <c:v>0.08</c:v>
                </c:pt>
                <c:pt idx="20">
                  <c:v>0</c:v>
                </c:pt>
              </c:numCache>
            </c:numRef>
          </c:val>
          <c:extLst>
            <c:ext xmlns:c16="http://schemas.microsoft.com/office/drawing/2014/chart" uri="{C3380CC4-5D6E-409C-BE32-E72D297353CC}">
              <c16:uniqueId val="{00000001-BF0E-45E1-A003-59B5A8AD7C20}"/>
            </c:ext>
          </c:extLst>
        </c:ser>
        <c:dLbls>
          <c:showLegendKey val="0"/>
          <c:showVal val="0"/>
          <c:showCatName val="0"/>
          <c:showSerName val="0"/>
          <c:showPercent val="0"/>
          <c:showBubbleSize val="0"/>
        </c:dLbls>
        <c:gapWidth val="219"/>
        <c:overlap val="-27"/>
        <c:axId val="215733840"/>
        <c:axId val="215733448"/>
      </c:barChart>
      <c:catAx>
        <c:axId val="215733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45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5733448"/>
        <c:crosses val="autoZero"/>
        <c:auto val="1"/>
        <c:lblAlgn val="ctr"/>
        <c:lblOffset val="100"/>
        <c:noMultiLvlLbl val="0"/>
      </c:catAx>
      <c:valAx>
        <c:axId val="215733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5733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47F2D7-ADF8-443A-96CB-17C185B87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36</Pages>
  <Words>8596</Words>
  <Characters>69628</Characters>
  <Application>Microsoft Office Word</Application>
  <DocSecurity>0</DocSecurity>
  <Lines>580</Lines>
  <Paragraphs>156</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Hewlett-Packard</Company>
  <LinksUpToDate>false</LinksUpToDate>
  <CharactersWithSpaces>78068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Deo Sabokwigina</dc:creator>
  <cp:keywords/>
  <dc:description/>
  <cp:lastModifiedBy>Hanne Vaarala</cp:lastModifiedBy>
  <cp:revision>4</cp:revision>
  <cp:lastPrinted>2018-09-14T13:32:00Z</cp:lastPrinted>
  <dcterms:created xsi:type="dcterms:W3CDTF">2018-10-16T08:37:00Z</dcterms:created>
  <dcterms:modified xsi:type="dcterms:W3CDTF">2018-10-18T06:57:00Z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http://www.zotero.org/styles/harvard1</vt:lpwstr>
  </property>
  <property fmtid="{D5CDD505-2E9C-101B-9397-08002B2CF9AE}" pid="14" name="Mendeley Recent Style Name 5_1">
    <vt:lpwstr>Harvard reference format 1 (deprecated)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ies>
</file>